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C80B041" w14:textId="77777777" w:rsidR="00C06847" w:rsidRPr="001C4A20" w:rsidRDefault="00C06847" w:rsidP="00C06847">
      <w:pPr>
        <w:jc w:val="center"/>
        <w:rPr>
          <w:b/>
          <w:bCs/>
          <w:color w:val="000000" w:themeColor="text1"/>
          <w:sz w:val="28"/>
          <w:szCs w:val="28"/>
        </w:rPr>
      </w:pPr>
      <w:r w:rsidRPr="001C4A20">
        <w:rPr>
          <w:b/>
          <w:bCs/>
          <w:color w:val="000000" w:themeColor="text1"/>
          <w:sz w:val="28"/>
          <w:szCs w:val="28"/>
        </w:rPr>
        <w:t>TRANG THÔNG TIN LUẬN ÁN</w:t>
      </w:r>
    </w:p>
    <w:p w14:paraId="6FF6A160" w14:textId="77777777" w:rsidR="00C06847" w:rsidRPr="001C4A20" w:rsidRDefault="00C06847" w:rsidP="00C06847">
      <w:pPr>
        <w:jc w:val="both"/>
        <w:rPr>
          <w:color w:val="000000" w:themeColor="text1"/>
          <w:u w:val="single"/>
        </w:rPr>
      </w:pPr>
    </w:p>
    <w:p w14:paraId="6399D224" w14:textId="77777777" w:rsidR="00C06847" w:rsidRPr="001C4A20" w:rsidRDefault="00C06847" w:rsidP="00C06847">
      <w:pPr>
        <w:spacing w:line="360" w:lineRule="auto"/>
        <w:jc w:val="both"/>
        <w:rPr>
          <w:color w:val="000000" w:themeColor="text1"/>
          <w:sz w:val="26"/>
          <w:szCs w:val="26"/>
        </w:rPr>
      </w:pPr>
      <w:r w:rsidRPr="001C4A20">
        <w:rPr>
          <w:color w:val="000000" w:themeColor="text1"/>
          <w:sz w:val="26"/>
          <w:szCs w:val="26"/>
        </w:rPr>
        <w:t xml:space="preserve">Tên đề tài luận án: </w:t>
      </w:r>
      <w:r w:rsidRPr="001C4A20">
        <w:rPr>
          <w:bCs/>
          <w:color w:val="000000" w:themeColor="text1"/>
          <w:sz w:val="26"/>
          <w:szCs w:val="26"/>
        </w:rPr>
        <w:t>tìm hiểu sự phát triển hoa và trái nhằm rút ngắn giai đoạn trưởng thành ở cây lúa (</w:t>
      </w:r>
      <w:r w:rsidRPr="001C4A20">
        <w:rPr>
          <w:bCs/>
          <w:i/>
          <w:iCs/>
          <w:color w:val="000000" w:themeColor="text1"/>
          <w:sz w:val="26"/>
          <w:szCs w:val="26"/>
        </w:rPr>
        <w:t>Oryza sativa</w:t>
      </w:r>
      <w:r w:rsidRPr="001C4A20">
        <w:rPr>
          <w:bCs/>
          <w:color w:val="000000" w:themeColor="text1"/>
          <w:sz w:val="26"/>
          <w:szCs w:val="26"/>
        </w:rPr>
        <w:t xml:space="preserve"> L.)</w:t>
      </w:r>
    </w:p>
    <w:p w14:paraId="1F1F8912" w14:textId="77777777" w:rsidR="00C06847" w:rsidRPr="001C4A20" w:rsidRDefault="00C06847" w:rsidP="00C06847">
      <w:pPr>
        <w:spacing w:line="360" w:lineRule="auto"/>
        <w:jc w:val="both"/>
        <w:rPr>
          <w:color w:val="000000" w:themeColor="text1"/>
          <w:sz w:val="26"/>
          <w:szCs w:val="26"/>
          <w:lang w:val="vi-VN"/>
        </w:rPr>
      </w:pPr>
      <w:r w:rsidRPr="001C4A20">
        <w:rPr>
          <w:color w:val="000000" w:themeColor="text1"/>
          <w:sz w:val="26"/>
          <w:szCs w:val="26"/>
        </w:rPr>
        <w:t>Ngành:</w:t>
      </w:r>
      <w:r w:rsidRPr="001C4A20">
        <w:rPr>
          <w:color w:val="000000" w:themeColor="text1"/>
          <w:sz w:val="26"/>
          <w:szCs w:val="26"/>
          <w:lang w:val="vi-VN"/>
        </w:rPr>
        <w:t xml:space="preserve"> Sinh lý học thực vật</w:t>
      </w:r>
    </w:p>
    <w:p w14:paraId="17DA30C9" w14:textId="77777777" w:rsidR="00C06847" w:rsidRPr="001C4A20" w:rsidRDefault="00C06847" w:rsidP="00C06847">
      <w:pPr>
        <w:spacing w:line="360" w:lineRule="auto"/>
        <w:jc w:val="both"/>
        <w:rPr>
          <w:color w:val="000000" w:themeColor="text1"/>
          <w:sz w:val="26"/>
          <w:szCs w:val="26"/>
          <w:lang w:val="vi-VN"/>
        </w:rPr>
      </w:pPr>
      <w:r w:rsidRPr="001C4A20">
        <w:rPr>
          <w:color w:val="000000" w:themeColor="text1"/>
          <w:sz w:val="26"/>
          <w:szCs w:val="26"/>
        </w:rPr>
        <w:t>Mã số ngành:</w:t>
      </w:r>
      <w:r w:rsidRPr="001C4A20">
        <w:rPr>
          <w:color w:val="000000" w:themeColor="text1"/>
          <w:sz w:val="26"/>
          <w:szCs w:val="26"/>
          <w:lang w:val="vi-VN"/>
        </w:rPr>
        <w:t xml:space="preserve"> 9420112</w:t>
      </w:r>
    </w:p>
    <w:p w14:paraId="288E602B" w14:textId="77777777" w:rsidR="00C06847" w:rsidRPr="001C4A20" w:rsidRDefault="00C06847" w:rsidP="00C06847">
      <w:pPr>
        <w:spacing w:line="360" w:lineRule="auto"/>
        <w:jc w:val="both"/>
        <w:rPr>
          <w:color w:val="000000" w:themeColor="text1"/>
          <w:sz w:val="26"/>
          <w:szCs w:val="26"/>
          <w:lang w:val="vi-VN"/>
        </w:rPr>
      </w:pPr>
      <w:r w:rsidRPr="001C4A20">
        <w:rPr>
          <w:color w:val="000000" w:themeColor="text1"/>
          <w:sz w:val="26"/>
          <w:szCs w:val="26"/>
        </w:rPr>
        <w:t>Họ tên nghiên cứu sinh:</w:t>
      </w:r>
      <w:r w:rsidRPr="001C4A20">
        <w:rPr>
          <w:color w:val="000000" w:themeColor="text1"/>
          <w:sz w:val="26"/>
          <w:szCs w:val="26"/>
          <w:lang w:val="vi-VN"/>
        </w:rPr>
        <w:t xml:space="preserve"> Trần Minh Hồng Lĩnh</w:t>
      </w:r>
    </w:p>
    <w:p w14:paraId="790C2098" w14:textId="77777777" w:rsidR="00C06847" w:rsidRPr="001C4A20" w:rsidRDefault="00C06847" w:rsidP="00C06847">
      <w:pPr>
        <w:spacing w:line="360" w:lineRule="auto"/>
        <w:jc w:val="both"/>
        <w:rPr>
          <w:color w:val="000000" w:themeColor="text1"/>
          <w:sz w:val="26"/>
          <w:szCs w:val="26"/>
          <w:lang w:val="vi-VN"/>
        </w:rPr>
      </w:pPr>
      <w:r w:rsidRPr="001C4A20">
        <w:rPr>
          <w:color w:val="000000" w:themeColor="text1"/>
          <w:sz w:val="26"/>
          <w:szCs w:val="26"/>
        </w:rPr>
        <w:t>Khóa đào tạo:</w:t>
      </w:r>
      <w:r w:rsidRPr="001C4A20">
        <w:rPr>
          <w:color w:val="000000" w:themeColor="text1"/>
          <w:sz w:val="26"/>
          <w:szCs w:val="26"/>
          <w:lang w:val="vi-VN"/>
        </w:rPr>
        <w:t xml:space="preserve"> K29 – Khoá tuyển năm 2019</w:t>
      </w:r>
    </w:p>
    <w:p w14:paraId="614B524A" w14:textId="77777777" w:rsidR="00C06847" w:rsidRPr="001C4A20" w:rsidRDefault="00C06847" w:rsidP="00C06847">
      <w:pPr>
        <w:spacing w:line="360" w:lineRule="auto"/>
        <w:rPr>
          <w:bCs/>
          <w:color w:val="000000" w:themeColor="text1"/>
          <w:sz w:val="26"/>
          <w:szCs w:val="26"/>
        </w:rPr>
      </w:pPr>
      <w:r w:rsidRPr="001C4A20">
        <w:rPr>
          <w:color w:val="000000" w:themeColor="text1"/>
          <w:sz w:val="26"/>
          <w:szCs w:val="26"/>
        </w:rPr>
        <w:t>Người hướng dẫn khoa học: PGS.TS. Bùi</w:t>
      </w:r>
      <w:r w:rsidRPr="001C4A20">
        <w:rPr>
          <w:color w:val="000000" w:themeColor="text1"/>
          <w:sz w:val="26"/>
          <w:szCs w:val="26"/>
          <w:lang w:val="vi-VN"/>
        </w:rPr>
        <w:t xml:space="preserve"> Trang Việt và </w:t>
      </w:r>
      <w:r w:rsidRPr="001C4A20">
        <w:rPr>
          <w:color w:val="000000" w:themeColor="text1"/>
          <w:sz w:val="26"/>
          <w:szCs w:val="26"/>
        </w:rPr>
        <w:t>PGS.TS. Trần</w:t>
      </w:r>
      <w:r w:rsidRPr="001C4A20">
        <w:rPr>
          <w:color w:val="000000" w:themeColor="text1"/>
          <w:sz w:val="26"/>
          <w:szCs w:val="26"/>
          <w:lang w:val="vi-VN"/>
        </w:rPr>
        <w:t xml:space="preserve"> Thanh Hương</w:t>
      </w:r>
    </w:p>
    <w:p w14:paraId="21A0D074" w14:textId="77777777" w:rsidR="00C06847" w:rsidRPr="001C4A20" w:rsidRDefault="00C06847" w:rsidP="00C06847">
      <w:pPr>
        <w:spacing w:line="360" w:lineRule="auto"/>
        <w:jc w:val="both"/>
        <w:rPr>
          <w:color w:val="000000" w:themeColor="text1"/>
          <w:sz w:val="26"/>
          <w:szCs w:val="26"/>
        </w:rPr>
      </w:pPr>
      <w:r w:rsidRPr="001C4A20">
        <w:rPr>
          <w:color w:val="000000" w:themeColor="text1"/>
          <w:sz w:val="26"/>
          <w:szCs w:val="26"/>
        </w:rPr>
        <w:t xml:space="preserve">Cơ sở đào tạo: Trường Đại học Khoa học Tự nhiên, ĐHQG.HCM </w:t>
      </w:r>
    </w:p>
    <w:p w14:paraId="3169B760" w14:textId="77777777" w:rsidR="00C06847" w:rsidRPr="001C4A20" w:rsidRDefault="00C06847" w:rsidP="00C06847">
      <w:pPr>
        <w:jc w:val="both"/>
        <w:rPr>
          <w:color w:val="000000" w:themeColor="text1"/>
        </w:rPr>
      </w:pPr>
    </w:p>
    <w:p w14:paraId="3FACB16C" w14:textId="77777777" w:rsidR="00C06847" w:rsidRPr="001C4A20" w:rsidRDefault="00C06847" w:rsidP="00C06847">
      <w:pPr>
        <w:jc w:val="both"/>
        <w:rPr>
          <w:color w:val="000000" w:themeColor="text1"/>
        </w:rPr>
      </w:pPr>
      <w:r w:rsidRPr="001C4A20">
        <w:rPr>
          <w:b/>
          <w:bCs/>
          <w:color w:val="000000" w:themeColor="text1"/>
        </w:rPr>
        <w:t>1. TÓM TẮT NỘI DUNG LUẬN ÁN</w:t>
      </w:r>
      <w:r w:rsidRPr="001C4A20">
        <w:rPr>
          <w:color w:val="000000" w:themeColor="text1"/>
        </w:rPr>
        <w:t>:</w:t>
      </w:r>
    </w:p>
    <w:p w14:paraId="5F1F4404" w14:textId="77777777" w:rsidR="00C06847" w:rsidRPr="001C4A20" w:rsidRDefault="00C06847" w:rsidP="00C06847">
      <w:pPr>
        <w:jc w:val="both"/>
        <w:rPr>
          <w:color w:val="000000" w:themeColor="text1"/>
        </w:rPr>
      </w:pPr>
    </w:p>
    <w:p w14:paraId="4D8127BE" w14:textId="77777777" w:rsidR="00C06847" w:rsidRPr="001C4A20" w:rsidRDefault="00C06847" w:rsidP="00C06847">
      <w:pPr>
        <w:spacing w:line="360" w:lineRule="auto"/>
        <w:ind w:firstLine="720"/>
        <w:jc w:val="both"/>
        <w:rPr>
          <w:color w:val="000000" w:themeColor="text1"/>
          <w:sz w:val="26"/>
          <w:szCs w:val="26"/>
        </w:rPr>
      </w:pPr>
      <w:r w:rsidRPr="001C4A20">
        <w:rPr>
          <w:color w:val="000000" w:themeColor="text1"/>
          <w:sz w:val="26"/>
          <w:szCs w:val="26"/>
        </w:rPr>
        <w:t xml:space="preserve">Luận án nghiên cứu sự phát triển của giống lúa </w:t>
      </w:r>
      <w:r w:rsidRPr="00DE4DBD">
        <w:rPr>
          <w:i/>
          <w:iCs/>
          <w:color w:val="000000" w:themeColor="text1"/>
          <w:sz w:val="26"/>
          <w:szCs w:val="26"/>
        </w:rPr>
        <w:t>Oryza sativa</w:t>
      </w:r>
      <w:r w:rsidRPr="001C4A20">
        <w:rPr>
          <w:color w:val="000000" w:themeColor="text1"/>
          <w:sz w:val="26"/>
          <w:szCs w:val="26"/>
        </w:rPr>
        <w:t xml:space="preserve"> L. cv. OM5451 – giống ngắn ngày, chất lượng cao, phổ biến tại Đồng bằng sông Cửu Long nhằm rút ngắn chu kỳ sinh trưởng mà duy trì năng suất hột dưới biến đổi khí hậu. Tính cấp thiết xuất phát từ vai trò lúa là nguồn thực phẩm chính cho gần 50 % dân số toàn cầu, nhưng năng suất giảm do hạn hán, ngập lụt và stress nhiệt, dẫn đến giảm số nhánh hiệu quả, tăng tỷ lệ hoa bất thụ và hạn chế tích lũy chất đồng hóa. </w:t>
      </w:r>
    </w:p>
    <w:p w14:paraId="6EDE7924" w14:textId="77777777" w:rsidR="00C06847" w:rsidRPr="001C4A20" w:rsidRDefault="00C06847" w:rsidP="00C06847">
      <w:pPr>
        <w:pStyle w:val="NormalWeb"/>
        <w:spacing w:line="360" w:lineRule="auto"/>
        <w:ind w:firstLine="720"/>
        <w:jc w:val="both"/>
        <w:rPr>
          <w:color w:val="000000" w:themeColor="text1"/>
          <w:sz w:val="26"/>
          <w:szCs w:val="26"/>
        </w:rPr>
      </w:pPr>
      <w:r w:rsidRPr="001C4A20">
        <w:rPr>
          <w:color w:val="000000" w:themeColor="text1"/>
          <w:sz w:val="26"/>
          <w:szCs w:val="26"/>
        </w:rPr>
        <w:t>Chu kỳ phát triển của</w:t>
      </w:r>
      <w:r>
        <w:rPr>
          <w:color w:val="000000" w:themeColor="text1"/>
          <w:sz w:val="26"/>
          <w:szCs w:val="26"/>
          <w:lang w:val="vi-VN"/>
        </w:rPr>
        <w:t xml:space="preserve"> cây lúa</w:t>
      </w:r>
      <w:r w:rsidRPr="001C4A20">
        <w:rPr>
          <w:color w:val="000000" w:themeColor="text1"/>
          <w:sz w:val="26"/>
          <w:szCs w:val="26"/>
        </w:rPr>
        <w:t xml:space="preserve"> OM5451 kéo dài 95 ngày, gồm ba giai đoạn chính: tăng trưởng dinh dưỡng (0</w:t>
      </w:r>
      <w:r w:rsidRPr="001C4A20">
        <w:rPr>
          <w:color w:val="000000" w:themeColor="text1"/>
          <w:sz w:val="26"/>
          <w:szCs w:val="26"/>
          <w:lang w:val="vi-VN"/>
        </w:rPr>
        <w:t xml:space="preserve"> </w:t>
      </w:r>
      <w:r w:rsidRPr="001C4A20">
        <w:rPr>
          <w:color w:val="000000" w:themeColor="text1"/>
          <w:sz w:val="26"/>
          <w:szCs w:val="26"/>
        </w:rPr>
        <w:t>–</w:t>
      </w:r>
      <w:r w:rsidRPr="001C4A20">
        <w:rPr>
          <w:color w:val="000000" w:themeColor="text1"/>
          <w:sz w:val="26"/>
          <w:szCs w:val="26"/>
          <w:lang w:val="vi-VN"/>
        </w:rPr>
        <w:t xml:space="preserve"> </w:t>
      </w:r>
      <w:r w:rsidRPr="001C4A20">
        <w:rPr>
          <w:color w:val="000000" w:themeColor="text1"/>
          <w:sz w:val="26"/>
          <w:szCs w:val="26"/>
        </w:rPr>
        <w:t>36 ngày), sinh sản (36</w:t>
      </w:r>
      <w:r w:rsidRPr="001C4A20">
        <w:rPr>
          <w:color w:val="000000" w:themeColor="text1"/>
          <w:sz w:val="26"/>
          <w:szCs w:val="26"/>
          <w:lang w:val="vi-VN"/>
        </w:rPr>
        <w:t xml:space="preserve"> </w:t>
      </w:r>
      <w:r w:rsidRPr="001C4A20">
        <w:rPr>
          <w:color w:val="000000" w:themeColor="text1"/>
          <w:sz w:val="26"/>
          <w:szCs w:val="26"/>
        </w:rPr>
        <w:t>–</w:t>
      </w:r>
      <w:r w:rsidRPr="001C4A20">
        <w:rPr>
          <w:color w:val="000000" w:themeColor="text1"/>
          <w:sz w:val="26"/>
          <w:szCs w:val="26"/>
          <w:lang w:val="vi-VN"/>
        </w:rPr>
        <w:t xml:space="preserve"> </w:t>
      </w:r>
      <w:r w:rsidRPr="001C4A20">
        <w:rPr>
          <w:color w:val="000000" w:themeColor="text1"/>
          <w:sz w:val="26"/>
          <w:szCs w:val="26"/>
        </w:rPr>
        <w:t xml:space="preserve">84 ngày) và trưởng thành (từ 84 ngày). Sự biến đổi hình thái – giải phẫu được mô tả chi tiết qua các giai đoạn từ nảy mầm, đẻ nhánh, kéo dài lóng, làm đòng, trỗ </w:t>
      </w:r>
      <w:r>
        <w:rPr>
          <w:color w:val="000000" w:themeColor="text1"/>
          <w:sz w:val="26"/>
          <w:szCs w:val="26"/>
        </w:rPr>
        <w:t>bông</w:t>
      </w:r>
      <w:r>
        <w:rPr>
          <w:color w:val="000000" w:themeColor="text1"/>
          <w:sz w:val="26"/>
          <w:szCs w:val="26"/>
          <w:lang w:val="vi-VN"/>
        </w:rPr>
        <w:t xml:space="preserve"> </w:t>
      </w:r>
      <w:r w:rsidRPr="001C4A20">
        <w:rPr>
          <w:color w:val="000000" w:themeColor="text1"/>
          <w:sz w:val="26"/>
          <w:szCs w:val="26"/>
        </w:rPr>
        <w:t xml:space="preserve">– thụ phấn, làm đầy hột (giai đoạn sữa – sáp mềm – sáp </w:t>
      </w:r>
      <w:r>
        <w:rPr>
          <w:color w:val="000000" w:themeColor="text1"/>
          <w:sz w:val="26"/>
          <w:szCs w:val="26"/>
        </w:rPr>
        <w:t>rắn</w:t>
      </w:r>
      <w:r w:rsidRPr="001C4A20">
        <w:rPr>
          <w:color w:val="000000" w:themeColor="text1"/>
          <w:sz w:val="26"/>
          <w:szCs w:val="26"/>
        </w:rPr>
        <w:t xml:space="preserve">) đến chín hoàn toàn. Các phân tích về quang hợp, hô hấp, hàm lượng </w:t>
      </w:r>
      <w:r>
        <w:rPr>
          <w:color w:val="000000" w:themeColor="text1"/>
          <w:sz w:val="26"/>
          <w:szCs w:val="26"/>
        </w:rPr>
        <w:t>diệp</w:t>
      </w:r>
      <w:r>
        <w:rPr>
          <w:color w:val="000000" w:themeColor="text1"/>
          <w:sz w:val="26"/>
          <w:szCs w:val="26"/>
          <w:lang w:val="vi-VN"/>
        </w:rPr>
        <w:t xml:space="preserve"> lục tố</w:t>
      </w:r>
      <w:r w:rsidRPr="001C4A20">
        <w:rPr>
          <w:color w:val="000000" w:themeColor="text1"/>
          <w:sz w:val="26"/>
          <w:szCs w:val="26"/>
        </w:rPr>
        <w:t xml:space="preserve">, đường và tinh bột cho thấy </w:t>
      </w:r>
      <w:r>
        <w:rPr>
          <w:color w:val="000000" w:themeColor="text1"/>
          <w:sz w:val="26"/>
          <w:szCs w:val="26"/>
        </w:rPr>
        <w:t>mối</w:t>
      </w:r>
      <w:r>
        <w:rPr>
          <w:color w:val="000000" w:themeColor="text1"/>
          <w:sz w:val="26"/>
          <w:szCs w:val="26"/>
          <w:lang w:val="vi-VN"/>
        </w:rPr>
        <w:t xml:space="preserve"> quan hệ nguồn </w:t>
      </w:r>
      <w:r w:rsidRPr="001C4A20">
        <w:rPr>
          <w:color w:val="000000" w:themeColor="text1"/>
          <w:sz w:val="26"/>
          <w:szCs w:val="26"/>
        </w:rPr>
        <w:t>–</w:t>
      </w:r>
      <w:r>
        <w:rPr>
          <w:color w:val="000000" w:themeColor="text1"/>
          <w:sz w:val="26"/>
          <w:szCs w:val="26"/>
          <w:lang w:val="vi-VN"/>
        </w:rPr>
        <w:t xml:space="preserve"> bể</w:t>
      </w:r>
      <w:r w:rsidRPr="001C4A20">
        <w:rPr>
          <w:color w:val="000000" w:themeColor="text1"/>
          <w:sz w:val="26"/>
          <w:szCs w:val="26"/>
        </w:rPr>
        <w:t xml:space="preserve"> từ lá và thân sang hột trong suốt giai đoạn hình thành</w:t>
      </w:r>
      <w:r>
        <w:rPr>
          <w:color w:val="000000" w:themeColor="text1"/>
          <w:sz w:val="26"/>
          <w:szCs w:val="26"/>
          <w:lang w:val="vi-VN"/>
        </w:rPr>
        <w:t xml:space="preserve">, </w:t>
      </w:r>
      <w:r w:rsidRPr="001C4A20">
        <w:rPr>
          <w:color w:val="000000" w:themeColor="text1"/>
          <w:sz w:val="26"/>
          <w:szCs w:val="26"/>
        </w:rPr>
        <w:t>và phát triển nội nhũ. Những thay đổi về</w:t>
      </w:r>
      <w:r>
        <w:rPr>
          <w:color w:val="000000" w:themeColor="text1"/>
          <w:sz w:val="26"/>
          <w:szCs w:val="26"/>
          <w:lang w:val="vi-VN"/>
        </w:rPr>
        <w:t xml:space="preserve"> hình thái và</w:t>
      </w:r>
      <w:r w:rsidRPr="001C4A20">
        <w:rPr>
          <w:color w:val="000000" w:themeColor="text1"/>
          <w:sz w:val="26"/>
          <w:szCs w:val="26"/>
        </w:rPr>
        <w:t xml:space="preserve"> cấu trúc của </w:t>
      </w:r>
      <w:r>
        <w:rPr>
          <w:color w:val="000000" w:themeColor="text1"/>
          <w:sz w:val="26"/>
          <w:szCs w:val="26"/>
        </w:rPr>
        <w:t>hột</w:t>
      </w:r>
      <w:r w:rsidRPr="001C4A20">
        <w:rPr>
          <w:color w:val="000000" w:themeColor="text1"/>
          <w:sz w:val="26"/>
          <w:szCs w:val="26"/>
        </w:rPr>
        <w:t xml:space="preserve"> ghi nhận bằng quan sát hiển vi quang học và soi nổi.</w:t>
      </w:r>
    </w:p>
    <w:p w14:paraId="67DA411A" w14:textId="77777777" w:rsidR="00C06847" w:rsidRPr="001C4A20" w:rsidRDefault="00C06847" w:rsidP="00C06847">
      <w:pPr>
        <w:pStyle w:val="NormalWeb"/>
        <w:spacing w:line="360" w:lineRule="auto"/>
        <w:ind w:firstLine="720"/>
        <w:jc w:val="both"/>
        <w:rPr>
          <w:color w:val="000000" w:themeColor="text1"/>
          <w:sz w:val="26"/>
          <w:szCs w:val="26"/>
        </w:rPr>
      </w:pPr>
      <w:r w:rsidRPr="001C4A20">
        <w:rPr>
          <w:color w:val="000000" w:themeColor="text1"/>
          <w:sz w:val="26"/>
          <w:szCs w:val="26"/>
        </w:rPr>
        <w:t xml:space="preserve">Hoạt tính cytokinin, auxin, ABA và gibberellin trong chồi ngọn và hột được xác định bằng sinh trắc nghiệm và HPLC. Cytokinin và auxin tăng từ giai đoạn đẻ nhánh đến </w:t>
      </w:r>
      <w:r w:rsidRPr="001C4A20">
        <w:rPr>
          <w:color w:val="000000" w:themeColor="text1"/>
          <w:sz w:val="26"/>
          <w:szCs w:val="26"/>
        </w:rPr>
        <w:lastRenderedPageBreak/>
        <w:t>tượng bông, đóng vai trò quan trọng trong phân chia tế bào và tạo nhánh hoa; trong khi ABA tăng mạnh ở giai đoạn sữa, liên quan đến sự tích lũy tinh bột, hoàn thiện phôi và điều hòa cân bằng hormone trong quá trình trưởng thành hột. GA₃ và GA₄ giảm dần trong giai đoạn tượng bông – làm đòng, phù hợp với vai trò của GA trong kéo dài thân và điều hòa quá trình sinh sản. Các phân tích q</w:t>
      </w:r>
      <w:r>
        <w:rPr>
          <w:color w:val="000000" w:themeColor="text1"/>
          <w:sz w:val="26"/>
          <w:szCs w:val="26"/>
        </w:rPr>
        <w:t>RT</w:t>
      </w:r>
      <w:r>
        <w:rPr>
          <w:color w:val="000000" w:themeColor="text1"/>
          <w:sz w:val="26"/>
          <w:szCs w:val="26"/>
          <w:lang w:val="vi-VN"/>
        </w:rPr>
        <w:t xml:space="preserve"> </w:t>
      </w:r>
      <w:r w:rsidRPr="001C4A20">
        <w:rPr>
          <w:color w:val="000000" w:themeColor="text1"/>
          <w:sz w:val="26"/>
          <w:szCs w:val="26"/>
        </w:rPr>
        <w:t>–</w:t>
      </w:r>
      <w:r>
        <w:rPr>
          <w:color w:val="000000" w:themeColor="text1"/>
          <w:sz w:val="26"/>
          <w:szCs w:val="26"/>
          <w:lang w:val="vi-VN"/>
        </w:rPr>
        <w:t xml:space="preserve"> </w:t>
      </w:r>
      <w:r w:rsidRPr="001C4A20">
        <w:rPr>
          <w:color w:val="000000" w:themeColor="text1"/>
          <w:sz w:val="26"/>
          <w:szCs w:val="26"/>
        </w:rPr>
        <w:t xml:space="preserve">PCR cho thấy sự thay đổi biểu hiện của các gene </w:t>
      </w:r>
      <w:r w:rsidRPr="00DE4DBD">
        <w:rPr>
          <w:i/>
          <w:iCs/>
          <w:color w:val="000000" w:themeColor="text1"/>
          <w:sz w:val="26"/>
          <w:szCs w:val="26"/>
        </w:rPr>
        <w:t>Hd3a</w:t>
      </w:r>
      <w:r w:rsidRPr="001C4A20">
        <w:rPr>
          <w:color w:val="000000" w:themeColor="text1"/>
          <w:sz w:val="26"/>
          <w:szCs w:val="26"/>
        </w:rPr>
        <w:t xml:space="preserve"> và </w:t>
      </w:r>
      <w:r w:rsidRPr="00DE4DBD">
        <w:rPr>
          <w:i/>
          <w:iCs/>
          <w:color w:val="000000" w:themeColor="text1"/>
          <w:sz w:val="26"/>
          <w:szCs w:val="26"/>
        </w:rPr>
        <w:t>RFT1</w:t>
      </w:r>
      <w:r w:rsidRPr="001C4A20">
        <w:rPr>
          <w:color w:val="000000" w:themeColor="text1"/>
          <w:sz w:val="26"/>
          <w:szCs w:val="26"/>
        </w:rPr>
        <w:t xml:space="preserve"> khi</w:t>
      </w:r>
      <w:r w:rsidRPr="001C4A20">
        <w:rPr>
          <w:color w:val="000000" w:themeColor="text1"/>
          <w:sz w:val="26"/>
          <w:szCs w:val="26"/>
          <w:lang w:val="vi-VN"/>
        </w:rPr>
        <w:t xml:space="preserve"> xử lý </w:t>
      </w:r>
      <w:r w:rsidRPr="001C4A20">
        <w:rPr>
          <w:color w:val="000000" w:themeColor="text1"/>
          <w:sz w:val="26"/>
          <w:szCs w:val="26"/>
        </w:rPr>
        <w:t>GA₃.</w:t>
      </w:r>
    </w:p>
    <w:p w14:paraId="3B00795B" w14:textId="77777777" w:rsidR="00C06847" w:rsidRDefault="00C06847" w:rsidP="00C06847">
      <w:pPr>
        <w:pStyle w:val="NormalWeb"/>
        <w:spacing w:line="360" w:lineRule="auto"/>
        <w:ind w:firstLine="720"/>
        <w:jc w:val="both"/>
        <w:rPr>
          <w:color w:val="000000" w:themeColor="text1"/>
          <w:sz w:val="26"/>
          <w:szCs w:val="26"/>
          <w:lang w:val="vi-VN"/>
        </w:rPr>
      </w:pPr>
      <w:r w:rsidRPr="001C4A20">
        <w:rPr>
          <w:color w:val="000000" w:themeColor="text1"/>
          <w:sz w:val="26"/>
          <w:szCs w:val="26"/>
        </w:rPr>
        <w:t>Đánh giá tác động của các chất điều hòa tăng trưởng thực vật ngoại sinh. Mồi hột bằng GA₃, IAA, ethephon hoặc NaCl (5</w:t>
      </w:r>
      <w:r w:rsidRPr="001C4A20">
        <w:rPr>
          <w:color w:val="000000" w:themeColor="text1"/>
          <w:sz w:val="26"/>
          <w:szCs w:val="26"/>
          <w:lang w:val="vi-VN"/>
        </w:rPr>
        <w:t xml:space="preserve"> </w:t>
      </w:r>
      <w:r w:rsidRPr="001C4A20">
        <w:rPr>
          <w:color w:val="000000" w:themeColor="text1"/>
          <w:sz w:val="26"/>
          <w:szCs w:val="26"/>
        </w:rPr>
        <w:t>–</w:t>
      </w:r>
      <w:r w:rsidRPr="001C4A20">
        <w:rPr>
          <w:color w:val="000000" w:themeColor="text1"/>
          <w:sz w:val="26"/>
          <w:szCs w:val="26"/>
          <w:lang w:val="vi-VN"/>
        </w:rPr>
        <w:t xml:space="preserve"> </w:t>
      </w:r>
      <w:r w:rsidRPr="001C4A20">
        <w:rPr>
          <w:color w:val="000000" w:themeColor="text1"/>
          <w:sz w:val="26"/>
          <w:szCs w:val="26"/>
        </w:rPr>
        <w:t xml:space="preserve">20 mg/L) không ảnh hưởng đến tỷ lệ nảy mầm nhưng làm thay đổi thời gian nảy mầm và chiều dài rễ. </w:t>
      </w:r>
    </w:p>
    <w:p w14:paraId="1C3C7C04" w14:textId="77777777" w:rsidR="00C06847" w:rsidRDefault="00C06847" w:rsidP="00C06847">
      <w:pPr>
        <w:pStyle w:val="NormalWeb"/>
        <w:spacing w:line="360" w:lineRule="auto"/>
        <w:ind w:firstLine="720"/>
        <w:jc w:val="both"/>
        <w:rPr>
          <w:color w:val="000000" w:themeColor="text1"/>
          <w:lang w:val="vi-VN"/>
        </w:rPr>
      </w:pPr>
      <w:r w:rsidRPr="001C4A20">
        <w:rPr>
          <w:color w:val="000000" w:themeColor="text1"/>
          <w:sz w:val="26"/>
          <w:szCs w:val="26"/>
        </w:rPr>
        <w:t xml:space="preserve">Xử lý GA₃ (50 mg/L) ở giai đoạn làm đòng giúp tăng chiều cao cây, tăng trọng lượng 1000 hột và rút ngắn thời gian trưởng thành hột gần 10 ngày; trong khi ethephon (50 mg/L) ở giai đoạn sáp rắn rút ngắn thời gian trưởng thành nhưng ít cải thiện năng suất. Phối hợp GA₃ và ethephon rút ngắn thời gian trưởng thành hơn 12 ngày và cải thiện một số chỉ tiêu năng suất, tuy mức tăng số hột/bông và tỷ lệ hột đầy thấp hơn xử lý GA₃ </w:t>
      </w:r>
      <w:r>
        <w:rPr>
          <w:color w:val="000000" w:themeColor="text1"/>
          <w:sz w:val="26"/>
          <w:szCs w:val="26"/>
        </w:rPr>
        <w:t>riêng</w:t>
      </w:r>
      <w:r w:rsidRPr="001C4A20">
        <w:rPr>
          <w:color w:val="000000" w:themeColor="text1"/>
          <w:sz w:val="26"/>
          <w:szCs w:val="26"/>
        </w:rPr>
        <w:t xml:space="preserve"> lẻ. </w:t>
      </w:r>
      <w:r w:rsidRPr="001C4A20">
        <w:rPr>
          <w:color w:val="000000" w:themeColor="text1"/>
        </w:rPr>
        <w:tab/>
      </w:r>
    </w:p>
    <w:p w14:paraId="576E64C4" w14:textId="77777777" w:rsidR="00C06847" w:rsidRPr="000F3B16" w:rsidRDefault="00C06847" w:rsidP="00C06847">
      <w:pPr>
        <w:pStyle w:val="NormalWeb"/>
        <w:spacing w:line="360" w:lineRule="auto"/>
        <w:jc w:val="both"/>
        <w:rPr>
          <w:color w:val="000000" w:themeColor="text1"/>
          <w:lang w:val="vi-VN"/>
        </w:rPr>
      </w:pPr>
      <w:r w:rsidRPr="001C4A20">
        <w:rPr>
          <w:b/>
          <w:bCs/>
          <w:color w:val="000000" w:themeColor="text1"/>
        </w:rPr>
        <w:t>2. NHỮNG KẾT QUẢ MỚI CỦA LUẬN ÁN</w:t>
      </w:r>
      <w:r w:rsidRPr="001C4A20">
        <w:rPr>
          <w:color w:val="000000" w:themeColor="text1"/>
        </w:rPr>
        <w:t>:</w:t>
      </w:r>
    </w:p>
    <w:p w14:paraId="411C9FB3" w14:textId="77777777" w:rsidR="00C06847" w:rsidRPr="00C539A8" w:rsidRDefault="00C06847" w:rsidP="00C06847">
      <w:pPr>
        <w:pStyle w:val="NormalWeb"/>
        <w:numPr>
          <w:ilvl w:val="0"/>
          <w:numId w:val="1"/>
        </w:numPr>
        <w:spacing w:line="360" w:lineRule="auto"/>
        <w:ind w:left="567" w:hanging="142"/>
        <w:jc w:val="both"/>
        <w:rPr>
          <w:sz w:val="26"/>
          <w:szCs w:val="26"/>
        </w:rPr>
      </w:pPr>
      <w:r w:rsidRPr="00C539A8">
        <w:rPr>
          <w:sz w:val="26"/>
          <w:szCs w:val="26"/>
        </w:rPr>
        <w:t>Cây lúa OM5451 có thời gian sinh trưởng 95 ngày</w:t>
      </w:r>
      <w:r>
        <w:rPr>
          <w:sz w:val="26"/>
          <w:szCs w:val="26"/>
          <w:lang w:val="vi-VN"/>
        </w:rPr>
        <w:t xml:space="preserve"> trong vườn thực nghiệm</w:t>
      </w:r>
      <w:r w:rsidRPr="00C539A8">
        <w:rPr>
          <w:sz w:val="26"/>
          <w:szCs w:val="26"/>
        </w:rPr>
        <w:t xml:space="preserve">, với các biến đổi hình thái đặc trưng của loài phụ </w:t>
      </w:r>
      <w:r w:rsidRPr="008C433F">
        <w:rPr>
          <w:i/>
          <w:iCs/>
          <w:sz w:val="26"/>
          <w:szCs w:val="26"/>
        </w:rPr>
        <w:t>indica</w:t>
      </w:r>
      <w:r w:rsidRPr="00C539A8">
        <w:rPr>
          <w:sz w:val="26"/>
          <w:szCs w:val="26"/>
        </w:rPr>
        <w:t xml:space="preserve">. Đề tài được thực hiện với mục đích tìm hiểu chu trình phát triển, biến đổi hình thái – giải phẫu, sinh lý – sinh hóa, cùng </w:t>
      </w:r>
      <w:r>
        <w:rPr>
          <w:sz w:val="26"/>
          <w:szCs w:val="26"/>
        </w:rPr>
        <w:t>với</w:t>
      </w:r>
      <w:r>
        <w:rPr>
          <w:sz w:val="26"/>
          <w:szCs w:val="26"/>
          <w:lang w:val="vi-VN"/>
        </w:rPr>
        <w:t xml:space="preserve"> </w:t>
      </w:r>
      <w:r w:rsidRPr="00C539A8">
        <w:rPr>
          <w:sz w:val="26"/>
          <w:szCs w:val="26"/>
        </w:rPr>
        <w:t xml:space="preserve">vai trò của các hormone thực vật trong quá trình hình thành và phát triển hột ở giống lúa </w:t>
      </w:r>
      <w:r w:rsidRPr="00C539A8">
        <w:rPr>
          <w:i/>
          <w:iCs/>
          <w:sz w:val="26"/>
          <w:szCs w:val="26"/>
        </w:rPr>
        <w:t>Oryza sativa</w:t>
      </w:r>
      <w:r w:rsidRPr="00C539A8">
        <w:rPr>
          <w:sz w:val="26"/>
          <w:szCs w:val="26"/>
        </w:rPr>
        <w:t xml:space="preserve"> L. OM5451. </w:t>
      </w:r>
    </w:p>
    <w:p w14:paraId="02277078" w14:textId="77777777" w:rsidR="00C06847" w:rsidRPr="00C539A8" w:rsidRDefault="00C06847" w:rsidP="00C06847">
      <w:pPr>
        <w:pStyle w:val="NormalWeb"/>
        <w:numPr>
          <w:ilvl w:val="0"/>
          <w:numId w:val="1"/>
        </w:numPr>
        <w:spacing w:line="360" w:lineRule="auto"/>
        <w:ind w:left="567" w:hanging="142"/>
        <w:jc w:val="both"/>
        <w:rPr>
          <w:sz w:val="26"/>
          <w:szCs w:val="26"/>
        </w:rPr>
      </w:pPr>
      <w:r w:rsidRPr="00C539A8">
        <w:rPr>
          <w:sz w:val="26"/>
          <w:szCs w:val="26"/>
        </w:rPr>
        <w:t xml:space="preserve">Thông qua các thí nghiệm trong vườn thực nghiệm và trên ruộng, luận án phân tích sự phát triển của cây lúa từ nảy mầm, sinh trưởng, sinh sản đến trưởng thành hột; xác định các cơ chế điều hòa của auxin, cytokinin, gibberellin và acid abscisic; và đánh giá tác động của các chất điều hòa tăng trưởng thực vật ngoại sinh lên sinh trưởng, năng suất và quá trình làm đầy hột. </w:t>
      </w:r>
    </w:p>
    <w:p w14:paraId="3E126849" w14:textId="77777777" w:rsidR="00C06847" w:rsidRPr="00C539A8" w:rsidRDefault="00C06847" w:rsidP="00C06847">
      <w:pPr>
        <w:pStyle w:val="NormalWeb"/>
        <w:numPr>
          <w:ilvl w:val="0"/>
          <w:numId w:val="1"/>
        </w:numPr>
        <w:spacing w:line="360" w:lineRule="auto"/>
        <w:ind w:left="426" w:firstLine="0"/>
        <w:jc w:val="both"/>
        <w:rPr>
          <w:sz w:val="26"/>
          <w:szCs w:val="26"/>
        </w:rPr>
      </w:pPr>
      <w:r w:rsidRPr="00C539A8">
        <w:rPr>
          <w:sz w:val="26"/>
          <w:szCs w:val="26"/>
        </w:rPr>
        <w:lastRenderedPageBreak/>
        <w:t>Hoạt tính cytokinin, auxin và gibberellin tăng từ giai đoạn đẻ nhánh đến giai đoạn tượng phát hoa, trong khi abscisic acid ổn định qua các giai đoạn này; hàm lượng GA</w:t>
      </w:r>
      <w:r w:rsidRPr="00C539A8">
        <w:rPr>
          <w:sz w:val="26"/>
          <w:szCs w:val="26"/>
          <w:vertAlign w:val="subscript"/>
        </w:rPr>
        <w:t>3</w:t>
      </w:r>
      <w:r w:rsidRPr="00C539A8">
        <w:rPr>
          <w:sz w:val="26"/>
          <w:szCs w:val="26"/>
        </w:rPr>
        <w:t xml:space="preserve"> giảm từ giai đoạn đẻ nhánh, và GA</w:t>
      </w:r>
      <w:r w:rsidRPr="00C539A8">
        <w:rPr>
          <w:sz w:val="26"/>
          <w:szCs w:val="26"/>
          <w:vertAlign w:val="subscript"/>
        </w:rPr>
        <w:t>4</w:t>
      </w:r>
      <w:r w:rsidRPr="00C539A8">
        <w:rPr>
          <w:sz w:val="26"/>
          <w:szCs w:val="26"/>
        </w:rPr>
        <w:t xml:space="preserve"> chỉ xuất hiện ở giai đoạn đẻ nhánh. </w:t>
      </w:r>
    </w:p>
    <w:p w14:paraId="6337974E" w14:textId="77777777" w:rsidR="00C06847" w:rsidRPr="00C539A8" w:rsidRDefault="00C06847" w:rsidP="00C06847">
      <w:pPr>
        <w:pStyle w:val="NormalWeb"/>
        <w:numPr>
          <w:ilvl w:val="0"/>
          <w:numId w:val="1"/>
        </w:numPr>
        <w:spacing w:line="360" w:lineRule="auto"/>
        <w:ind w:left="426" w:firstLine="0"/>
        <w:jc w:val="both"/>
        <w:rPr>
          <w:sz w:val="26"/>
          <w:szCs w:val="26"/>
        </w:rPr>
      </w:pPr>
      <w:r w:rsidRPr="00C539A8">
        <w:rPr>
          <w:sz w:val="26"/>
          <w:szCs w:val="26"/>
        </w:rPr>
        <w:t>GA</w:t>
      </w:r>
      <w:r w:rsidRPr="002A0CA2">
        <w:rPr>
          <w:sz w:val="26"/>
          <w:szCs w:val="26"/>
          <w:vertAlign w:val="subscript"/>
        </w:rPr>
        <w:t>3</w:t>
      </w:r>
      <w:r w:rsidRPr="00C539A8">
        <w:rPr>
          <w:sz w:val="26"/>
          <w:szCs w:val="26"/>
        </w:rPr>
        <w:t xml:space="preserve"> làm tăng sự biểu hiện của hai gene </w:t>
      </w:r>
      <w:r w:rsidRPr="00E2526B">
        <w:rPr>
          <w:i/>
          <w:iCs/>
          <w:sz w:val="26"/>
          <w:szCs w:val="26"/>
        </w:rPr>
        <w:t>Hd3a</w:t>
      </w:r>
      <w:r w:rsidRPr="00C539A8">
        <w:rPr>
          <w:sz w:val="26"/>
          <w:szCs w:val="26"/>
        </w:rPr>
        <w:t xml:space="preserve"> và </w:t>
      </w:r>
      <w:r w:rsidRPr="00E2526B">
        <w:rPr>
          <w:i/>
          <w:iCs/>
          <w:sz w:val="26"/>
          <w:szCs w:val="26"/>
        </w:rPr>
        <w:t>RFT1</w:t>
      </w:r>
      <w:r w:rsidRPr="00C539A8">
        <w:rPr>
          <w:sz w:val="26"/>
          <w:szCs w:val="26"/>
        </w:rPr>
        <w:t xml:space="preserve"> (đo bằng qRT</w:t>
      </w:r>
      <w:r>
        <w:rPr>
          <w:sz w:val="26"/>
          <w:szCs w:val="26"/>
          <w:lang w:val="vi-VN"/>
        </w:rPr>
        <w:t xml:space="preserve"> </w:t>
      </w:r>
      <w:r w:rsidRPr="009802A6">
        <w:rPr>
          <w:color w:val="000000" w:themeColor="text1"/>
          <w:sz w:val="26"/>
          <w:szCs w:val="26"/>
        </w:rPr>
        <w:t>–</w:t>
      </w:r>
      <w:r>
        <w:rPr>
          <w:color w:val="000000" w:themeColor="text1"/>
          <w:sz w:val="26"/>
          <w:szCs w:val="26"/>
          <w:lang w:val="vi-VN"/>
        </w:rPr>
        <w:t xml:space="preserve"> </w:t>
      </w:r>
      <w:r w:rsidRPr="00C539A8">
        <w:rPr>
          <w:sz w:val="26"/>
          <w:szCs w:val="26"/>
        </w:rPr>
        <w:t xml:space="preserve">PCR). </w:t>
      </w:r>
    </w:p>
    <w:p w14:paraId="66B4738F" w14:textId="77777777" w:rsidR="00C06847" w:rsidRPr="00C539A8" w:rsidRDefault="00C06847" w:rsidP="00C06847">
      <w:pPr>
        <w:pStyle w:val="NormalWeb"/>
        <w:numPr>
          <w:ilvl w:val="0"/>
          <w:numId w:val="1"/>
        </w:numPr>
        <w:spacing w:line="360" w:lineRule="auto"/>
        <w:ind w:left="426" w:firstLine="0"/>
        <w:jc w:val="both"/>
        <w:rPr>
          <w:sz w:val="26"/>
          <w:szCs w:val="26"/>
        </w:rPr>
      </w:pPr>
      <w:r w:rsidRPr="00C539A8">
        <w:rPr>
          <w:sz w:val="26"/>
          <w:szCs w:val="26"/>
        </w:rPr>
        <w:t xml:space="preserve">Tại vườn thực nghiệm, xử lý riêng </w:t>
      </w:r>
      <w:r>
        <w:rPr>
          <w:sz w:val="26"/>
          <w:szCs w:val="26"/>
        </w:rPr>
        <w:t>lẻ</w:t>
      </w:r>
      <w:r w:rsidRPr="00C539A8">
        <w:rPr>
          <w:sz w:val="26"/>
          <w:szCs w:val="26"/>
        </w:rPr>
        <w:t xml:space="preserve"> ở giai đoạn thích hợp giúp hột trưởng thành sớm hơn: GA</w:t>
      </w:r>
      <w:r w:rsidRPr="00C539A8">
        <w:rPr>
          <w:sz w:val="26"/>
          <w:szCs w:val="26"/>
          <w:vertAlign w:val="subscript"/>
        </w:rPr>
        <w:t>3</w:t>
      </w:r>
      <w:r w:rsidRPr="00C539A8">
        <w:rPr>
          <w:sz w:val="26"/>
          <w:szCs w:val="26"/>
        </w:rPr>
        <w:t xml:space="preserve"> 50 mg/L (làm đòng, sớm hơn 9,1 ngày); GA</w:t>
      </w:r>
      <w:r w:rsidRPr="00C539A8">
        <w:rPr>
          <w:sz w:val="26"/>
          <w:szCs w:val="26"/>
          <w:vertAlign w:val="subscript"/>
        </w:rPr>
        <w:t>3</w:t>
      </w:r>
      <w:r w:rsidRPr="00C539A8">
        <w:rPr>
          <w:sz w:val="26"/>
          <w:szCs w:val="26"/>
        </w:rPr>
        <w:t xml:space="preserve"> 50 mg/L (sáp mềm và rắn, lần lượt, sớm hơn 2,8 ngày và 1,7 ngày); ethephon 50 mg/L (sáp mềm và rắn, lần lượt, sớm hơn 10,1 ngày và 6,2 ngày).</w:t>
      </w:r>
    </w:p>
    <w:p w14:paraId="33C22831" w14:textId="77777777" w:rsidR="00C06847" w:rsidRPr="00C539A8" w:rsidRDefault="00C06847" w:rsidP="00C06847">
      <w:pPr>
        <w:pStyle w:val="NormalWeb"/>
        <w:numPr>
          <w:ilvl w:val="0"/>
          <w:numId w:val="1"/>
        </w:numPr>
        <w:spacing w:line="360" w:lineRule="auto"/>
        <w:ind w:left="426" w:firstLine="0"/>
        <w:jc w:val="both"/>
        <w:rPr>
          <w:sz w:val="26"/>
          <w:szCs w:val="26"/>
        </w:rPr>
      </w:pPr>
      <w:r w:rsidRPr="00C539A8">
        <w:rPr>
          <w:sz w:val="26"/>
          <w:szCs w:val="26"/>
        </w:rPr>
        <w:t>Tại vườn thực nghiệm và trên ruộng lúa, áp dụng phối hợp (GA</w:t>
      </w:r>
      <w:r w:rsidRPr="00C539A8">
        <w:rPr>
          <w:sz w:val="26"/>
          <w:szCs w:val="26"/>
          <w:vertAlign w:val="subscript"/>
        </w:rPr>
        <w:t>3</w:t>
      </w:r>
      <w:r w:rsidRPr="00C539A8">
        <w:rPr>
          <w:sz w:val="26"/>
          <w:szCs w:val="26"/>
        </w:rPr>
        <w:t xml:space="preserve"> 50 mg/L ở giai đoạn làm đòng và ethephon 50 mg/L ở giai đoạn sáp rắn) rút ngắn thời gian trưởng thành của hột, lần lượt, 12 ngày và 13 ngày, và làm tăng trọng lượng hột.</w:t>
      </w:r>
    </w:p>
    <w:p w14:paraId="3A8CA137" w14:textId="77777777" w:rsidR="00C06847" w:rsidRPr="000F3B16" w:rsidRDefault="00C06847" w:rsidP="00C06847">
      <w:pPr>
        <w:spacing w:line="360" w:lineRule="auto"/>
        <w:jc w:val="both"/>
        <w:rPr>
          <w:color w:val="000000" w:themeColor="text1"/>
          <w:lang w:val="vi-VN"/>
        </w:rPr>
      </w:pPr>
      <w:r w:rsidRPr="000F3B16">
        <w:rPr>
          <w:b/>
          <w:bCs/>
          <w:color w:val="000000" w:themeColor="text1"/>
        </w:rPr>
        <w:t>3.</w:t>
      </w:r>
      <w:r w:rsidRPr="000F3B16">
        <w:rPr>
          <w:color w:val="000000" w:themeColor="text1"/>
        </w:rPr>
        <w:t xml:space="preserve"> </w:t>
      </w:r>
      <w:r w:rsidRPr="000F3B16">
        <w:rPr>
          <w:b/>
          <w:bCs/>
          <w:color w:val="000000" w:themeColor="text1"/>
        </w:rPr>
        <w:t>KHẢ NĂNG ỨNG DỤNG TRONG THỰC TIỄN HAY NHỮNG VẤN ĐỀ CẦN TIẾP TỤC NGHIÊN CỨU</w:t>
      </w:r>
      <w:r w:rsidRPr="000F3B16">
        <w:rPr>
          <w:color w:val="000000" w:themeColor="text1"/>
        </w:rPr>
        <w:t xml:space="preserve"> </w:t>
      </w:r>
    </w:p>
    <w:p w14:paraId="40118469" w14:textId="77777777" w:rsidR="00C06847" w:rsidRPr="002509FE" w:rsidRDefault="00C06847" w:rsidP="00C06847">
      <w:pPr>
        <w:pStyle w:val="ListParagraph"/>
        <w:spacing w:line="360" w:lineRule="auto"/>
        <w:ind w:left="426"/>
        <w:jc w:val="both"/>
        <w:rPr>
          <w:color w:val="000000" w:themeColor="text1"/>
          <w:sz w:val="26"/>
          <w:szCs w:val="26"/>
        </w:rPr>
      </w:pPr>
      <w:r>
        <w:rPr>
          <w:lang w:val="vi-VN"/>
        </w:rPr>
        <w:t xml:space="preserve">-  </w:t>
      </w:r>
      <w:r w:rsidRPr="002509FE">
        <w:rPr>
          <w:sz w:val="26"/>
          <w:szCs w:val="26"/>
        </w:rPr>
        <w:t xml:space="preserve">Nghiên cứu đã phân tích và làm rõ được những thay đổi quan trọng (hình thái, cấu trúc giải phẫu, đặc điểm sinh lý và biểu hiện gene) trong sự phát triển hoa và trái cũng như xác định được tác động của các chất điều hoà tăng trưởng thực vật lên các giai đoạn khác nhau của cây lúa. Từ đó, nghiên cứu có thể rút ra các kết quả có tiềm năng ứng dụng vào thực tế sản xuất. </w:t>
      </w:r>
    </w:p>
    <w:p w14:paraId="7B118A48" w14:textId="77777777" w:rsidR="00C06847" w:rsidRDefault="00C06847" w:rsidP="00C06847">
      <w:pPr>
        <w:spacing w:line="360" w:lineRule="auto"/>
        <w:ind w:left="426" w:hanging="425"/>
        <w:jc w:val="both"/>
      </w:pPr>
      <w:r w:rsidRPr="002509FE">
        <w:rPr>
          <w:sz w:val="26"/>
          <w:szCs w:val="26"/>
          <w:lang w:val="vi-VN"/>
        </w:rPr>
        <w:t xml:space="preserve">       -  </w:t>
      </w:r>
      <w:r w:rsidRPr="002509FE">
        <w:rPr>
          <w:sz w:val="26"/>
          <w:szCs w:val="26"/>
        </w:rPr>
        <w:t>Tiếp tục khảo sát các nồng độ của các chất điều hòa tăng trưởng thực vật và cơ chế tác động của các chất lên mức tế bào và phân tử trong sự phát triển của cây lúa, và nghiên cứu ảnh hưởng của các chất điều hòa tăng trưởng thực vật lên các giống lúa khác ở khu vực tại Đồng bằng sông Cửu Long.</w:t>
      </w:r>
      <w:r>
        <w:br w:type="page"/>
      </w:r>
    </w:p>
    <w:p w14:paraId="6AF2D9B3" w14:textId="77777777" w:rsidR="00C06847" w:rsidRPr="00C929CC" w:rsidRDefault="00C06847" w:rsidP="00C06847">
      <w:pPr>
        <w:spacing w:line="360" w:lineRule="auto"/>
        <w:ind w:left="426" w:hanging="425"/>
        <w:jc w:val="both"/>
        <w:rPr>
          <w:color w:val="000000" w:themeColor="text1"/>
          <w:sz w:val="26"/>
          <w:szCs w:val="26"/>
        </w:rPr>
      </w:pPr>
    </w:p>
    <w:p w14:paraId="0196974D" w14:textId="77777777" w:rsidR="00C06847" w:rsidRPr="001C4A20" w:rsidRDefault="00C06847" w:rsidP="00C06847">
      <w:pPr>
        <w:spacing w:line="360" w:lineRule="auto"/>
        <w:jc w:val="both"/>
        <w:rPr>
          <w:color w:val="000000" w:themeColor="text1"/>
        </w:rPr>
      </w:pPr>
    </w:p>
    <w:p w14:paraId="09370E69" w14:textId="77777777" w:rsidR="00C06847" w:rsidRPr="001C4A20" w:rsidRDefault="00C06847" w:rsidP="00C06847">
      <w:pPr>
        <w:jc w:val="center"/>
        <w:rPr>
          <w:b/>
          <w:bCs/>
          <w:color w:val="000000" w:themeColor="text1"/>
          <w:sz w:val="28"/>
          <w:szCs w:val="28"/>
        </w:rPr>
      </w:pPr>
      <w:r w:rsidRPr="001C4A20">
        <w:rPr>
          <w:b/>
          <w:bCs/>
          <w:color w:val="000000" w:themeColor="text1"/>
          <w:sz w:val="28"/>
          <w:szCs w:val="28"/>
        </w:rPr>
        <w:t>THESIS INFORMATION</w:t>
      </w:r>
    </w:p>
    <w:p w14:paraId="203096C8" w14:textId="77777777" w:rsidR="00C06847" w:rsidRPr="001C4A20" w:rsidRDefault="00C06847" w:rsidP="00C06847">
      <w:pPr>
        <w:jc w:val="both"/>
        <w:rPr>
          <w:bCs/>
          <w:color w:val="000000" w:themeColor="text1"/>
        </w:rPr>
      </w:pPr>
    </w:p>
    <w:p w14:paraId="03154453" w14:textId="77777777" w:rsidR="00C06847" w:rsidRPr="001C4A20" w:rsidRDefault="00C06847" w:rsidP="00C06847">
      <w:pPr>
        <w:jc w:val="both"/>
        <w:rPr>
          <w:color w:val="000000" w:themeColor="text1"/>
          <w:u w:val="single"/>
        </w:rPr>
      </w:pPr>
    </w:p>
    <w:p w14:paraId="61EACED3" w14:textId="77777777" w:rsidR="00C06847" w:rsidRPr="001C4A20" w:rsidRDefault="00C06847" w:rsidP="00C06847">
      <w:pPr>
        <w:spacing w:line="360" w:lineRule="auto"/>
        <w:jc w:val="both"/>
        <w:rPr>
          <w:color w:val="000000" w:themeColor="text1"/>
          <w:sz w:val="26"/>
          <w:szCs w:val="26"/>
        </w:rPr>
      </w:pPr>
      <w:r w:rsidRPr="001C4A20">
        <w:rPr>
          <w:rStyle w:val="longtext"/>
          <w:color w:val="000000" w:themeColor="text1"/>
          <w:sz w:val="26"/>
          <w:szCs w:val="26"/>
        </w:rPr>
        <w:t>Thesis title</w:t>
      </w:r>
      <w:r w:rsidRPr="001C4A20">
        <w:rPr>
          <w:color w:val="000000" w:themeColor="text1"/>
          <w:sz w:val="26"/>
          <w:szCs w:val="26"/>
        </w:rPr>
        <w:t>: Studying flower and fruit development to shorten the maturity period in rice (</w:t>
      </w:r>
      <w:r w:rsidRPr="001C4A20">
        <w:rPr>
          <w:i/>
          <w:iCs/>
          <w:color w:val="000000" w:themeColor="text1"/>
          <w:sz w:val="26"/>
          <w:szCs w:val="26"/>
        </w:rPr>
        <w:t>Oryza sativa</w:t>
      </w:r>
      <w:r w:rsidRPr="001C4A20">
        <w:rPr>
          <w:color w:val="000000" w:themeColor="text1"/>
          <w:sz w:val="26"/>
          <w:szCs w:val="26"/>
        </w:rPr>
        <w:t xml:space="preserve"> L.)</w:t>
      </w:r>
    </w:p>
    <w:p w14:paraId="080D4C5D" w14:textId="77777777" w:rsidR="00C06847" w:rsidRPr="001C4A20" w:rsidRDefault="00C06847" w:rsidP="00C06847">
      <w:pPr>
        <w:spacing w:line="360" w:lineRule="auto"/>
        <w:jc w:val="both"/>
        <w:rPr>
          <w:color w:val="000000" w:themeColor="text1"/>
          <w:sz w:val="26"/>
          <w:szCs w:val="26"/>
          <w:lang w:val="vi-VN"/>
        </w:rPr>
      </w:pPr>
      <w:r w:rsidRPr="001C4A20">
        <w:rPr>
          <w:color w:val="000000" w:themeColor="text1"/>
          <w:sz w:val="26"/>
          <w:szCs w:val="26"/>
        </w:rPr>
        <w:t>Special</w:t>
      </w:r>
      <w:r w:rsidRPr="001C4A20">
        <w:rPr>
          <w:color w:val="000000" w:themeColor="text1"/>
          <w:sz w:val="26"/>
          <w:szCs w:val="26"/>
          <w:lang w:val="vi-VN"/>
        </w:rPr>
        <w:t>i</w:t>
      </w:r>
      <w:r w:rsidRPr="001C4A20">
        <w:rPr>
          <w:color w:val="000000" w:themeColor="text1"/>
          <w:sz w:val="26"/>
          <w:szCs w:val="26"/>
        </w:rPr>
        <w:t>ty:</w:t>
      </w:r>
      <w:r w:rsidRPr="001C4A20">
        <w:rPr>
          <w:color w:val="000000" w:themeColor="text1"/>
          <w:sz w:val="26"/>
          <w:szCs w:val="26"/>
          <w:lang w:val="vi-VN"/>
        </w:rPr>
        <w:t xml:space="preserve"> Plant Physiology</w:t>
      </w:r>
    </w:p>
    <w:p w14:paraId="0137341A" w14:textId="77777777" w:rsidR="00C06847" w:rsidRPr="001C4A20" w:rsidRDefault="00C06847" w:rsidP="00C06847">
      <w:pPr>
        <w:spacing w:line="360" w:lineRule="auto"/>
        <w:jc w:val="both"/>
        <w:rPr>
          <w:color w:val="000000" w:themeColor="text1"/>
          <w:sz w:val="26"/>
          <w:szCs w:val="26"/>
          <w:lang w:val="vi-VN"/>
        </w:rPr>
      </w:pPr>
      <w:r w:rsidRPr="001C4A20">
        <w:rPr>
          <w:color w:val="000000" w:themeColor="text1"/>
          <w:sz w:val="26"/>
          <w:szCs w:val="26"/>
        </w:rPr>
        <w:t>Code:</w:t>
      </w:r>
      <w:r w:rsidRPr="001C4A20">
        <w:rPr>
          <w:color w:val="000000" w:themeColor="text1"/>
          <w:sz w:val="26"/>
          <w:szCs w:val="26"/>
          <w:lang w:val="vi-VN"/>
        </w:rPr>
        <w:t xml:space="preserve"> 9420112</w:t>
      </w:r>
    </w:p>
    <w:p w14:paraId="3DD67248" w14:textId="77777777" w:rsidR="00C06847" w:rsidRPr="001C4A20" w:rsidRDefault="00C06847" w:rsidP="00C06847">
      <w:pPr>
        <w:spacing w:line="360" w:lineRule="auto"/>
        <w:jc w:val="both"/>
        <w:rPr>
          <w:color w:val="000000" w:themeColor="text1"/>
          <w:sz w:val="26"/>
          <w:szCs w:val="26"/>
          <w:lang w:val="vi-VN"/>
        </w:rPr>
      </w:pPr>
      <w:r w:rsidRPr="001C4A20">
        <w:rPr>
          <w:color w:val="000000" w:themeColor="text1"/>
          <w:sz w:val="26"/>
          <w:szCs w:val="26"/>
        </w:rPr>
        <w:t>Nam</w:t>
      </w:r>
      <w:r w:rsidRPr="001C4A20">
        <w:rPr>
          <w:color w:val="000000" w:themeColor="text1"/>
          <w:sz w:val="26"/>
          <w:szCs w:val="26"/>
          <w:lang w:val="vi-VN"/>
        </w:rPr>
        <w:t xml:space="preserve">e of </w:t>
      </w:r>
      <w:r w:rsidRPr="001C4A20">
        <w:rPr>
          <w:color w:val="000000" w:themeColor="text1"/>
          <w:sz w:val="26"/>
          <w:szCs w:val="26"/>
        </w:rPr>
        <w:t>PhD Student:</w:t>
      </w:r>
      <w:r w:rsidRPr="001C4A20">
        <w:rPr>
          <w:color w:val="000000" w:themeColor="text1"/>
          <w:sz w:val="26"/>
          <w:szCs w:val="26"/>
          <w:lang w:val="vi-VN"/>
        </w:rPr>
        <w:t xml:space="preserve"> Tran Minh Hong Linh</w:t>
      </w:r>
    </w:p>
    <w:p w14:paraId="66EB0DC5" w14:textId="77777777" w:rsidR="00C06847" w:rsidRPr="001C4A20" w:rsidRDefault="00C06847" w:rsidP="00C06847">
      <w:pPr>
        <w:spacing w:line="360" w:lineRule="auto"/>
        <w:jc w:val="both"/>
        <w:rPr>
          <w:color w:val="000000" w:themeColor="text1"/>
          <w:sz w:val="26"/>
          <w:szCs w:val="26"/>
          <w:lang w:val="vi-VN"/>
        </w:rPr>
      </w:pPr>
      <w:r w:rsidRPr="001C4A20">
        <w:rPr>
          <w:color w:val="000000" w:themeColor="text1"/>
          <w:sz w:val="26"/>
          <w:szCs w:val="26"/>
        </w:rPr>
        <w:t>Academic year:</w:t>
      </w:r>
      <w:r w:rsidRPr="001C4A20">
        <w:rPr>
          <w:color w:val="000000" w:themeColor="text1"/>
          <w:sz w:val="26"/>
          <w:szCs w:val="26"/>
          <w:lang w:val="vi-VN"/>
        </w:rPr>
        <w:t xml:space="preserve"> K29 – 2019</w:t>
      </w:r>
    </w:p>
    <w:p w14:paraId="627C2D29" w14:textId="77777777" w:rsidR="00C06847" w:rsidRPr="001C4A20" w:rsidRDefault="00C06847" w:rsidP="00C06847">
      <w:pPr>
        <w:spacing w:line="360" w:lineRule="auto"/>
        <w:jc w:val="both"/>
        <w:rPr>
          <w:color w:val="000000" w:themeColor="text1"/>
          <w:sz w:val="26"/>
          <w:szCs w:val="26"/>
          <w:lang w:val="vi-VN"/>
        </w:rPr>
      </w:pPr>
      <w:r w:rsidRPr="001C4A20">
        <w:rPr>
          <w:color w:val="000000" w:themeColor="text1"/>
          <w:sz w:val="26"/>
          <w:szCs w:val="26"/>
        </w:rPr>
        <w:t>Supervisor:</w:t>
      </w:r>
      <w:r w:rsidRPr="001C4A20">
        <w:rPr>
          <w:color w:val="000000" w:themeColor="text1"/>
          <w:sz w:val="26"/>
          <w:szCs w:val="26"/>
          <w:lang w:val="vi-VN"/>
        </w:rPr>
        <w:t xml:space="preserve"> Assoc. Prof. Bui Trang Viet and Assoc. Prof. Tran Thanh Huong</w:t>
      </w:r>
    </w:p>
    <w:p w14:paraId="50DD5BA1" w14:textId="77777777" w:rsidR="00C06847" w:rsidRPr="001C4A20" w:rsidRDefault="00C06847" w:rsidP="00C06847">
      <w:pPr>
        <w:spacing w:line="360" w:lineRule="auto"/>
        <w:jc w:val="both"/>
        <w:rPr>
          <w:color w:val="000000" w:themeColor="text1"/>
          <w:sz w:val="26"/>
          <w:szCs w:val="26"/>
        </w:rPr>
      </w:pPr>
      <w:r w:rsidRPr="001C4A20">
        <w:rPr>
          <w:color w:val="000000" w:themeColor="text1"/>
          <w:sz w:val="26"/>
          <w:szCs w:val="26"/>
        </w:rPr>
        <w:t xml:space="preserve">At: VNUHCM - </w:t>
      </w:r>
      <w:r w:rsidRPr="001C4A20">
        <w:rPr>
          <w:rStyle w:val="longtext"/>
          <w:color w:val="000000" w:themeColor="text1"/>
          <w:sz w:val="26"/>
          <w:szCs w:val="26"/>
        </w:rPr>
        <w:t>University of Science</w:t>
      </w:r>
    </w:p>
    <w:p w14:paraId="5711123E" w14:textId="77777777" w:rsidR="00C06847" w:rsidRPr="001C4A20" w:rsidRDefault="00C06847" w:rsidP="00C06847">
      <w:pPr>
        <w:jc w:val="both"/>
        <w:rPr>
          <w:color w:val="000000" w:themeColor="text1"/>
        </w:rPr>
      </w:pPr>
    </w:p>
    <w:p w14:paraId="44F5BDCC" w14:textId="77777777" w:rsidR="00C06847" w:rsidRPr="001C4A20" w:rsidRDefault="00C06847" w:rsidP="00C06847">
      <w:pPr>
        <w:jc w:val="both"/>
        <w:rPr>
          <w:color w:val="000000" w:themeColor="text1"/>
        </w:rPr>
      </w:pPr>
      <w:r w:rsidRPr="001C4A20">
        <w:rPr>
          <w:b/>
          <w:bCs/>
          <w:color w:val="000000" w:themeColor="text1"/>
        </w:rPr>
        <w:t>1. SUMMARY</w:t>
      </w:r>
      <w:r w:rsidRPr="001C4A20">
        <w:rPr>
          <w:color w:val="000000" w:themeColor="text1"/>
        </w:rPr>
        <w:t>:</w:t>
      </w:r>
    </w:p>
    <w:p w14:paraId="227F1CD1" w14:textId="77777777" w:rsidR="00C06847" w:rsidRPr="001C4A20" w:rsidRDefault="00C06847" w:rsidP="00C06847">
      <w:pPr>
        <w:jc w:val="both"/>
        <w:rPr>
          <w:color w:val="000000" w:themeColor="text1"/>
        </w:rPr>
      </w:pPr>
    </w:p>
    <w:p w14:paraId="01815260" w14:textId="77777777" w:rsidR="00C06847" w:rsidRDefault="00C06847" w:rsidP="00C06847">
      <w:pPr>
        <w:spacing w:line="360" w:lineRule="auto"/>
        <w:jc w:val="both"/>
        <w:rPr>
          <w:color w:val="000000" w:themeColor="text1"/>
          <w:sz w:val="26"/>
          <w:szCs w:val="26"/>
        </w:rPr>
      </w:pPr>
      <w:r w:rsidRPr="001C4A20">
        <w:rPr>
          <w:color w:val="000000" w:themeColor="text1"/>
        </w:rPr>
        <w:tab/>
      </w:r>
      <w:r w:rsidRPr="003745A3">
        <w:rPr>
          <w:color w:val="000000" w:themeColor="text1"/>
          <w:sz w:val="26"/>
          <w:szCs w:val="26"/>
        </w:rPr>
        <w:t>This doctoral thesis investigates the development of rice (</w:t>
      </w:r>
      <w:r w:rsidRPr="00E2526B">
        <w:rPr>
          <w:i/>
          <w:iCs/>
          <w:color w:val="000000" w:themeColor="text1"/>
          <w:sz w:val="26"/>
          <w:szCs w:val="26"/>
        </w:rPr>
        <w:t>Oryza sativa</w:t>
      </w:r>
      <w:r w:rsidRPr="003745A3">
        <w:rPr>
          <w:color w:val="000000" w:themeColor="text1"/>
          <w:sz w:val="26"/>
          <w:szCs w:val="26"/>
        </w:rPr>
        <w:t xml:space="preserve"> L. cv. OM5451) – a short</w:t>
      </w:r>
      <w:r>
        <w:rPr>
          <w:color w:val="000000" w:themeColor="text1"/>
          <w:sz w:val="26"/>
          <w:szCs w:val="26"/>
          <w:lang w:val="vi-VN"/>
        </w:rPr>
        <w:t xml:space="preserve"> </w:t>
      </w:r>
      <w:r w:rsidRPr="003745A3">
        <w:rPr>
          <w:color w:val="000000" w:themeColor="text1"/>
          <w:sz w:val="26"/>
          <w:szCs w:val="26"/>
        </w:rPr>
        <w:t>duration, high</w:t>
      </w:r>
      <w:r>
        <w:rPr>
          <w:color w:val="000000" w:themeColor="text1"/>
          <w:sz w:val="26"/>
          <w:szCs w:val="26"/>
          <w:lang w:val="vi-VN"/>
        </w:rPr>
        <w:t xml:space="preserve"> </w:t>
      </w:r>
      <w:r w:rsidRPr="003745A3">
        <w:rPr>
          <w:color w:val="000000" w:themeColor="text1"/>
          <w:sz w:val="26"/>
          <w:szCs w:val="26"/>
        </w:rPr>
        <w:t>quality variety widely cultivated in the Mekong Delta – to shorten the growth cycle while maintaining grain yield under climate change conditions. The urgency of the research stems from the fact that rice is the main food source for nearly 50</w:t>
      </w:r>
      <w:r>
        <w:rPr>
          <w:color w:val="000000" w:themeColor="text1"/>
          <w:sz w:val="26"/>
          <w:szCs w:val="26"/>
          <w:lang w:val="vi-VN"/>
        </w:rPr>
        <w:t xml:space="preserve"> </w:t>
      </w:r>
      <w:r w:rsidRPr="003745A3">
        <w:rPr>
          <w:color w:val="000000" w:themeColor="text1"/>
          <w:sz w:val="26"/>
          <w:szCs w:val="26"/>
        </w:rPr>
        <w:t>% of the global population; however, its yield is decreasing due to drought, flooding, and heat stress, leading to a reduction in the number of effective tillers, an increase in the rate of sterile spikelets, and limited assimilate accumulation.</w:t>
      </w:r>
    </w:p>
    <w:p w14:paraId="5941D52F" w14:textId="77777777" w:rsidR="00C06847" w:rsidRPr="009802A6" w:rsidRDefault="00C06847" w:rsidP="00C06847">
      <w:pPr>
        <w:spacing w:line="360" w:lineRule="auto"/>
        <w:ind w:firstLine="720"/>
        <w:jc w:val="both"/>
        <w:rPr>
          <w:color w:val="000000" w:themeColor="text1"/>
          <w:sz w:val="26"/>
          <w:szCs w:val="26"/>
        </w:rPr>
      </w:pPr>
      <w:r w:rsidRPr="009802A6">
        <w:rPr>
          <w:color w:val="000000" w:themeColor="text1"/>
          <w:sz w:val="26"/>
          <w:szCs w:val="26"/>
        </w:rPr>
        <w:t>The growth cycle of OM5451 lasts 95 days and consists of three main phases: vegetative growth (0</w:t>
      </w:r>
      <w:r>
        <w:rPr>
          <w:color w:val="000000" w:themeColor="text1"/>
          <w:sz w:val="26"/>
          <w:szCs w:val="26"/>
          <w:lang w:val="vi-VN"/>
        </w:rPr>
        <w:t xml:space="preserve"> </w:t>
      </w:r>
      <w:r w:rsidRPr="009802A6">
        <w:rPr>
          <w:color w:val="000000" w:themeColor="text1"/>
          <w:sz w:val="26"/>
          <w:szCs w:val="26"/>
        </w:rPr>
        <w:t>–</w:t>
      </w:r>
      <w:r>
        <w:rPr>
          <w:color w:val="000000" w:themeColor="text1"/>
          <w:sz w:val="26"/>
          <w:szCs w:val="26"/>
          <w:lang w:val="vi-VN"/>
        </w:rPr>
        <w:t xml:space="preserve"> </w:t>
      </w:r>
      <w:r w:rsidRPr="009802A6">
        <w:rPr>
          <w:color w:val="000000" w:themeColor="text1"/>
          <w:sz w:val="26"/>
          <w:szCs w:val="26"/>
        </w:rPr>
        <w:t>36 days), reproductive phase (36</w:t>
      </w:r>
      <w:r>
        <w:rPr>
          <w:color w:val="000000" w:themeColor="text1"/>
          <w:sz w:val="26"/>
          <w:szCs w:val="26"/>
          <w:lang w:val="vi-VN"/>
        </w:rPr>
        <w:t xml:space="preserve"> </w:t>
      </w:r>
      <w:r w:rsidRPr="009802A6">
        <w:rPr>
          <w:color w:val="000000" w:themeColor="text1"/>
          <w:sz w:val="26"/>
          <w:szCs w:val="26"/>
        </w:rPr>
        <w:t>–</w:t>
      </w:r>
      <w:r>
        <w:rPr>
          <w:color w:val="000000" w:themeColor="text1"/>
          <w:sz w:val="26"/>
          <w:szCs w:val="26"/>
          <w:lang w:val="vi-VN"/>
        </w:rPr>
        <w:t xml:space="preserve"> </w:t>
      </w:r>
      <w:r w:rsidRPr="009802A6">
        <w:rPr>
          <w:color w:val="000000" w:themeColor="text1"/>
          <w:sz w:val="26"/>
          <w:szCs w:val="26"/>
        </w:rPr>
        <w:t>84 days), and grain maturation (from day 84 onward). Morphological and anatomical changes were described in detail across the stages from germination, tillering, internode elongation, panicle initiation, booting, heading, and grain filling (milk stage – soft dough – hard dough) to full physiological maturity. Analyses of photosynthesis, respiration, chlorophyll content, soluble sugars, and starch revealed source</w:t>
      </w:r>
      <w:r>
        <w:rPr>
          <w:color w:val="000000" w:themeColor="text1"/>
          <w:sz w:val="26"/>
          <w:szCs w:val="26"/>
          <w:lang w:val="vi-VN"/>
        </w:rPr>
        <w:t xml:space="preserve"> </w:t>
      </w:r>
      <w:r w:rsidRPr="009802A6">
        <w:rPr>
          <w:color w:val="000000" w:themeColor="text1"/>
          <w:sz w:val="26"/>
          <w:szCs w:val="26"/>
        </w:rPr>
        <w:t>–</w:t>
      </w:r>
      <w:r>
        <w:rPr>
          <w:color w:val="000000" w:themeColor="text1"/>
          <w:sz w:val="26"/>
          <w:szCs w:val="26"/>
          <w:lang w:val="vi-VN"/>
        </w:rPr>
        <w:t xml:space="preserve"> </w:t>
      </w:r>
      <w:r w:rsidRPr="009802A6">
        <w:rPr>
          <w:color w:val="000000" w:themeColor="text1"/>
          <w:sz w:val="26"/>
          <w:szCs w:val="26"/>
        </w:rPr>
        <w:t xml:space="preserve">sink relationships from leaves and culms to grains throughout the period of endosperm formation and development. Changes in grain </w:t>
      </w:r>
      <w:r w:rsidRPr="009802A6">
        <w:rPr>
          <w:color w:val="000000" w:themeColor="text1"/>
          <w:sz w:val="26"/>
          <w:szCs w:val="26"/>
        </w:rPr>
        <w:lastRenderedPageBreak/>
        <w:t>morphology and internal structure were documented using light microscopy and stereomicroscopy.</w:t>
      </w:r>
    </w:p>
    <w:p w14:paraId="4D9C61A3" w14:textId="77777777" w:rsidR="00C06847" w:rsidRPr="009802A6" w:rsidRDefault="00C06847" w:rsidP="00C06847">
      <w:pPr>
        <w:spacing w:line="360" w:lineRule="auto"/>
        <w:ind w:firstLine="720"/>
        <w:jc w:val="both"/>
        <w:rPr>
          <w:color w:val="000000" w:themeColor="text1"/>
          <w:sz w:val="26"/>
          <w:szCs w:val="26"/>
        </w:rPr>
      </w:pPr>
      <w:r w:rsidRPr="009802A6">
        <w:rPr>
          <w:color w:val="000000" w:themeColor="text1"/>
          <w:sz w:val="26"/>
          <w:szCs w:val="26"/>
        </w:rPr>
        <w:t>The activities of cytokinin, auxin, ABA, and gibberellin in shoot apices and grains were determined using bioassays and high</w:t>
      </w:r>
      <w:r>
        <w:rPr>
          <w:color w:val="000000" w:themeColor="text1"/>
          <w:sz w:val="26"/>
          <w:szCs w:val="26"/>
          <w:lang w:val="vi-VN"/>
        </w:rPr>
        <w:t xml:space="preserve"> </w:t>
      </w:r>
      <w:r w:rsidRPr="009802A6">
        <w:rPr>
          <w:color w:val="000000" w:themeColor="text1"/>
          <w:sz w:val="26"/>
          <w:szCs w:val="26"/>
        </w:rPr>
        <w:t xml:space="preserve">performance liquid chromatography (HPLC). Cytokinin and auxin levels increased from the tillering stage to the panicle initiation stage, playing critical roles in cell division and spikelet differentiation. In contrast, ABA sharply increased during the milk stage, being associated with starch accumulation, embryo maturation, and the regulation of hormonal balance during grain ripening. GA₃ and GA₄ levels gradually declined from the panicle initiation to booting stage, which is consistent with the role of gibberellins in stem elongation and regulation of the reproductive transition. qPCR analyses revealed alterations in the expression of the flowering genes </w:t>
      </w:r>
      <w:r w:rsidRPr="00E2526B">
        <w:rPr>
          <w:i/>
          <w:iCs/>
          <w:color w:val="000000" w:themeColor="text1"/>
          <w:sz w:val="26"/>
          <w:szCs w:val="26"/>
        </w:rPr>
        <w:t>Hd3a</w:t>
      </w:r>
      <w:r w:rsidRPr="009802A6">
        <w:rPr>
          <w:color w:val="000000" w:themeColor="text1"/>
          <w:sz w:val="26"/>
          <w:szCs w:val="26"/>
        </w:rPr>
        <w:t xml:space="preserve"> and </w:t>
      </w:r>
      <w:r w:rsidRPr="00E2526B">
        <w:rPr>
          <w:i/>
          <w:iCs/>
          <w:color w:val="000000" w:themeColor="text1"/>
          <w:sz w:val="26"/>
          <w:szCs w:val="26"/>
        </w:rPr>
        <w:t>RFT1</w:t>
      </w:r>
      <w:r w:rsidRPr="009802A6">
        <w:rPr>
          <w:color w:val="000000" w:themeColor="text1"/>
          <w:sz w:val="26"/>
          <w:szCs w:val="26"/>
        </w:rPr>
        <w:t xml:space="preserve"> following GA₃ treatment.</w:t>
      </w:r>
    </w:p>
    <w:p w14:paraId="035A8F4C" w14:textId="77777777" w:rsidR="00C06847" w:rsidRDefault="00C06847" w:rsidP="00C06847">
      <w:pPr>
        <w:spacing w:line="360" w:lineRule="auto"/>
        <w:ind w:firstLine="720"/>
        <w:jc w:val="both"/>
        <w:rPr>
          <w:color w:val="000000" w:themeColor="text1"/>
          <w:sz w:val="26"/>
          <w:szCs w:val="26"/>
          <w:lang w:val="vi-VN"/>
        </w:rPr>
      </w:pPr>
      <w:r w:rsidRPr="009802A6">
        <w:rPr>
          <w:color w:val="000000" w:themeColor="text1"/>
          <w:sz w:val="26"/>
          <w:szCs w:val="26"/>
        </w:rPr>
        <w:t>Seed priming with GA₃, IAA, ethephon, or NaCl (5</w:t>
      </w:r>
      <w:r>
        <w:rPr>
          <w:color w:val="000000" w:themeColor="text1"/>
          <w:sz w:val="26"/>
          <w:szCs w:val="26"/>
          <w:lang w:val="vi-VN"/>
        </w:rPr>
        <w:t xml:space="preserve"> </w:t>
      </w:r>
      <w:r w:rsidRPr="009802A6">
        <w:rPr>
          <w:color w:val="000000" w:themeColor="text1"/>
          <w:sz w:val="26"/>
          <w:szCs w:val="26"/>
        </w:rPr>
        <w:t>–</w:t>
      </w:r>
      <w:r>
        <w:rPr>
          <w:color w:val="000000" w:themeColor="text1"/>
          <w:sz w:val="26"/>
          <w:szCs w:val="26"/>
          <w:lang w:val="vi-VN"/>
        </w:rPr>
        <w:t xml:space="preserve"> </w:t>
      </w:r>
      <w:r w:rsidRPr="009802A6">
        <w:rPr>
          <w:color w:val="000000" w:themeColor="text1"/>
          <w:sz w:val="26"/>
          <w:szCs w:val="26"/>
        </w:rPr>
        <w:t xml:space="preserve">20 mg/L) did not influence the germination percentage but changed germination timing and radicle length. </w:t>
      </w:r>
    </w:p>
    <w:p w14:paraId="44380B5C" w14:textId="77777777" w:rsidR="00C06847" w:rsidRDefault="00C06847" w:rsidP="00C06847">
      <w:pPr>
        <w:spacing w:line="360" w:lineRule="auto"/>
        <w:ind w:firstLine="720"/>
        <w:jc w:val="both"/>
        <w:rPr>
          <w:color w:val="000000" w:themeColor="text1"/>
          <w:sz w:val="26"/>
          <w:szCs w:val="26"/>
          <w:lang w:val="vi-VN"/>
        </w:rPr>
      </w:pPr>
      <w:r w:rsidRPr="009802A6">
        <w:rPr>
          <w:color w:val="000000" w:themeColor="text1"/>
          <w:sz w:val="26"/>
          <w:szCs w:val="26"/>
        </w:rPr>
        <w:t>Foliar application of GA₃ (50 mg/L) at the booting stage increased plant height and 1000</w:t>
      </w:r>
      <w:r>
        <w:rPr>
          <w:color w:val="000000" w:themeColor="text1"/>
          <w:sz w:val="26"/>
          <w:szCs w:val="26"/>
          <w:lang w:val="vi-VN"/>
        </w:rPr>
        <w:t xml:space="preserve"> </w:t>
      </w:r>
      <w:r w:rsidRPr="009802A6">
        <w:rPr>
          <w:color w:val="000000" w:themeColor="text1"/>
          <w:sz w:val="26"/>
          <w:szCs w:val="26"/>
        </w:rPr>
        <w:t>grain weight and shortened the grain maturation period by nearly 10 days. In contrast, ethephon (50 mg/L) applied at the hard dough stage accelerated maturity but resulted in only minor yield improvements. The combined application of GA₃ and ethephon reduced the grain maturation period by more than 12 days and enhanced several yield components; however, the increase in the number of grains per panicle and grain</w:t>
      </w:r>
      <w:r>
        <w:rPr>
          <w:color w:val="000000" w:themeColor="text1"/>
          <w:sz w:val="26"/>
          <w:szCs w:val="26"/>
          <w:lang w:val="vi-VN"/>
        </w:rPr>
        <w:t xml:space="preserve"> </w:t>
      </w:r>
      <w:r w:rsidRPr="009802A6">
        <w:rPr>
          <w:color w:val="000000" w:themeColor="text1"/>
          <w:sz w:val="26"/>
          <w:szCs w:val="26"/>
        </w:rPr>
        <w:t>filling percentage was lower than with GA₃ treatment alone.</w:t>
      </w:r>
    </w:p>
    <w:p w14:paraId="35189D77" w14:textId="77777777" w:rsidR="00C06847" w:rsidRPr="000F3B16" w:rsidRDefault="00C06847" w:rsidP="00C06847">
      <w:pPr>
        <w:spacing w:line="360" w:lineRule="auto"/>
        <w:jc w:val="both"/>
        <w:rPr>
          <w:color w:val="000000" w:themeColor="text1"/>
          <w:sz w:val="26"/>
          <w:szCs w:val="26"/>
          <w:lang w:val="vi-VN"/>
        </w:rPr>
      </w:pPr>
      <w:r w:rsidRPr="00B679FD">
        <w:rPr>
          <w:b/>
          <w:bCs/>
          <w:color w:val="000000" w:themeColor="text1"/>
          <w:sz w:val="26"/>
          <w:szCs w:val="26"/>
        </w:rPr>
        <w:t>2. NOVE</w:t>
      </w:r>
      <w:r w:rsidRPr="00B679FD">
        <w:rPr>
          <w:b/>
          <w:bCs/>
          <w:color w:val="000000" w:themeColor="text1"/>
          <w:sz w:val="26"/>
          <w:szCs w:val="26"/>
          <w:lang w:val="vi-VN"/>
        </w:rPr>
        <w:t>L</w:t>
      </w:r>
      <w:r w:rsidRPr="00B679FD">
        <w:rPr>
          <w:b/>
          <w:bCs/>
          <w:color w:val="000000" w:themeColor="text1"/>
          <w:sz w:val="26"/>
          <w:szCs w:val="26"/>
        </w:rPr>
        <w:t>TY</w:t>
      </w:r>
      <w:r w:rsidRPr="00B679FD">
        <w:rPr>
          <w:b/>
          <w:bCs/>
          <w:color w:val="000000" w:themeColor="text1"/>
          <w:sz w:val="26"/>
          <w:szCs w:val="26"/>
          <w:lang w:val="vi-VN"/>
        </w:rPr>
        <w:t xml:space="preserve"> </w:t>
      </w:r>
      <w:r w:rsidRPr="00B679FD">
        <w:rPr>
          <w:b/>
          <w:bCs/>
          <w:color w:val="000000" w:themeColor="text1"/>
          <w:sz w:val="26"/>
          <w:szCs w:val="26"/>
        </w:rPr>
        <w:t>OF THESIS</w:t>
      </w:r>
      <w:r w:rsidRPr="00B679FD">
        <w:rPr>
          <w:color w:val="000000" w:themeColor="text1"/>
          <w:sz w:val="26"/>
          <w:szCs w:val="26"/>
        </w:rPr>
        <w:t>:</w:t>
      </w:r>
    </w:p>
    <w:p w14:paraId="0C5DBE4B" w14:textId="77777777" w:rsidR="00C06847" w:rsidRPr="00573FCF" w:rsidRDefault="00C06847" w:rsidP="00C06847">
      <w:pPr>
        <w:pStyle w:val="ListParagraph"/>
        <w:numPr>
          <w:ilvl w:val="0"/>
          <w:numId w:val="2"/>
        </w:numPr>
        <w:spacing w:line="360" w:lineRule="auto"/>
        <w:ind w:left="0" w:firstLine="360"/>
        <w:jc w:val="both"/>
        <w:rPr>
          <w:color w:val="000000" w:themeColor="text1"/>
          <w:sz w:val="26"/>
          <w:szCs w:val="26"/>
          <w:lang w:val="vi-VN"/>
        </w:rPr>
      </w:pPr>
      <w:r w:rsidRPr="00573FCF">
        <w:t xml:space="preserve">The rice cultivar </w:t>
      </w:r>
      <w:r w:rsidRPr="00573FCF">
        <w:rPr>
          <w:rStyle w:val="Strong"/>
          <w:b w:val="0"/>
          <w:bCs w:val="0"/>
        </w:rPr>
        <w:t>OM5451 (</w:t>
      </w:r>
      <w:r w:rsidRPr="00573FCF">
        <w:rPr>
          <w:rStyle w:val="Strong"/>
          <w:b w:val="0"/>
          <w:bCs w:val="0"/>
          <w:i/>
          <w:iCs/>
        </w:rPr>
        <w:t>Oryza sativa</w:t>
      </w:r>
      <w:r w:rsidRPr="00573FCF">
        <w:rPr>
          <w:rStyle w:val="Strong"/>
          <w:b w:val="0"/>
          <w:bCs w:val="0"/>
        </w:rPr>
        <w:t xml:space="preserve"> L.)</w:t>
      </w:r>
      <w:r w:rsidRPr="00573FCF">
        <w:t xml:space="preserve"> has a growth duration of approximately </w:t>
      </w:r>
      <w:r w:rsidRPr="00573FCF">
        <w:rPr>
          <w:rStyle w:val="Strong"/>
          <w:b w:val="0"/>
          <w:bCs w:val="0"/>
        </w:rPr>
        <w:t>95 days</w:t>
      </w:r>
      <w:r w:rsidRPr="00573FCF">
        <w:rPr>
          <w:b/>
          <w:bCs/>
        </w:rPr>
        <w:t xml:space="preserve"> </w:t>
      </w:r>
      <w:r w:rsidRPr="00573FCF">
        <w:t xml:space="preserve">under experimental garden conditions and exhibits morphological characteristics typical of the </w:t>
      </w:r>
      <w:r w:rsidRPr="00573FCF">
        <w:rPr>
          <w:rStyle w:val="Strong"/>
          <w:b w:val="0"/>
          <w:bCs w:val="0"/>
          <w:i/>
          <w:iCs/>
        </w:rPr>
        <w:t>indica</w:t>
      </w:r>
      <w:r w:rsidRPr="00573FCF">
        <w:t xml:space="preserve"> subspecies. This study was conducted to investigate the </w:t>
      </w:r>
      <w:r w:rsidRPr="00573FCF">
        <w:rPr>
          <w:rStyle w:val="Strong"/>
          <w:b w:val="0"/>
          <w:bCs w:val="0"/>
        </w:rPr>
        <w:t>developmental cycle</w:t>
      </w:r>
      <w:r w:rsidRPr="00573FCF">
        <w:rPr>
          <w:b/>
          <w:bCs/>
        </w:rPr>
        <w:t xml:space="preserve">, </w:t>
      </w:r>
      <w:r w:rsidRPr="00573FCF">
        <w:rPr>
          <w:rStyle w:val="Strong"/>
          <w:b w:val="0"/>
          <w:bCs w:val="0"/>
        </w:rPr>
        <w:t>morphological–anatomical changes</w:t>
      </w:r>
      <w:r w:rsidRPr="00573FCF">
        <w:rPr>
          <w:b/>
          <w:bCs/>
        </w:rPr>
        <w:t xml:space="preserve">, </w:t>
      </w:r>
      <w:r w:rsidRPr="00573FCF">
        <w:rPr>
          <w:rStyle w:val="Strong"/>
          <w:b w:val="0"/>
          <w:bCs w:val="0"/>
        </w:rPr>
        <w:t>physiological–biochemical processes</w:t>
      </w:r>
      <w:r w:rsidRPr="00573FCF">
        <w:rPr>
          <w:b/>
          <w:bCs/>
        </w:rPr>
        <w:t>,</w:t>
      </w:r>
      <w:r w:rsidRPr="00573FCF">
        <w:t xml:space="preserve"> and the </w:t>
      </w:r>
      <w:r w:rsidRPr="00573FCF">
        <w:rPr>
          <w:rStyle w:val="Strong"/>
          <w:b w:val="0"/>
          <w:bCs w:val="0"/>
        </w:rPr>
        <w:t>roles of plant hormones</w:t>
      </w:r>
      <w:r w:rsidRPr="00573FCF">
        <w:t xml:space="preserve"> in the formation and development of grains in the OM5451 rice cultivar.</w:t>
      </w:r>
    </w:p>
    <w:p w14:paraId="0359F17B" w14:textId="77777777" w:rsidR="00C06847" w:rsidRPr="00573FCF" w:rsidRDefault="00C06847" w:rsidP="00C06847">
      <w:pPr>
        <w:pStyle w:val="ListParagraph"/>
        <w:numPr>
          <w:ilvl w:val="0"/>
          <w:numId w:val="2"/>
        </w:numPr>
        <w:spacing w:line="360" w:lineRule="auto"/>
        <w:ind w:left="0" w:firstLine="360"/>
        <w:jc w:val="both"/>
        <w:rPr>
          <w:color w:val="000000" w:themeColor="text1"/>
          <w:sz w:val="26"/>
          <w:szCs w:val="26"/>
          <w:lang w:val="vi-VN"/>
        </w:rPr>
      </w:pPr>
      <w:r>
        <w:t xml:space="preserve">Through experiments conducted in both </w:t>
      </w:r>
      <w:r w:rsidRPr="00573FCF">
        <w:rPr>
          <w:rStyle w:val="Strong"/>
          <w:b w:val="0"/>
          <w:bCs w:val="0"/>
        </w:rPr>
        <w:t>experimental gardens and field conditions</w:t>
      </w:r>
      <w:r>
        <w:t xml:space="preserve">, the dissertation analyzed the developmental process of rice plants from </w:t>
      </w:r>
      <w:r w:rsidRPr="00573FCF">
        <w:rPr>
          <w:rStyle w:val="Strong"/>
          <w:b w:val="0"/>
          <w:bCs w:val="0"/>
        </w:rPr>
        <w:t xml:space="preserve">germination, vegetative </w:t>
      </w:r>
      <w:r w:rsidRPr="00573FCF">
        <w:rPr>
          <w:rStyle w:val="Strong"/>
          <w:b w:val="0"/>
          <w:bCs w:val="0"/>
        </w:rPr>
        <w:lastRenderedPageBreak/>
        <w:t>growth, reproductive development, to grain maturation</w:t>
      </w:r>
      <w:r w:rsidRPr="00573FCF">
        <w:rPr>
          <w:b/>
          <w:bCs/>
        </w:rPr>
        <w:t>.</w:t>
      </w:r>
      <w:r>
        <w:t xml:space="preserve"> The study also identified the regulatory mechanisms of </w:t>
      </w:r>
      <w:r w:rsidRPr="00573FCF">
        <w:rPr>
          <w:rStyle w:val="Strong"/>
          <w:b w:val="0"/>
          <w:bCs w:val="0"/>
        </w:rPr>
        <w:t>auxin, cytokinin, gibberellin, and abscisic acid</w:t>
      </w:r>
      <w:r w:rsidRPr="00573FCF">
        <w:rPr>
          <w:b/>
          <w:bCs/>
        </w:rPr>
        <w:t>,</w:t>
      </w:r>
      <w:r>
        <w:t xml:space="preserve"> and evaluated the effects of </w:t>
      </w:r>
      <w:r w:rsidRPr="00573FCF">
        <w:rPr>
          <w:rStyle w:val="Strong"/>
          <w:b w:val="0"/>
          <w:bCs w:val="0"/>
        </w:rPr>
        <w:t>exogenous plant growth regulators</w:t>
      </w:r>
      <w:r>
        <w:t xml:space="preserve"> on plant growth, yield, and grain filling.</w:t>
      </w:r>
    </w:p>
    <w:p w14:paraId="2C91B1EF" w14:textId="77777777" w:rsidR="00C06847" w:rsidRPr="00573FCF" w:rsidRDefault="00C06847" w:rsidP="00C06847">
      <w:pPr>
        <w:pStyle w:val="ListParagraph"/>
        <w:numPr>
          <w:ilvl w:val="0"/>
          <w:numId w:val="2"/>
        </w:numPr>
        <w:spacing w:line="360" w:lineRule="auto"/>
        <w:ind w:left="0" w:firstLine="360"/>
        <w:jc w:val="both"/>
        <w:rPr>
          <w:color w:val="000000" w:themeColor="text1"/>
          <w:sz w:val="26"/>
          <w:szCs w:val="26"/>
          <w:lang w:val="vi-VN"/>
        </w:rPr>
      </w:pPr>
      <w:r>
        <w:t xml:space="preserve">The activities of </w:t>
      </w:r>
      <w:r w:rsidRPr="00573FCF">
        <w:rPr>
          <w:rStyle w:val="Strong"/>
          <w:b w:val="0"/>
          <w:bCs w:val="0"/>
        </w:rPr>
        <w:t>cytokinin, auxin, and gibberellin</w:t>
      </w:r>
      <w:r>
        <w:t xml:space="preserve"> increased from the </w:t>
      </w:r>
      <w:r w:rsidRPr="00573FCF">
        <w:rPr>
          <w:rStyle w:val="Strong"/>
          <w:b w:val="0"/>
          <w:bCs w:val="0"/>
        </w:rPr>
        <w:t>tillering stage to the panicle initiation stage</w:t>
      </w:r>
      <w:r>
        <w:t xml:space="preserve">, whereas </w:t>
      </w:r>
      <w:r w:rsidRPr="00573FCF">
        <w:rPr>
          <w:rStyle w:val="Strong"/>
          <w:b w:val="0"/>
          <w:bCs w:val="0"/>
        </w:rPr>
        <w:t>abscisic acid (ABA)</w:t>
      </w:r>
      <w:r>
        <w:t xml:space="preserve"> remained relatively stable during these stages. The concentration of </w:t>
      </w:r>
      <w:r w:rsidRPr="00573FCF">
        <w:rPr>
          <w:rStyle w:val="Strong"/>
          <w:b w:val="0"/>
          <w:bCs w:val="0"/>
        </w:rPr>
        <w:t>GA₃</w:t>
      </w:r>
      <w:r>
        <w:t xml:space="preserve"> decreased from the tillering stage onward, while </w:t>
      </w:r>
      <w:r w:rsidRPr="00573FCF">
        <w:rPr>
          <w:rStyle w:val="Strong"/>
          <w:b w:val="0"/>
          <w:bCs w:val="0"/>
        </w:rPr>
        <w:t>GA₄</w:t>
      </w:r>
      <w:r>
        <w:t xml:space="preserve"> was detected only at the tillering stage.</w:t>
      </w:r>
    </w:p>
    <w:p w14:paraId="6C63E4C7" w14:textId="77777777" w:rsidR="00C06847" w:rsidRPr="00573FCF" w:rsidRDefault="00C06847" w:rsidP="00C06847">
      <w:pPr>
        <w:pStyle w:val="ListParagraph"/>
        <w:numPr>
          <w:ilvl w:val="0"/>
          <w:numId w:val="2"/>
        </w:numPr>
        <w:spacing w:line="360" w:lineRule="auto"/>
        <w:ind w:left="0" w:firstLine="360"/>
        <w:jc w:val="both"/>
        <w:rPr>
          <w:color w:val="000000" w:themeColor="text1"/>
          <w:sz w:val="26"/>
          <w:szCs w:val="26"/>
          <w:lang w:val="vi-VN"/>
        </w:rPr>
      </w:pPr>
      <w:r w:rsidRPr="00573FCF">
        <w:rPr>
          <w:rStyle w:val="Strong"/>
          <w:b w:val="0"/>
          <w:bCs w:val="0"/>
        </w:rPr>
        <w:t>GA₃ treatment</w:t>
      </w:r>
      <w:r>
        <w:t xml:space="preserve"> enhanced the expression of the two genes </w:t>
      </w:r>
      <w:r w:rsidRPr="00573FCF">
        <w:rPr>
          <w:rStyle w:val="Strong"/>
          <w:b w:val="0"/>
          <w:bCs w:val="0"/>
          <w:i/>
          <w:iCs/>
        </w:rPr>
        <w:t>Hd3a</w:t>
      </w:r>
      <w:r>
        <w:t xml:space="preserve"> and </w:t>
      </w:r>
      <w:r w:rsidRPr="00573FCF">
        <w:rPr>
          <w:rStyle w:val="Strong"/>
          <w:b w:val="0"/>
          <w:bCs w:val="0"/>
          <w:i/>
          <w:iCs/>
        </w:rPr>
        <w:t>RFT1</w:t>
      </w:r>
      <w:r>
        <w:t xml:space="preserve">, as determined by </w:t>
      </w:r>
      <w:r w:rsidRPr="00573FCF">
        <w:rPr>
          <w:rStyle w:val="Strong"/>
          <w:b w:val="0"/>
          <w:bCs w:val="0"/>
        </w:rPr>
        <w:t>qRT</w:t>
      </w:r>
      <w:r w:rsidRPr="009802A6">
        <w:rPr>
          <w:color w:val="000000" w:themeColor="text1"/>
          <w:sz w:val="26"/>
          <w:szCs w:val="26"/>
        </w:rPr>
        <w:t>–</w:t>
      </w:r>
      <w:r w:rsidRPr="00573FCF">
        <w:rPr>
          <w:rStyle w:val="Strong"/>
          <w:b w:val="0"/>
          <w:bCs w:val="0"/>
        </w:rPr>
        <w:t>PCR analysis</w:t>
      </w:r>
      <w:r>
        <w:t>.</w:t>
      </w:r>
    </w:p>
    <w:p w14:paraId="4F4CA705" w14:textId="77777777" w:rsidR="00C06847" w:rsidRPr="00573FCF" w:rsidRDefault="00C06847" w:rsidP="00C06847">
      <w:pPr>
        <w:pStyle w:val="ListParagraph"/>
        <w:numPr>
          <w:ilvl w:val="0"/>
          <w:numId w:val="2"/>
        </w:numPr>
        <w:spacing w:line="360" w:lineRule="auto"/>
        <w:ind w:left="0" w:firstLine="360"/>
        <w:jc w:val="both"/>
        <w:rPr>
          <w:color w:val="000000" w:themeColor="text1"/>
          <w:lang w:val="vi-VN"/>
        </w:rPr>
      </w:pPr>
      <w:r>
        <w:t xml:space="preserve">Under experimental garden conditions, the </w:t>
      </w:r>
      <w:r w:rsidRPr="00573FCF">
        <w:rPr>
          <w:rStyle w:val="Strong"/>
          <w:b w:val="0"/>
          <w:bCs w:val="0"/>
        </w:rPr>
        <w:t>individual application of plant growth regulators at appropriate developmental stages</w:t>
      </w:r>
      <w:r>
        <w:t xml:space="preserve"> accelerated grain maturation. Specifically, </w:t>
      </w:r>
      <w:r w:rsidRPr="00573FCF">
        <w:rPr>
          <w:rStyle w:val="Strong"/>
          <w:b w:val="0"/>
          <w:bCs w:val="0"/>
        </w:rPr>
        <w:t>GA₃ at 50 mg/L applied at the panicle initiation stage shortened grain maturation by 9.1 days</w:t>
      </w:r>
      <w:r w:rsidRPr="00573FCF">
        <w:rPr>
          <w:b/>
          <w:bCs/>
        </w:rPr>
        <w:t xml:space="preserve">, </w:t>
      </w:r>
      <w:r w:rsidRPr="00573FCF">
        <w:t>while</w:t>
      </w:r>
      <w:r w:rsidRPr="00573FCF">
        <w:rPr>
          <w:b/>
          <w:bCs/>
        </w:rPr>
        <w:t xml:space="preserve"> </w:t>
      </w:r>
      <w:r w:rsidRPr="00573FCF">
        <w:rPr>
          <w:rStyle w:val="Strong"/>
          <w:b w:val="0"/>
          <w:bCs w:val="0"/>
        </w:rPr>
        <w:t>GA₃ at 50 mg/L applied at the soft dough and hard dough stages shortened maturation by 2.8 and 1.7 days, respectively</w:t>
      </w:r>
      <w:r w:rsidRPr="00573FCF">
        <w:rPr>
          <w:b/>
          <w:bCs/>
        </w:rPr>
        <w:t xml:space="preserve">. </w:t>
      </w:r>
      <w:r w:rsidRPr="00573FCF">
        <w:t>Similarly,</w:t>
      </w:r>
      <w:r w:rsidRPr="00573FCF">
        <w:rPr>
          <w:b/>
          <w:bCs/>
        </w:rPr>
        <w:t xml:space="preserve"> </w:t>
      </w:r>
      <w:r w:rsidRPr="00573FCF">
        <w:rPr>
          <w:rStyle w:val="Strong"/>
          <w:b w:val="0"/>
          <w:bCs w:val="0"/>
        </w:rPr>
        <w:t>ethephon at 50 mg/L applied at the soft dough and hard dough stages shortened grain maturation by 10.1 and 6.2 days, respectively</w:t>
      </w:r>
      <w:r>
        <w:t>.</w:t>
      </w:r>
    </w:p>
    <w:p w14:paraId="4AB046E7" w14:textId="77777777" w:rsidR="00C06847" w:rsidRPr="000F3B16" w:rsidRDefault="00C06847" w:rsidP="00C06847">
      <w:pPr>
        <w:pStyle w:val="ListParagraph"/>
        <w:numPr>
          <w:ilvl w:val="0"/>
          <w:numId w:val="2"/>
        </w:numPr>
        <w:spacing w:line="360" w:lineRule="auto"/>
        <w:ind w:left="0" w:firstLine="360"/>
        <w:jc w:val="both"/>
        <w:rPr>
          <w:color w:val="000000" w:themeColor="text1"/>
          <w:lang w:val="vi-VN"/>
        </w:rPr>
      </w:pPr>
      <w:r w:rsidRPr="00397FC3">
        <w:rPr>
          <w:color w:val="000000" w:themeColor="text1"/>
          <w:sz w:val="26"/>
          <w:szCs w:val="26"/>
          <w:lang w:val="vi-VN"/>
        </w:rPr>
        <w:t>In experimental gardens and rice fields</w:t>
      </w:r>
      <w:r w:rsidRPr="00B679FD">
        <w:rPr>
          <w:color w:val="000000" w:themeColor="text1"/>
          <w:sz w:val="26"/>
          <w:szCs w:val="26"/>
          <w:lang w:val="vi-VN"/>
        </w:rPr>
        <w:t>, the combined application of GA</w:t>
      </w:r>
      <w:r w:rsidRPr="00B679FD">
        <w:rPr>
          <w:color w:val="000000" w:themeColor="text1"/>
          <w:sz w:val="26"/>
          <w:szCs w:val="26"/>
          <w:vertAlign w:val="subscript"/>
          <w:lang w:val="vi-VN"/>
        </w:rPr>
        <w:t>3</w:t>
      </w:r>
      <w:r w:rsidRPr="00B679FD">
        <w:rPr>
          <w:color w:val="000000" w:themeColor="text1"/>
          <w:sz w:val="26"/>
          <w:szCs w:val="26"/>
          <w:lang w:val="vi-VN"/>
        </w:rPr>
        <w:t xml:space="preserve"> 50 mg/L (at booting stage) and ethephon 50 mg/L (at hard dough stage) shortened the grain maturity period by 12 days and 13 days, respectively, and significantly increased grain weight.</w:t>
      </w:r>
    </w:p>
    <w:p w14:paraId="679CEED2" w14:textId="77777777" w:rsidR="00C06847" w:rsidRPr="000F3B16" w:rsidRDefault="00C06847" w:rsidP="00C06847">
      <w:pPr>
        <w:spacing w:line="360" w:lineRule="auto"/>
        <w:jc w:val="both"/>
        <w:rPr>
          <w:color w:val="000000" w:themeColor="text1"/>
          <w:lang w:val="vi-VN"/>
        </w:rPr>
      </w:pPr>
    </w:p>
    <w:p w14:paraId="0A82E581" w14:textId="77777777" w:rsidR="00C06847" w:rsidRPr="000F3B16" w:rsidRDefault="00C06847" w:rsidP="00C06847">
      <w:pPr>
        <w:spacing w:line="360" w:lineRule="auto"/>
        <w:jc w:val="both"/>
        <w:rPr>
          <w:color w:val="000000" w:themeColor="text1"/>
          <w:lang w:val="vi-VN"/>
        </w:rPr>
      </w:pPr>
      <w:r w:rsidRPr="000F3B16">
        <w:rPr>
          <w:b/>
          <w:bCs/>
          <w:color w:val="000000" w:themeColor="text1"/>
        </w:rPr>
        <w:t>3</w:t>
      </w:r>
      <w:r w:rsidRPr="000F3B16">
        <w:rPr>
          <w:color w:val="000000" w:themeColor="text1"/>
        </w:rPr>
        <w:t xml:space="preserve">. </w:t>
      </w:r>
      <w:r w:rsidRPr="000F3B16">
        <w:rPr>
          <w:b/>
          <w:bCs/>
          <w:color w:val="000000" w:themeColor="text1"/>
        </w:rPr>
        <w:t>APPLICATIONS/ APPLICABILIT</w:t>
      </w:r>
      <w:r w:rsidRPr="000F3B16">
        <w:rPr>
          <w:b/>
          <w:bCs/>
          <w:color w:val="000000" w:themeColor="text1"/>
          <w:lang w:val="vi-VN"/>
        </w:rPr>
        <w:t xml:space="preserve">Y/ PERSPECTIVE </w:t>
      </w:r>
    </w:p>
    <w:p w14:paraId="5AAB38F7" w14:textId="77777777" w:rsidR="00C06847" w:rsidRPr="00C929CC" w:rsidRDefault="00C06847" w:rsidP="00C06847">
      <w:pPr>
        <w:pStyle w:val="NormalWeb"/>
        <w:spacing w:line="360" w:lineRule="auto"/>
        <w:jc w:val="both"/>
        <w:rPr>
          <w:sz w:val="26"/>
          <w:szCs w:val="26"/>
        </w:rPr>
      </w:pPr>
      <w:r>
        <w:rPr>
          <w:sz w:val="26"/>
          <w:szCs w:val="26"/>
          <w:lang w:val="vi-VN"/>
        </w:rPr>
        <w:t xml:space="preserve">- </w:t>
      </w:r>
      <w:r w:rsidRPr="00C929CC">
        <w:rPr>
          <w:sz w:val="26"/>
          <w:szCs w:val="26"/>
        </w:rPr>
        <w:t>This study analyzed and clarified important changes (morphological characteristics, anatomical structures, physiological traits, and gene expression) involved in the development of rice flowers and grains, and identified the effects of plant growth regulators on different developmental stages of the rice plant. These findings provide results with potential applications for practical rice production.</w:t>
      </w:r>
    </w:p>
    <w:p w14:paraId="4BFAD310" w14:textId="0EF764DE" w:rsidR="006C06EC" w:rsidRPr="00C06847" w:rsidRDefault="00C06847" w:rsidP="00C06847">
      <w:pPr>
        <w:pStyle w:val="NormalWeb"/>
        <w:spacing w:line="360" w:lineRule="auto"/>
        <w:jc w:val="both"/>
        <w:rPr>
          <w:sz w:val="26"/>
          <w:szCs w:val="26"/>
          <w:lang w:val="vi-VN"/>
        </w:rPr>
      </w:pPr>
      <w:r>
        <w:rPr>
          <w:sz w:val="26"/>
          <w:szCs w:val="26"/>
          <w:lang w:val="vi-VN"/>
        </w:rPr>
        <w:t xml:space="preserve">- </w:t>
      </w:r>
      <w:r w:rsidRPr="00C929CC">
        <w:rPr>
          <w:sz w:val="26"/>
          <w:szCs w:val="26"/>
        </w:rPr>
        <w:t>Further studies are needed to investigate different concentrations of plant growth regulators and their mechanisms of action at the cellular and molecular levels during rice development. In addition, future research should evaluate the effects of plant growth regulators on other rice cultivars cultivated in the Mekong Delta region.</w:t>
      </w:r>
    </w:p>
    <w:sectPr w:rsidR="006C06EC" w:rsidRPr="00C0684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3F4449CE"/>
    <w:multiLevelType w:val="hybridMultilevel"/>
    <w:tmpl w:val="6188221E"/>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A996F70"/>
    <w:multiLevelType w:val="hybridMultilevel"/>
    <w:tmpl w:val="EA06973A"/>
    <w:lvl w:ilvl="0" w:tplc="04090011">
      <w:start w:val="1"/>
      <w:numFmt w:val="decimal"/>
      <w:lvlText w:val="%1)"/>
      <w:lvlJc w:val="left"/>
      <w:pPr>
        <w:ind w:left="360" w:hanging="360"/>
      </w:pPr>
    </w:lvl>
    <w:lvl w:ilvl="1" w:tplc="3078D17E">
      <w:numFmt w:val="bullet"/>
      <w:lvlText w:val="-"/>
      <w:lvlJc w:val="left"/>
      <w:pPr>
        <w:ind w:left="1080" w:hanging="360"/>
      </w:pPr>
      <w:rPr>
        <w:rFonts w:ascii="Times New Roman" w:eastAsia="Times New Roman" w:hAnsi="Times New Roman" w:cs="Times New Roman" w:hint="default"/>
        <w:color w:val="auto"/>
        <w:sz w:val="24"/>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25131399">
    <w:abstractNumId w:val="1"/>
  </w:num>
  <w:num w:numId="2" w16cid:durableId="458914918">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847"/>
    <w:rsid w:val="004F2DCB"/>
    <w:rsid w:val="006C06EC"/>
    <w:rsid w:val="007074E4"/>
    <w:rsid w:val="00C06847"/>
    <w:rsid w:val="00DA2B54"/>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5ACD5CDC"/>
  <w15:chartTrackingRefBased/>
  <w15:docId w15:val="{1E0B3F83-560D-0243-AE6F-D5D27B3EB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847"/>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C068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68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68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68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68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684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684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684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684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68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68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68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68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68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68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68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68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6847"/>
    <w:rPr>
      <w:rFonts w:eastAsiaTheme="majorEastAsia" w:cstheme="majorBidi"/>
      <w:color w:val="272727" w:themeColor="text1" w:themeTint="D8"/>
    </w:rPr>
  </w:style>
  <w:style w:type="paragraph" w:styleId="Title">
    <w:name w:val="Title"/>
    <w:basedOn w:val="Normal"/>
    <w:next w:val="Normal"/>
    <w:link w:val="TitleChar"/>
    <w:uiPriority w:val="10"/>
    <w:qFormat/>
    <w:rsid w:val="00C0684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68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68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68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6847"/>
    <w:pPr>
      <w:spacing w:before="160"/>
      <w:jc w:val="center"/>
    </w:pPr>
    <w:rPr>
      <w:i/>
      <w:iCs/>
      <w:color w:val="404040" w:themeColor="text1" w:themeTint="BF"/>
    </w:rPr>
  </w:style>
  <w:style w:type="character" w:customStyle="1" w:styleId="QuoteChar">
    <w:name w:val="Quote Char"/>
    <w:basedOn w:val="DefaultParagraphFont"/>
    <w:link w:val="Quote"/>
    <w:uiPriority w:val="29"/>
    <w:rsid w:val="00C06847"/>
    <w:rPr>
      <w:i/>
      <w:iCs/>
      <w:color w:val="404040" w:themeColor="text1" w:themeTint="BF"/>
    </w:rPr>
  </w:style>
  <w:style w:type="paragraph" w:styleId="ListParagraph">
    <w:name w:val="List Paragraph"/>
    <w:basedOn w:val="Normal"/>
    <w:uiPriority w:val="34"/>
    <w:qFormat/>
    <w:rsid w:val="00C06847"/>
    <w:pPr>
      <w:ind w:left="720"/>
      <w:contextualSpacing/>
    </w:pPr>
  </w:style>
  <w:style w:type="character" w:styleId="IntenseEmphasis">
    <w:name w:val="Intense Emphasis"/>
    <w:basedOn w:val="DefaultParagraphFont"/>
    <w:uiPriority w:val="21"/>
    <w:qFormat/>
    <w:rsid w:val="00C06847"/>
    <w:rPr>
      <w:i/>
      <w:iCs/>
      <w:color w:val="0F4761" w:themeColor="accent1" w:themeShade="BF"/>
    </w:rPr>
  </w:style>
  <w:style w:type="paragraph" w:styleId="IntenseQuote">
    <w:name w:val="Intense Quote"/>
    <w:basedOn w:val="Normal"/>
    <w:next w:val="Normal"/>
    <w:link w:val="IntenseQuoteChar"/>
    <w:uiPriority w:val="30"/>
    <w:qFormat/>
    <w:rsid w:val="00C068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6847"/>
    <w:rPr>
      <w:i/>
      <w:iCs/>
      <w:color w:val="0F4761" w:themeColor="accent1" w:themeShade="BF"/>
    </w:rPr>
  </w:style>
  <w:style w:type="character" w:styleId="IntenseReference">
    <w:name w:val="Intense Reference"/>
    <w:basedOn w:val="DefaultParagraphFont"/>
    <w:uiPriority w:val="32"/>
    <w:qFormat/>
    <w:rsid w:val="00C06847"/>
    <w:rPr>
      <w:b/>
      <w:bCs/>
      <w:smallCaps/>
      <w:color w:val="0F4761" w:themeColor="accent1" w:themeShade="BF"/>
      <w:spacing w:val="5"/>
    </w:rPr>
  </w:style>
  <w:style w:type="character" w:customStyle="1" w:styleId="longtext">
    <w:name w:val="long_text"/>
    <w:rsid w:val="00C06847"/>
  </w:style>
  <w:style w:type="paragraph" w:styleId="NormalWeb">
    <w:name w:val="Normal (Web)"/>
    <w:basedOn w:val="Normal"/>
    <w:uiPriority w:val="99"/>
    <w:unhideWhenUsed/>
    <w:rsid w:val="00C06847"/>
    <w:pPr>
      <w:spacing w:before="100" w:beforeAutospacing="1" w:after="100" w:afterAutospacing="1"/>
    </w:pPr>
  </w:style>
  <w:style w:type="character" w:styleId="Strong">
    <w:name w:val="Strong"/>
    <w:basedOn w:val="DefaultParagraphFont"/>
    <w:uiPriority w:val="22"/>
    <w:qFormat/>
    <w:rsid w:val="00C068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1706</Words>
  <Characters>9726</Characters>
  <Application>Microsoft Office Word</Application>
  <DocSecurity>0</DocSecurity>
  <Lines>81</Lines>
  <Paragraphs>22</Paragraphs>
  <ScaleCrop>false</ScaleCrop>
  <Company/>
  <LinksUpToDate>false</LinksUpToDate>
  <CharactersWithSpaces>11410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Lĩnh Trần Minh Hồng</dc:creator>
  <cp:keywords/>
  <dc:description/>
  <cp:lastModifiedBy>Lĩnh Trần Minh Hồng</cp:lastModifiedBy>
  <cp:revision>1</cp:revision>
  <dcterms:created xsi:type="dcterms:W3CDTF">2026-07-21T01:46:00Z</dcterms:created>
  <dcterms:modified xsi:type="dcterms:W3CDTF">2026-07-21T01:46:00Z</dcterms:modified>
</cp:coreProperties>
</file>