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601" w:type="dxa"/>
        <w:tblLook w:val="01E0" w:firstRow="1" w:lastRow="1" w:firstColumn="1" w:lastColumn="1" w:noHBand="0" w:noVBand="0"/>
      </w:tblPr>
      <w:tblGrid>
        <w:gridCol w:w="5245"/>
        <w:gridCol w:w="5812"/>
      </w:tblGrid>
      <w:tr w:rsidR="009E1D8D" w:rsidRPr="00384D09" w14:paraId="1CCB9BE1" w14:textId="77777777" w:rsidTr="00361FE1">
        <w:tc>
          <w:tcPr>
            <w:tcW w:w="5245" w:type="dxa"/>
          </w:tcPr>
          <w:p w14:paraId="209434AE" w14:textId="77777777" w:rsidR="009E1D8D" w:rsidRPr="00384D09" w:rsidRDefault="009E1D8D" w:rsidP="00361FE1">
            <w:pPr>
              <w:spacing w:after="0"/>
              <w:jc w:val="center"/>
              <w:rPr>
                <w:b/>
                <w:szCs w:val="24"/>
              </w:rPr>
            </w:pPr>
            <w:r w:rsidRPr="00384D09">
              <w:rPr>
                <w:b/>
                <w:szCs w:val="24"/>
              </w:rPr>
              <w:t>TRƯỜNG Đ</w:t>
            </w:r>
            <w:r>
              <w:rPr>
                <w:b/>
                <w:szCs w:val="24"/>
              </w:rPr>
              <w:t>ẠI HỌC</w:t>
            </w:r>
            <w:r w:rsidRPr="00384D09">
              <w:rPr>
                <w:b/>
                <w:szCs w:val="24"/>
              </w:rPr>
              <w:t xml:space="preserve"> KHOA HỌC TỰ NHIÊN</w:t>
            </w:r>
          </w:p>
          <w:p w14:paraId="70B5B4A6" w14:textId="77777777" w:rsidR="009E1D8D" w:rsidRPr="00384D09" w:rsidRDefault="009E1D8D" w:rsidP="00361FE1">
            <w:pPr>
              <w:spacing w:after="0"/>
              <w:jc w:val="center"/>
              <w:rPr>
                <w:szCs w:val="24"/>
              </w:rPr>
            </w:pPr>
            <w:r w:rsidRPr="0017603F">
              <w:rPr>
                <w:noProof/>
                <w:sz w:val="26"/>
                <w:szCs w:val="26"/>
              </w:rPr>
              <mc:AlternateContent>
                <mc:Choice Requires="wps">
                  <w:drawing>
                    <wp:anchor distT="4294967295" distB="4294967295" distL="114300" distR="114300" simplePos="0" relativeHeight="251659264" behindDoc="0" locked="0" layoutInCell="1" allowOverlap="1" wp14:anchorId="3789C3C4" wp14:editId="3B281510">
                      <wp:simplePos x="0" y="0"/>
                      <wp:positionH relativeFrom="column">
                        <wp:posOffset>410845</wp:posOffset>
                      </wp:positionH>
                      <wp:positionV relativeFrom="paragraph">
                        <wp:posOffset>205739</wp:posOffset>
                      </wp:positionV>
                      <wp:extent cx="2247265" cy="0"/>
                      <wp:effectExtent l="0" t="0" r="0" b="0"/>
                      <wp:wrapNone/>
                      <wp:docPr id="151363266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2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0DCF5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35pt,16.2pt" to="209.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">
                      <o:lock v:ext="edit" shapetype="f"/>
                    </v:line>
                  </w:pict>
                </mc:Fallback>
              </mc:AlternateContent>
            </w:r>
            <w:r w:rsidRPr="00384D09">
              <w:rPr>
                <w:b/>
                <w:szCs w:val="24"/>
              </w:rPr>
              <w:t>HỘI ĐỒNG T</w:t>
            </w:r>
            <w:r>
              <w:rPr>
                <w:b/>
                <w:szCs w:val="24"/>
              </w:rPr>
              <w:t xml:space="preserve">S </w:t>
            </w:r>
            <w:r w:rsidRPr="00384D09">
              <w:rPr>
                <w:b/>
                <w:szCs w:val="24"/>
              </w:rPr>
              <w:t>SAU ĐẠI HỌC</w:t>
            </w:r>
            <w:r>
              <w:rPr>
                <w:b/>
                <w:szCs w:val="24"/>
              </w:rPr>
              <w:t xml:space="preserve"> NĂM 2026</w:t>
            </w:r>
          </w:p>
        </w:tc>
        <w:tc>
          <w:tcPr>
            <w:tcW w:w="5812" w:type="dxa"/>
          </w:tcPr>
          <w:p w14:paraId="05E0426A" w14:textId="77777777" w:rsidR="009E1D8D" w:rsidRPr="00384D09" w:rsidRDefault="009E1D8D" w:rsidP="00361FE1">
            <w:pPr>
              <w:spacing w:after="0"/>
              <w:jc w:val="center"/>
              <w:rPr>
                <w:b/>
                <w:szCs w:val="24"/>
              </w:rPr>
            </w:pPr>
            <w:r w:rsidRPr="00384D09">
              <w:rPr>
                <w:b/>
                <w:szCs w:val="24"/>
              </w:rPr>
              <w:t>CỘNG HÒA XÃ HỘI CHỦ NGHĨA VIỆT NAM</w:t>
            </w:r>
          </w:p>
          <w:p w14:paraId="07608499" w14:textId="77777777" w:rsidR="009E1D8D" w:rsidRPr="00384D09" w:rsidRDefault="009E1D8D" w:rsidP="00361FE1">
            <w:pPr>
              <w:spacing w:after="0"/>
              <w:jc w:val="center"/>
              <w:rPr>
                <w:b/>
                <w:sz w:val="26"/>
                <w:szCs w:val="26"/>
              </w:rPr>
            </w:pPr>
            <w:r w:rsidRPr="0017603F">
              <w:rPr>
                <w:noProof/>
                <w:sz w:val="26"/>
                <w:szCs w:val="26"/>
              </w:rPr>
              <mc:AlternateContent>
                <mc:Choice Requires="wps">
                  <w:drawing>
                    <wp:anchor distT="4294967295" distB="4294967295" distL="114300" distR="114300" simplePos="0" relativeHeight="251660288" behindDoc="0" locked="0" layoutInCell="1" allowOverlap="1" wp14:anchorId="0BBCDF02" wp14:editId="67C3FB2F">
                      <wp:simplePos x="0" y="0"/>
                      <wp:positionH relativeFrom="column">
                        <wp:posOffset>880745</wp:posOffset>
                      </wp:positionH>
                      <wp:positionV relativeFrom="paragraph">
                        <wp:posOffset>220979</wp:posOffset>
                      </wp:positionV>
                      <wp:extent cx="1895475" cy="0"/>
                      <wp:effectExtent l="0" t="0" r="0" b="0"/>
                      <wp:wrapNone/>
                      <wp:docPr id="116786111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4DB3F6A"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9.35pt,17.4pt" to="218.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">
                      <o:lock v:ext="edit" shapetype="f"/>
                    </v:line>
                  </w:pict>
                </mc:Fallback>
              </mc:AlternateContent>
            </w:r>
            <w:r w:rsidRPr="00384D09">
              <w:rPr>
                <w:b/>
                <w:sz w:val="26"/>
                <w:szCs w:val="26"/>
              </w:rPr>
              <w:t>Độc lập - Tự do - Hạnh phúc</w:t>
            </w:r>
          </w:p>
        </w:tc>
      </w:tr>
    </w:tbl>
    <w:p w14:paraId="4A27C65A" w14:textId="77777777" w:rsidR="009E1D8D" w:rsidRDefault="009E1D8D" w:rsidP="009E1D8D">
      <w:pPr>
        <w:spacing w:after="0" w:line="240" w:lineRule="auto"/>
        <w:jc w:val="both"/>
        <w:rPr>
          <w:sz w:val="26"/>
          <w:szCs w:val="26"/>
        </w:rPr>
      </w:pPr>
    </w:p>
    <w:p w14:paraId="72F14CB3" w14:textId="77777777" w:rsidR="009E1D8D" w:rsidRDefault="009E1D8D" w:rsidP="009E1D8D">
      <w:pPr>
        <w:pStyle w:val="ListParagraph"/>
        <w:tabs>
          <w:tab w:val="left" w:pos="851"/>
        </w:tabs>
        <w:spacing w:before="120"/>
        <w:ind w:left="0"/>
        <w:contextualSpacing w:val="0"/>
        <w:jc w:val="center"/>
        <w:rPr>
          <w:b/>
          <w:sz w:val="28"/>
          <w:szCs w:val="28"/>
          <w:lang w:val="sv-SE"/>
        </w:rPr>
      </w:pPr>
      <w:r w:rsidRPr="005701AD">
        <w:rPr>
          <w:b/>
          <w:sz w:val="28"/>
          <w:szCs w:val="28"/>
          <w:lang w:val="sv-SE"/>
        </w:rPr>
        <w:t>DANH MỤC NGÀNH ĐÚNG DỰ TUYỂN TRÌNH ĐỘ THẠC SĨ</w:t>
      </w:r>
    </w:p>
    <w:tbl>
      <w:tblPr>
        <w:tblW w:w="10064" w:type="dxa"/>
        <w:tblInd w:w="137" w:type="dxa"/>
        <w:tblLook w:val="04A0" w:firstRow="1" w:lastRow="0" w:firstColumn="1" w:lastColumn="0" w:noHBand="0" w:noVBand="1"/>
      </w:tblPr>
      <w:tblGrid>
        <w:gridCol w:w="510"/>
        <w:gridCol w:w="2977"/>
        <w:gridCol w:w="6577"/>
      </w:tblGrid>
      <w:tr w:rsidR="009E1D8D" w:rsidRPr="00EA21E8" w14:paraId="78427ECE" w14:textId="77777777" w:rsidTr="00361FE1">
        <w:trPr>
          <w:trHeight w:val="397"/>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2E185F59" w14:textId="77777777" w:rsidR="009E1D8D" w:rsidRPr="00EA21E8" w:rsidRDefault="009E1D8D" w:rsidP="00361FE1">
            <w:pPr>
              <w:jc w:val="center"/>
              <w:rPr>
                <w:b/>
                <w:bCs/>
                <w:color w:val="000000"/>
                <w:szCs w:val="24"/>
              </w:rPr>
            </w:pPr>
            <w:r w:rsidRPr="00EA21E8">
              <w:rPr>
                <w:b/>
                <w:bCs/>
                <w:color w:val="000000"/>
                <w:szCs w:val="24"/>
              </w:rPr>
              <w:t>Stt</w:t>
            </w:r>
          </w:p>
        </w:tc>
        <w:tc>
          <w:tcPr>
            <w:tcW w:w="2977" w:type="dxa"/>
            <w:tcBorders>
              <w:top w:val="single" w:sz="4" w:space="0" w:color="auto"/>
              <w:left w:val="nil"/>
              <w:bottom w:val="single" w:sz="4" w:space="0" w:color="auto"/>
              <w:right w:val="single" w:sz="4" w:space="0" w:color="auto"/>
            </w:tcBorders>
            <w:noWrap/>
            <w:vAlign w:val="center"/>
            <w:hideMark/>
          </w:tcPr>
          <w:p w14:paraId="780E9798" w14:textId="77777777" w:rsidR="009E1D8D" w:rsidRPr="00EA21E8" w:rsidRDefault="009E1D8D" w:rsidP="00361FE1">
            <w:pPr>
              <w:jc w:val="center"/>
              <w:rPr>
                <w:b/>
                <w:bCs/>
                <w:color w:val="000000"/>
                <w:szCs w:val="24"/>
              </w:rPr>
            </w:pPr>
            <w:r w:rsidRPr="00EA21E8">
              <w:rPr>
                <w:b/>
                <w:bCs/>
                <w:color w:val="000000"/>
                <w:szCs w:val="24"/>
              </w:rPr>
              <w:t>Ngành dự thi thạc sĩ</w:t>
            </w:r>
          </w:p>
        </w:tc>
        <w:tc>
          <w:tcPr>
            <w:tcW w:w="6577" w:type="dxa"/>
            <w:tcBorders>
              <w:top w:val="single" w:sz="4" w:space="0" w:color="auto"/>
              <w:left w:val="nil"/>
              <w:bottom w:val="single" w:sz="4" w:space="0" w:color="auto"/>
              <w:right w:val="single" w:sz="4" w:space="0" w:color="auto"/>
            </w:tcBorders>
            <w:vAlign w:val="center"/>
            <w:hideMark/>
          </w:tcPr>
          <w:p w14:paraId="62DAA03F" w14:textId="77777777" w:rsidR="009E1D8D" w:rsidRPr="00EA21E8" w:rsidRDefault="009E1D8D" w:rsidP="00361FE1">
            <w:pPr>
              <w:jc w:val="center"/>
              <w:rPr>
                <w:b/>
                <w:bCs/>
                <w:color w:val="000000"/>
                <w:szCs w:val="24"/>
              </w:rPr>
            </w:pPr>
            <w:r w:rsidRPr="00EA21E8">
              <w:rPr>
                <w:b/>
                <w:bCs/>
                <w:color w:val="000000"/>
                <w:szCs w:val="24"/>
              </w:rPr>
              <w:t>Ngành Tốt nghiệp đại học</w:t>
            </w:r>
          </w:p>
        </w:tc>
      </w:tr>
      <w:tr w:rsidR="009E1D8D" w:rsidRPr="002D1FA9" w14:paraId="78AC915E" w14:textId="77777777" w:rsidTr="00361FE1">
        <w:trPr>
          <w:trHeight w:val="680"/>
        </w:trPr>
        <w:tc>
          <w:tcPr>
            <w:tcW w:w="510" w:type="dxa"/>
            <w:tcBorders>
              <w:top w:val="nil"/>
              <w:left w:val="single" w:sz="4" w:space="0" w:color="auto"/>
              <w:bottom w:val="single" w:sz="4" w:space="0" w:color="auto"/>
              <w:right w:val="single" w:sz="4" w:space="0" w:color="auto"/>
            </w:tcBorders>
            <w:noWrap/>
            <w:vAlign w:val="center"/>
            <w:hideMark/>
          </w:tcPr>
          <w:p w14:paraId="2A079096" w14:textId="77777777" w:rsidR="009E1D8D" w:rsidRPr="002D1FA9" w:rsidRDefault="009E1D8D" w:rsidP="00361FE1">
            <w:pPr>
              <w:spacing w:after="0"/>
              <w:jc w:val="center"/>
              <w:rPr>
                <w:color w:val="000000"/>
                <w:szCs w:val="24"/>
              </w:rPr>
            </w:pPr>
            <w:r w:rsidRPr="002D1FA9">
              <w:rPr>
                <w:color w:val="000000"/>
                <w:szCs w:val="24"/>
              </w:rPr>
              <w:t>1</w:t>
            </w:r>
          </w:p>
        </w:tc>
        <w:tc>
          <w:tcPr>
            <w:tcW w:w="2977" w:type="dxa"/>
            <w:tcBorders>
              <w:top w:val="nil"/>
              <w:left w:val="nil"/>
              <w:bottom w:val="single" w:sz="4" w:space="0" w:color="auto"/>
              <w:right w:val="single" w:sz="4" w:space="0" w:color="auto"/>
            </w:tcBorders>
            <w:noWrap/>
            <w:vAlign w:val="center"/>
            <w:hideMark/>
          </w:tcPr>
          <w:p w14:paraId="7F4285C2" w14:textId="77777777" w:rsidR="009E1D8D" w:rsidRPr="002D1FA9" w:rsidRDefault="009E1D8D" w:rsidP="00361FE1">
            <w:pPr>
              <w:spacing w:after="0"/>
              <w:rPr>
                <w:color w:val="000000"/>
                <w:szCs w:val="24"/>
              </w:rPr>
            </w:pPr>
            <w:r w:rsidRPr="002D1FA9">
              <w:rPr>
                <w:color w:val="000000"/>
                <w:szCs w:val="24"/>
              </w:rPr>
              <w:t>Đại số và lý thuyết số</w:t>
            </w:r>
          </w:p>
        </w:tc>
        <w:tc>
          <w:tcPr>
            <w:tcW w:w="6577" w:type="dxa"/>
            <w:tcBorders>
              <w:top w:val="nil"/>
              <w:left w:val="nil"/>
              <w:bottom w:val="single" w:sz="4" w:space="0" w:color="auto"/>
              <w:right w:val="single" w:sz="4" w:space="0" w:color="auto"/>
            </w:tcBorders>
            <w:vAlign w:val="center"/>
            <w:hideMark/>
          </w:tcPr>
          <w:p w14:paraId="36125751" w14:textId="77777777" w:rsidR="009E1D8D" w:rsidRPr="002D1FA9" w:rsidRDefault="009E1D8D" w:rsidP="00361FE1">
            <w:pPr>
              <w:spacing w:after="0"/>
              <w:rPr>
                <w:color w:val="000000"/>
                <w:szCs w:val="24"/>
              </w:rPr>
            </w:pPr>
            <w:r w:rsidRPr="002D1FA9">
              <w:rPr>
                <w:color w:val="000000"/>
                <w:szCs w:val="24"/>
              </w:rPr>
              <w:t>Toán học; Toán tin; Sư phạm Toán</w:t>
            </w:r>
          </w:p>
        </w:tc>
      </w:tr>
      <w:tr w:rsidR="009E1D8D" w:rsidRPr="002D1FA9" w14:paraId="1BBF680D" w14:textId="77777777" w:rsidTr="00361FE1">
        <w:trPr>
          <w:trHeight w:val="680"/>
        </w:trPr>
        <w:tc>
          <w:tcPr>
            <w:tcW w:w="510" w:type="dxa"/>
            <w:tcBorders>
              <w:top w:val="nil"/>
              <w:left w:val="single" w:sz="4" w:space="0" w:color="auto"/>
              <w:bottom w:val="single" w:sz="4" w:space="0" w:color="auto"/>
              <w:right w:val="single" w:sz="4" w:space="0" w:color="auto"/>
            </w:tcBorders>
            <w:noWrap/>
            <w:vAlign w:val="center"/>
            <w:hideMark/>
          </w:tcPr>
          <w:p w14:paraId="0F51C647" w14:textId="77777777" w:rsidR="009E1D8D" w:rsidRPr="002D1FA9" w:rsidRDefault="009E1D8D" w:rsidP="00361FE1">
            <w:pPr>
              <w:spacing w:after="0"/>
              <w:jc w:val="center"/>
              <w:rPr>
                <w:color w:val="000000"/>
                <w:szCs w:val="24"/>
              </w:rPr>
            </w:pPr>
            <w:r w:rsidRPr="002D1FA9">
              <w:rPr>
                <w:color w:val="000000"/>
                <w:szCs w:val="24"/>
              </w:rPr>
              <w:t>2</w:t>
            </w:r>
          </w:p>
        </w:tc>
        <w:tc>
          <w:tcPr>
            <w:tcW w:w="2977" w:type="dxa"/>
            <w:tcBorders>
              <w:top w:val="nil"/>
              <w:left w:val="nil"/>
              <w:bottom w:val="single" w:sz="4" w:space="0" w:color="auto"/>
              <w:right w:val="single" w:sz="4" w:space="0" w:color="auto"/>
            </w:tcBorders>
            <w:noWrap/>
            <w:vAlign w:val="center"/>
            <w:hideMark/>
          </w:tcPr>
          <w:p w14:paraId="4F304079" w14:textId="77777777" w:rsidR="009E1D8D" w:rsidRPr="002D1FA9" w:rsidRDefault="009E1D8D" w:rsidP="00361FE1">
            <w:pPr>
              <w:spacing w:after="0"/>
              <w:rPr>
                <w:color w:val="000000"/>
                <w:szCs w:val="24"/>
              </w:rPr>
            </w:pPr>
            <w:r w:rsidRPr="002D1FA9">
              <w:rPr>
                <w:color w:val="000000"/>
                <w:szCs w:val="24"/>
              </w:rPr>
              <w:t>Toán giải tích</w:t>
            </w:r>
          </w:p>
        </w:tc>
        <w:tc>
          <w:tcPr>
            <w:tcW w:w="6577" w:type="dxa"/>
            <w:tcBorders>
              <w:top w:val="nil"/>
              <w:left w:val="nil"/>
              <w:bottom w:val="single" w:sz="4" w:space="0" w:color="auto"/>
              <w:right w:val="single" w:sz="4" w:space="0" w:color="auto"/>
            </w:tcBorders>
            <w:vAlign w:val="center"/>
            <w:hideMark/>
          </w:tcPr>
          <w:p w14:paraId="09264205" w14:textId="77777777" w:rsidR="009E1D8D" w:rsidRPr="002D1FA9" w:rsidRDefault="009E1D8D" w:rsidP="00361FE1">
            <w:pPr>
              <w:spacing w:after="0"/>
              <w:rPr>
                <w:color w:val="000000"/>
                <w:szCs w:val="24"/>
              </w:rPr>
            </w:pPr>
            <w:r w:rsidRPr="002D1FA9">
              <w:rPr>
                <w:color w:val="000000"/>
                <w:szCs w:val="24"/>
              </w:rPr>
              <w:t>Toán học; Toán tin; Toán ứng dụng; Thống kê; Sư phạm Toán</w:t>
            </w:r>
          </w:p>
        </w:tc>
      </w:tr>
      <w:tr w:rsidR="009E1D8D" w:rsidRPr="002D1FA9" w14:paraId="537AD219" w14:textId="77777777" w:rsidTr="00361FE1">
        <w:trPr>
          <w:trHeight w:val="907"/>
        </w:trPr>
        <w:tc>
          <w:tcPr>
            <w:tcW w:w="510" w:type="dxa"/>
            <w:tcBorders>
              <w:top w:val="nil"/>
              <w:left w:val="single" w:sz="4" w:space="0" w:color="auto"/>
              <w:bottom w:val="single" w:sz="4" w:space="0" w:color="auto"/>
              <w:right w:val="single" w:sz="4" w:space="0" w:color="auto"/>
            </w:tcBorders>
            <w:noWrap/>
            <w:vAlign w:val="center"/>
            <w:hideMark/>
          </w:tcPr>
          <w:p w14:paraId="190770F9" w14:textId="77777777" w:rsidR="009E1D8D" w:rsidRPr="002D1FA9" w:rsidRDefault="009E1D8D" w:rsidP="00361FE1">
            <w:pPr>
              <w:spacing w:after="0"/>
              <w:jc w:val="center"/>
              <w:rPr>
                <w:color w:val="000000"/>
                <w:szCs w:val="24"/>
              </w:rPr>
            </w:pPr>
            <w:r w:rsidRPr="002D1FA9">
              <w:rPr>
                <w:color w:val="000000"/>
                <w:szCs w:val="24"/>
              </w:rPr>
              <w:t>3</w:t>
            </w:r>
          </w:p>
        </w:tc>
        <w:tc>
          <w:tcPr>
            <w:tcW w:w="2977" w:type="dxa"/>
            <w:tcBorders>
              <w:top w:val="nil"/>
              <w:left w:val="nil"/>
              <w:bottom w:val="single" w:sz="4" w:space="0" w:color="auto"/>
              <w:right w:val="single" w:sz="4" w:space="0" w:color="auto"/>
            </w:tcBorders>
            <w:noWrap/>
            <w:vAlign w:val="center"/>
            <w:hideMark/>
          </w:tcPr>
          <w:p w14:paraId="4D85C76A" w14:textId="77777777" w:rsidR="009E1D8D" w:rsidRPr="002D1FA9" w:rsidRDefault="009E1D8D" w:rsidP="00361FE1">
            <w:pPr>
              <w:spacing w:after="0"/>
              <w:rPr>
                <w:color w:val="000000"/>
                <w:szCs w:val="24"/>
              </w:rPr>
            </w:pPr>
            <w:r w:rsidRPr="002D1FA9">
              <w:rPr>
                <w:color w:val="000000"/>
                <w:szCs w:val="24"/>
              </w:rPr>
              <w:t>Lý thuyết xác suất và TK toán học</w:t>
            </w:r>
          </w:p>
        </w:tc>
        <w:tc>
          <w:tcPr>
            <w:tcW w:w="6577" w:type="dxa"/>
            <w:tcBorders>
              <w:top w:val="nil"/>
              <w:left w:val="nil"/>
              <w:bottom w:val="single" w:sz="4" w:space="0" w:color="auto"/>
              <w:right w:val="single" w:sz="4" w:space="0" w:color="auto"/>
            </w:tcBorders>
            <w:vAlign w:val="center"/>
            <w:hideMark/>
          </w:tcPr>
          <w:p w14:paraId="204007E0" w14:textId="77777777" w:rsidR="009E1D8D" w:rsidRPr="002D1FA9" w:rsidRDefault="009E1D8D" w:rsidP="00361FE1">
            <w:pPr>
              <w:spacing w:after="0"/>
              <w:rPr>
                <w:color w:val="000000"/>
                <w:szCs w:val="24"/>
              </w:rPr>
            </w:pPr>
            <w:r w:rsidRPr="002D1FA9">
              <w:rPr>
                <w:color w:val="000000"/>
                <w:szCs w:val="24"/>
              </w:rPr>
              <w:t>Toán học; Toán tin; Toán ứng dụng; Thống kê; Sư phạm Toán; Xác suất Thống kê toán; Khoa học dữ liệu.</w:t>
            </w:r>
          </w:p>
        </w:tc>
      </w:tr>
      <w:tr w:rsidR="009E1D8D" w:rsidRPr="002D1FA9" w14:paraId="5051F2BE" w14:textId="77777777" w:rsidTr="00361FE1">
        <w:trPr>
          <w:trHeight w:val="1111"/>
        </w:trPr>
        <w:tc>
          <w:tcPr>
            <w:tcW w:w="510" w:type="dxa"/>
            <w:tcBorders>
              <w:top w:val="nil"/>
              <w:left w:val="single" w:sz="4" w:space="0" w:color="auto"/>
              <w:bottom w:val="single" w:sz="4" w:space="0" w:color="auto"/>
              <w:right w:val="single" w:sz="4" w:space="0" w:color="auto"/>
            </w:tcBorders>
            <w:noWrap/>
            <w:vAlign w:val="center"/>
          </w:tcPr>
          <w:p w14:paraId="29DAEBFD" w14:textId="77777777" w:rsidR="009E1D8D" w:rsidRPr="002D1FA9" w:rsidRDefault="009E1D8D" w:rsidP="00361FE1">
            <w:pPr>
              <w:spacing w:after="0"/>
              <w:jc w:val="center"/>
              <w:rPr>
                <w:color w:val="000000"/>
                <w:szCs w:val="24"/>
              </w:rPr>
            </w:pPr>
            <w:r>
              <w:rPr>
                <w:color w:val="000000"/>
                <w:szCs w:val="24"/>
              </w:rPr>
              <w:t>5</w:t>
            </w:r>
          </w:p>
        </w:tc>
        <w:tc>
          <w:tcPr>
            <w:tcW w:w="2977" w:type="dxa"/>
            <w:tcBorders>
              <w:top w:val="nil"/>
              <w:left w:val="nil"/>
              <w:bottom w:val="single" w:sz="4" w:space="0" w:color="auto"/>
              <w:right w:val="single" w:sz="4" w:space="0" w:color="auto"/>
            </w:tcBorders>
            <w:noWrap/>
            <w:vAlign w:val="center"/>
            <w:hideMark/>
          </w:tcPr>
          <w:p w14:paraId="4E9C19C2" w14:textId="77777777" w:rsidR="009E1D8D" w:rsidRPr="002D1FA9" w:rsidRDefault="009E1D8D" w:rsidP="00361FE1">
            <w:pPr>
              <w:spacing w:after="0"/>
              <w:rPr>
                <w:color w:val="000000"/>
                <w:szCs w:val="24"/>
              </w:rPr>
            </w:pPr>
            <w:r w:rsidRPr="002D1FA9">
              <w:rPr>
                <w:color w:val="000000"/>
                <w:szCs w:val="24"/>
              </w:rPr>
              <w:t>SHTN, chuyên ngành: Sinh lý Thực vật</w:t>
            </w:r>
          </w:p>
        </w:tc>
        <w:tc>
          <w:tcPr>
            <w:tcW w:w="6577" w:type="dxa"/>
            <w:tcBorders>
              <w:top w:val="nil"/>
              <w:left w:val="nil"/>
              <w:bottom w:val="single" w:sz="4" w:space="0" w:color="auto"/>
              <w:right w:val="single" w:sz="4" w:space="0" w:color="auto"/>
            </w:tcBorders>
            <w:vAlign w:val="center"/>
            <w:hideMark/>
          </w:tcPr>
          <w:p w14:paraId="559500F1" w14:textId="77777777" w:rsidR="009E1D8D" w:rsidRPr="002D1FA9" w:rsidRDefault="009E1D8D" w:rsidP="00361FE1">
            <w:pPr>
              <w:spacing w:after="0"/>
              <w:rPr>
                <w:color w:val="000000"/>
                <w:szCs w:val="24"/>
              </w:rPr>
            </w:pPr>
            <w:r w:rsidRPr="002D1FA9">
              <w:rPr>
                <w:color w:val="000000"/>
                <w:szCs w:val="24"/>
              </w:rPr>
              <w:t>Sinh học; Sinh học ứng dụng; Công nghệ sinh học; Sư phạm Sinh học; Nông nghiệp; Nông học; Bảo vệ thực vật; Khoa học cây trồng; Lâm sinh; Lâm học</w:t>
            </w:r>
          </w:p>
        </w:tc>
      </w:tr>
      <w:tr w:rsidR="009E1D8D" w:rsidRPr="002D1FA9" w14:paraId="11573A56" w14:textId="77777777" w:rsidTr="00361FE1">
        <w:trPr>
          <w:trHeight w:val="2431"/>
        </w:trPr>
        <w:tc>
          <w:tcPr>
            <w:tcW w:w="510" w:type="dxa"/>
            <w:tcBorders>
              <w:top w:val="nil"/>
              <w:left w:val="single" w:sz="4" w:space="0" w:color="auto"/>
              <w:bottom w:val="single" w:sz="4" w:space="0" w:color="auto"/>
              <w:right w:val="single" w:sz="4" w:space="0" w:color="auto"/>
            </w:tcBorders>
            <w:noWrap/>
            <w:vAlign w:val="center"/>
          </w:tcPr>
          <w:p w14:paraId="72DA5104" w14:textId="77777777" w:rsidR="009E1D8D" w:rsidRPr="002D1FA9" w:rsidRDefault="009E1D8D" w:rsidP="00361FE1">
            <w:pPr>
              <w:spacing w:after="0"/>
              <w:jc w:val="center"/>
              <w:rPr>
                <w:color w:val="000000"/>
                <w:szCs w:val="24"/>
              </w:rPr>
            </w:pPr>
            <w:r>
              <w:rPr>
                <w:color w:val="000000"/>
                <w:szCs w:val="24"/>
              </w:rPr>
              <w:t>7</w:t>
            </w:r>
          </w:p>
        </w:tc>
        <w:tc>
          <w:tcPr>
            <w:tcW w:w="2977" w:type="dxa"/>
            <w:tcBorders>
              <w:top w:val="nil"/>
              <w:left w:val="nil"/>
              <w:bottom w:val="single" w:sz="4" w:space="0" w:color="auto"/>
              <w:right w:val="single" w:sz="4" w:space="0" w:color="auto"/>
            </w:tcBorders>
            <w:noWrap/>
            <w:vAlign w:val="center"/>
            <w:hideMark/>
          </w:tcPr>
          <w:p w14:paraId="3C62F92B" w14:textId="77777777" w:rsidR="009E1D8D" w:rsidRPr="002D1FA9" w:rsidRDefault="009E1D8D" w:rsidP="00361FE1">
            <w:pPr>
              <w:spacing w:after="0"/>
              <w:rPr>
                <w:color w:val="000000"/>
                <w:szCs w:val="24"/>
              </w:rPr>
            </w:pPr>
            <w:r w:rsidRPr="002D1FA9">
              <w:rPr>
                <w:color w:val="000000"/>
                <w:szCs w:val="24"/>
              </w:rPr>
              <w:t>Sinh thái học</w:t>
            </w:r>
          </w:p>
        </w:tc>
        <w:tc>
          <w:tcPr>
            <w:tcW w:w="6577" w:type="dxa"/>
            <w:tcBorders>
              <w:top w:val="nil"/>
              <w:left w:val="nil"/>
              <w:bottom w:val="single" w:sz="4" w:space="0" w:color="auto"/>
              <w:right w:val="single" w:sz="4" w:space="0" w:color="auto"/>
            </w:tcBorders>
            <w:vAlign w:val="center"/>
            <w:hideMark/>
          </w:tcPr>
          <w:p w14:paraId="3BFDC40F" w14:textId="77777777" w:rsidR="009E1D8D" w:rsidRPr="002D1FA9" w:rsidRDefault="009E1D8D" w:rsidP="00361FE1">
            <w:pPr>
              <w:spacing w:after="0"/>
              <w:rPr>
                <w:color w:val="000000"/>
                <w:szCs w:val="24"/>
              </w:rPr>
            </w:pPr>
            <w:r w:rsidRPr="002D1FA9">
              <w:rPr>
                <w:color w:val="000000"/>
                <w:szCs w:val="24"/>
              </w:rPr>
              <w:t>Sinh học; Công nghệ sinh học; Khoa học môi trường; Lâm nghiệp; Nông nghiệp; Thủy sản; Quản lý môi trường; Lâm sinh; Nông lâm kết hợp; Quản lý tài nguyên rừng; Nông học; Bảo vệ thực vật; Thiết kế cảnh quan; Lâm nghiệp đô thị; Kinh tế tài nguyên môi trường; Kinh tế nông nghiệp; Phát triển nông thôn; Tài nguyên và du lịch sinh thái; Nuôi trồng thủy sản; Kỹ thuật môi trường; Ngư y; Thú y; Sinh y học môi trường</w:t>
            </w:r>
          </w:p>
        </w:tc>
      </w:tr>
      <w:tr w:rsidR="009E1D8D" w:rsidRPr="00993D15" w14:paraId="19FE55C2" w14:textId="77777777" w:rsidTr="00361FE1">
        <w:trPr>
          <w:trHeight w:val="1171"/>
        </w:trPr>
        <w:tc>
          <w:tcPr>
            <w:tcW w:w="510" w:type="dxa"/>
            <w:tcBorders>
              <w:top w:val="single" w:sz="4" w:space="0" w:color="auto"/>
              <w:left w:val="single" w:sz="4" w:space="0" w:color="auto"/>
              <w:bottom w:val="single" w:sz="4" w:space="0" w:color="auto"/>
              <w:right w:val="single" w:sz="4" w:space="0" w:color="auto"/>
            </w:tcBorders>
            <w:noWrap/>
            <w:vAlign w:val="center"/>
          </w:tcPr>
          <w:p w14:paraId="5A65A246" w14:textId="77777777" w:rsidR="009E1D8D" w:rsidRPr="00993D15" w:rsidRDefault="009E1D8D" w:rsidP="00361FE1">
            <w:pPr>
              <w:spacing w:after="0"/>
              <w:jc w:val="center"/>
              <w:rPr>
                <w:color w:val="000000"/>
                <w:szCs w:val="24"/>
              </w:rPr>
            </w:pPr>
            <w:r>
              <w:rPr>
                <w:color w:val="000000"/>
                <w:szCs w:val="24"/>
              </w:rPr>
              <w:t>8</w:t>
            </w:r>
          </w:p>
        </w:tc>
        <w:tc>
          <w:tcPr>
            <w:tcW w:w="2977" w:type="dxa"/>
            <w:tcBorders>
              <w:top w:val="single" w:sz="4" w:space="0" w:color="auto"/>
              <w:left w:val="nil"/>
              <w:bottom w:val="single" w:sz="4" w:space="0" w:color="auto"/>
              <w:right w:val="single" w:sz="4" w:space="0" w:color="auto"/>
            </w:tcBorders>
            <w:noWrap/>
            <w:vAlign w:val="center"/>
          </w:tcPr>
          <w:p w14:paraId="080F37A4" w14:textId="77777777" w:rsidR="009E1D8D" w:rsidRPr="00993D15" w:rsidRDefault="009E1D8D" w:rsidP="00361FE1">
            <w:pPr>
              <w:spacing w:after="0"/>
              <w:rPr>
                <w:color w:val="000000"/>
                <w:szCs w:val="24"/>
              </w:rPr>
            </w:pPr>
            <w:r w:rsidRPr="00993D15">
              <w:rPr>
                <w:color w:val="000000"/>
                <w:szCs w:val="24"/>
              </w:rPr>
              <w:t>Công nghệ bán dẫn</w:t>
            </w:r>
          </w:p>
        </w:tc>
        <w:tc>
          <w:tcPr>
            <w:tcW w:w="6577" w:type="dxa"/>
            <w:tcBorders>
              <w:top w:val="single" w:sz="4" w:space="0" w:color="auto"/>
              <w:left w:val="nil"/>
              <w:bottom w:val="single" w:sz="4" w:space="0" w:color="auto"/>
              <w:right w:val="single" w:sz="4" w:space="0" w:color="auto"/>
            </w:tcBorders>
            <w:vAlign w:val="center"/>
          </w:tcPr>
          <w:p w14:paraId="4AD64ABF" w14:textId="77777777" w:rsidR="009E1D8D" w:rsidRPr="00993D15" w:rsidRDefault="009E1D8D" w:rsidP="00361FE1">
            <w:pPr>
              <w:spacing w:after="0"/>
              <w:rPr>
                <w:color w:val="000000"/>
                <w:szCs w:val="24"/>
              </w:rPr>
            </w:pPr>
            <w:r w:rsidRPr="00993D15">
              <w:rPr>
                <w:color w:val="000000"/>
                <w:szCs w:val="24"/>
              </w:rPr>
              <w:t>Vật lý học; Sư phạm Vật lý; Vật lý kỹ thuật; Điện- Điện tử; Điện tử- Viễn thông; Khoa học vật liệu; Công nghệ vật liệu; Kỹ thuật cơ điện tử</w:t>
            </w:r>
          </w:p>
        </w:tc>
      </w:tr>
      <w:tr w:rsidR="009E1D8D" w:rsidRPr="00993D15" w14:paraId="4013B51D" w14:textId="77777777" w:rsidTr="00361FE1">
        <w:trPr>
          <w:trHeight w:val="1731"/>
        </w:trPr>
        <w:tc>
          <w:tcPr>
            <w:tcW w:w="510" w:type="dxa"/>
            <w:tcBorders>
              <w:top w:val="single" w:sz="4" w:space="0" w:color="auto"/>
              <w:left w:val="single" w:sz="4" w:space="0" w:color="auto"/>
              <w:bottom w:val="single" w:sz="4" w:space="0" w:color="auto"/>
              <w:right w:val="single" w:sz="4" w:space="0" w:color="auto"/>
            </w:tcBorders>
            <w:noWrap/>
            <w:vAlign w:val="center"/>
          </w:tcPr>
          <w:p w14:paraId="4D2CBB2F" w14:textId="77777777" w:rsidR="009E1D8D" w:rsidRDefault="009E1D8D" w:rsidP="00361FE1">
            <w:pPr>
              <w:spacing w:after="0"/>
              <w:jc w:val="center"/>
              <w:rPr>
                <w:color w:val="000000"/>
                <w:szCs w:val="24"/>
              </w:rPr>
            </w:pPr>
            <w:r>
              <w:rPr>
                <w:color w:val="000000"/>
                <w:szCs w:val="24"/>
              </w:rPr>
              <w:t>9</w:t>
            </w:r>
          </w:p>
        </w:tc>
        <w:tc>
          <w:tcPr>
            <w:tcW w:w="2977" w:type="dxa"/>
            <w:tcBorders>
              <w:top w:val="single" w:sz="4" w:space="0" w:color="auto"/>
              <w:left w:val="nil"/>
              <w:bottom w:val="single" w:sz="4" w:space="0" w:color="auto"/>
              <w:right w:val="single" w:sz="4" w:space="0" w:color="auto"/>
            </w:tcBorders>
            <w:noWrap/>
            <w:vAlign w:val="center"/>
          </w:tcPr>
          <w:p w14:paraId="4815CD65" w14:textId="77777777" w:rsidR="009E1D8D" w:rsidRPr="00993D15" w:rsidRDefault="009E1D8D" w:rsidP="00361FE1">
            <w:pPr>
              <w:spacing w:after="0"/>
              <w:rPr>
                <w:color w:val="000000"/>
                <w:szCs w:val="24"/>
              </w:rPr>
            </w:pPr>
            <w:r w:rsidRPr="00993D15">
              <w:rPr>
                <w:color w:val="000000"/>
                <w:szCs w:val="24"/>
              </w:rPr>
              <w:t>Vật lý kỹ thuật</w:t>
            </w:r>
          </w:p>
        </w:tc>
        <w:tc>
          <w:tcPr>
            <w:tcW w:w="6577" w:type="dxa"/>
            <w:tcBorders>
              <w:top w:val="single" w:sz="4" w:space="0" w:color="auto"/>
              <w:left w:val="nil"/>
              <w:bottom w:val="single" w:sz="4" w:space="0" w:color="auto"/>
              <w:right w:val="single" w:sz="4" w:space="0" w:color="auto"/>
            </w:tcBorders>
            <w:vAlign w:val="center"/>
          </w:tcPr>
          <w:p w14:paraId="077574EF" w14:textId="77777777" w:rsidR="009E1D8D" w:rsidRPr="00993D15" w:rsidRDefault="009E1D8D" w:rsidP="00361FE1">
            <w:pPr>
              <w:spacing w:after="0"/>
              <w:rPr>
                <w:color w:val="000000"/>
                <w:szCs w:val="24"/>
              </w:rPr>
            </w:pPr>
            <w:r w:rsidRPr="00993D15">
              <w:rPr>
                <w:color w:val="000000"/>
                <w:szCs w:val="24"/>
              </w:rPr>
              <w:t>Vật lý; Sư phạm Vật lý, Sư phạm Khoa học tự nhiên; Vật lý y khoa; Vật lý kỹ thuật; Kỹ thuật y sinh; Kỹ thuật hạt nhân; Điện – Điện tử;  Kỹ thuật điện tử; Kỹ thuật điện tử viễn thông; Tự động hóa; Công nghệ kỹ thuật điện tử; Kỹ thuật điều khiển và tự động hóa; Cơ điện tử; Kỹ thuật cơ điện tử; Khoa học tính toán; Hệ thống nhúng và IoT; Khoa học vật liệu; Tin học; Công nghệ thông tin; Khoa học máy tính; Kỹ thuật máy tính; Trí tuệ nhân tạo; Toán tin; Toán ứng dụng; Khoa học dữ liệu; Thiết kế vi mạch; Khoa học công nghệ bán dẫn; Công nghệ kỹ thuật hạt nhân; Kỹ thuật Ô tô</w:t>
            </w:r>
          </w:p>
        </w:tc>
      </w:tr>
      <w:tr w:rsidR="009E1D8D" w:rsidRPr="00993D15" w14:paraId="0CDE03C4" w14:textId="77777777" w:rsidTr="00361FE1">
        <w:trPr>
          <w:trHeight w:val="1731"/>
        </w:trPr>
        <w:tc>
          <w:tcPr>
            <w:tcW w:w="510" w:type="dxa"/>
            <w:tcBorders>
              <w:top w:val="single" w:sz="4" w:space="0" w:color="auto"/>
              <w:left w:val="single" w:sz="4" w:space="0" w:color="auto"/>
              <w:bottom w:val="single" w:sz="4" w:space="0" w:color="auto"/>
              <w:right w:val="single" w:sz="4" w:space="0" w:color="auto"/>
            </w:tcBorders>
            <w:noWrap/>
            <w:vAlign w:val="center"/>
          </w:tcPr>
          <w:p w14:paraId="4F17ED87" w14:textId="77777777" w:rsidR="009E1D8D" w:rsidRPr="00993D15" w:rsidRDefault="009E1D8D" w:rsidP="00361FE1">
            <w:pPr>
              <w:spacing w:after="0"/>
              <w:jc w:val="center"/>
              <w:rPr>
                <w:color w:val="000000"/>
                <w:szCs w:val="24"/>
              </w:rPr>
            </w:pPr>
            <w:r>
              <w:rPr>
                <w:color w:val="000000"/>
                <w:szCs w:val="24"/>
              </w:rPr>
              <w:t>10</w:t>
            </w:r>
          </w:p>
        </w:tc>
        <w:tc>
          <w:tcPr>
            <w:tcW w:w="2977" w:type="dxa"/>
            <w:tcBorders>
              <w:top w:val="single" w:sz="4" w:space="0" w:color="auto"/>
              <w:left w:val="nil"/>
              <w:bottom w:val="single" w:sz="4" w:space="0" w:color="auto"/>
              <w:right w:val="single" w:sz="4" w:space="0" w:color="auto"/>
            </w:tcBorders>
            <w:noWrap/>
            <w:vAlign w:val="center"/>
          </w:tcPr>
          <w:p w14:paraId="640045A2" w14:textId="77777777" w:rsidR="009E1D8D" w:rsidRPr="00993D15" w:rsidRDefault="009E1D8D" w:rsidP="00361FE1">
            <w:pPr>
              <w:spacing w:after="0"/>
              <w:rPr>
                <w:color w:val="000000"/>
                <w:szCs w:val="24"/>
              </w:rPr>
            </w:pPr>
            <w:r w:rsidRPr="00993D15">
              <w:rPr>
                <w:color w:val="000000"/>
                <w:szCs w:val="24"/>
              </w:rPr>
              <w:t>Khoa học tích hợp</w:t>
            </w:r>
          </w:p>
        </w:tc>
        <w:tc>
          <w:tcPr>
            <w:tcW w:w="6577" w:type="dxa"/>
            <w:tcBorders>
              <w:top w:val="single" w:sz="4" w:space="0" w:color="auto"/>
              <w:left w:val="nil"/>
              <w:bottom w:val="single" w:sz="4" w:space="0" w:color="auto"/>
              <w:right w:val="single" w:sz="4" w:space="0" w:color="auto"/>
            </w:tcBorders>
            <w:vAlign w:val="center"/>
          </w:tcPr>
          <w:p w14:paraId="797C3FC6" w14:textId="77777777" w:rsidR="009E1D8D" w:rsidRDefault="009E1D8D" w:rsidP="00361FE1">
            <w:pPr>
              <w:spacing w:after="0"/>
              <w:rPr>
                <w:color w:val="000000"/>
                <w:szCs w:val="24"/>
              </w:rPr>
            </w:pPr>
            <w:r w:rsidRPr="00993D15">
              <w:rPr>
                <w:color w:val="000000"/>
                <w:szCs w:val="24"/>
              </w:rPr>
              <w:t>-</w:t>
            </w:r>
            <w:r w:rsidRPr="001049EC">
              <w:rPr>
                <w:color w:val="000000"/>
                <w:szCs w:val="24"/>
              </w:rPr>
              <w:t xml:space="preserve"> </w:t>
            </w:r>
            <w:r w:rsidRPr="00993D15">
              <w:rPr>
                <w:color w:val="000000"/>
                <w:szCs w:val="24"/>
              </w:rPr>
              <w:t>Khoa học tự nhiên: Vật lý học; Vật lý nguyên tử và hạt nhân; Hóa học; Khoa học vật liệu; Địa chất học; Khí tượng và khí hậu học; Thủy văn học; Hải dương học; Khoa học môi trường.</w:t>
            </w:r>
          </w:p>
          <w:p w14:paraId="2EA78CA9" w14:textId="77777777" w:rsidR="009E1D8D" w:rsidRDefault="009E1D8D" w:rsidP="00361FE1">
            <w:pPr>
              <w:spacing w:after="0"/>
              <w:rPr>
                <w:color w:val="000000"/>
                <w:szCs w:val="24"/>
              </w:rPr>
            </w:pPr>
            <w:r w:rsidRPr="00993D15">
              <w:rPr>
                <w:color w:val="000000"/>
                <w:szCs w:val="24"/>
              </w:rPr>
              <w:t>- Khoa học sự sống: Sinh học; Công nghệ sinh học; Kỹ thuật sinh học; Sinh học ứng dụng.</w:t>
            </w:r>
          </w:p>
          <w:p w14:paraId="6CCC0170" w14:textId="77777777" w:rsidR="009E1D8D" w:rsidRDefault="009E1D8D" w:rsidP="00361FE1">
            <w:pPr>
              <w:spacing w:after="0"/>
              <w:rPr>
                <w:color w:val="000000"/>
                <w:szCs w:val="24"/>
              </w:rPr>
            </w:pPr>
            <w:r w:rsidRPr="00993D15">
              <w:rPr>
                <w:color w:val="000000"/>
                <w:szCs w:val="24"/>
              </w:rPr>
              <w:t>- Quản lý tài nguyên và môi trường: Quản lý tài nguyên và môi trường; Kinh tế tài nguyên thiên nhiên; Quản lý đất đai.</w:t>
            </w:r>
          </w:p>
          <w:p w14:paraId="696021EB" w14:textId="77777777" w:rsidR="009E1D8D" w:rsidRDefault="009E1D8D" w:rsidP="00361FE1">
            <w:pPr>
              <w:spacing w:after="0"/>
              <w:rPr>
                <w:color w:val="000000"/>
                <w:szCs w:val="24"/>
              </w:rPr>
            </w:pPr>
            <w:r w:rsidRPr="00993D15">
              <w:rPr>
                <w:color w:val="000000"/>
                <w:szCs w:val="24"/>
              </w:rPr>
              <w:t>- Toán học: Toán học; Khoa học tính toán; Khoa học dữ liệu; Toán ứng dụng, Toán tin.</w:t>
            </w:r>
          </w:p>
          <w:p w14:paraId="28021482" w14:textId="77777777" w:rsidR="009E1D8D" w:rsidRDefault="009E1D8D" w:rsidP="00361FE1">
            <w:pPr>
              <w:spacing w:after="0"/>
              <w:rPr>
                <w:color w:val="000000"/>
                <w:szCs w:val="24"/>
              </w:rPr>
            </w:pPr>
            <w:r w:rsidRPr="00993D15">
              <w:rPr>
                <w:color w:val="000000"/>
                <w:szCs w:val="24"/>
              </w:rPr>
              <w:lastRenderedPageBreak/>
              <w:t>- Máy tính và công nghệ thông tin: Khoa học máy tính; Mạng máy tính và truyền thông dữ liệu; Kỹ thuật phần mềm; Hệ thống thông tin; Kỹ thuật máy tính; Trí tuệ nhân tạo; Công nghệ kỹ thuật máy tính; Công nghệ thông tin; An toàn thông tin.</w:t>
            </w:r>
          </w:p>
          <w:p w14:paraId="72D9746C" w14:textId="77777777" w:rsidR="009E1D8D" w:rsidRDefault="009E1D8D" w:rsidP="00361FE1">
            <w:pPr>
              <w:spacing w:after="0"/>
              <w:rPr>
                <w:color w:val="000000"/>
                <w:szCs w:val="24"/>
              </w:rPr>
            </w:pPr>
            <w:r w:rsidRPr="00993D15">
              <w:rPr>
                <w:color w:val="000000"/>
                <w:szCs w:val="24"/>
              </w:rPr>
              <w:t>- Kỹ thuật (công nghệ): Kỹ thuật hóa học; Kỹ thuật vật liệu; Kỹ thuật vật liệu kim loại; Kỹ thuật môi trường; Vật lý kỹ thuật; Kỹ thuật hạt nhân; Kỹ thuật y sinh; kỹ thuật điện; điện tử- viễn thông; Kỹ thuật dầu khí.</w:t>
            </w:r>
          </w:p>
          <w:p w14:paraId="1B545217" w14:textId="77777777" w:rsidR="009E1D8D" w:rsidRPr="00993D15" w:rsidRDefault="009E1D8D" w:rsidP="00361FE1">
            <w:pPr>
              <w:spacing w:after="0"/>
              <w:rPr>
                <w:color w:val="000000"/>
                <w:szCs w:val="24"/>
              </w:rPr>
            </w:pPr>
            <w:r w:rsidRPr="00993D15">
              <w:rPr>
                <w:color w:val="000000"/>
                <w:szCs w:val="24"/>
              </w:rPr>
              <w:t>- Giáo dục học; Công nghệ giáo dục; Quản lý giáo dục; Sư phạm Toán học; Sư phạm Tin học; Sư phạm Vật lý; Sư phạm Hóa học; Sư phạm Sinh học; Sư phạm Khoa học tự nhiên.</w:t>
            </w:r>
          </w:p>
        </w:tc>
      </w:tr>
      <w:tr w:rsidR="009E1D8D" w:rsidRPr="00993D15" w14:paraId="562200EA" w14:textId="77777777" w:rsidTr="00361FE1">
        <w:trPr>
          <w:trHeight w:val="1731"/>
        </w:trPr>
        <w:tc>
          <w:tcPr>
            <w:tcW w:w="510" w:type="dxa"/>
            <w:tcBorders>
              <w:top w:val="single" w:sz="4" w:space="0" w:color="auto"/>
              <w:left w:val="single" w:sz="4" w:space="0" w:color="auto"/>
              <w:bottom w:val="single" w:sz="4" w:space="0" w:color="auto"/>
              <w:right w:val="single" w:sz="4" w:space="0" w:color="auto"/>
            </w:tcBorders>
            <w:noWrap/>
            <w:vAlign w:val="center"/>
          </w:tcPr>
          <w:p w14:paraId="3C432DA7" w14:textId="77777777" w:rsidR="009E1D8D" w:rsidRDefault="009E1D8D" w:rsidP="00361FE1">
            <w:pPr>
              <w:spacing w:after="0"/>
              <w:jc w:val="center"/>
              <w:rPr>
                <w:color w:val="000000"/>
                <w:szCs w:val="24"/>
              </w:rPr>
            </w:pPr>
            <w:r>
              <w:rPr>
                <w:color w:val="000000"/>
                <w:szCs w:val="24"/>
              </w:rPr>
              <w:lastRenderedPageBreak/>
              <w:t>11</w:t>
            </w:r>
          </w:p>
        </w:tc>
        <w:tc>
          <w:tcPr>
            <w:tcW w:w="2977" w:type="dxa"/>
            <w:tcBorders>
              <w:top w:val="nil"/>
              <w:left w:val="nil"/>
              <w:bottom w:val="single" w:sz="4" w:space="0" w:color="auto"/>
              <w:right w:val="single" w:sz="4" w:space="0" w:color="auto"/>
            </w:tcBorders>
            <w:noWrap/>
            <w:vAlign w:val="center"/>
          </w:tcPr>
          <w:p w14:paraId="783B2307" w14:textId="77777777" w:rsidR="009E1D8D" w:rsidRPr="00993D15" w:rsidRDefault="009E1D8D" w:rsidP="00361FE1">
            <w:pPr>
              <w:spacing w:after="0"/>
              <w:rPr>
                <w:color w:val="000000"/>
                <w:szCs w:val="24"/>
              </w:rPr>
            </w:pPr>
            <w:r>
              <w:rPr>
                <w:color w:val="000000"/>
                <w:szCs w:val="24"/>
              </w:rPr>
              <w:t>Thiết kế vi mạch</w:t>
            </w:r>
          </w:p>
        </w:tc>
        <w:tc>
          <w:tcPr>
            <w:tcW w:w="6577" w:type="dxa"/>
            <w:tcBorders>
              <w:top w:val="nil"/>
              <w:left w:val="nil"/>
              <w:bottom w:val="single" w:sz="4" w:space="0" w:color="auto"/>
              <w:right w:val="single" w:sz="4" w:space="0" w:color="auto"/>
            </w:tcBorders>
            <w:vAlign w:val="center"/>
          </w:tcPr>
          <w:p w14:paraId="0FBBA8B3" w14:textId="77777777" w:rsidR="009E1D8D" w:rsidRPr="00D1607A" w:rsidRDefault="009E1D8D" w:rsidP="00361FE1">
            <w:pPr>
              <w:jc w:val="both"/>
              <w:rPr>
                <w:color w:val="000000" w:themeColor="text1"/>
                <w:sz w:val="26"/>
                <w:szCs w:val="26"/>
              </w:rPr>
            </w:pPr>
            <w:r>
              <w:rPr>
                <w:color w:val="000000" w:themeColor="text1"/>
                <w:sz w:val="26"/>
                <w:szCs w:val="26"/>
              </w:rPr>
              <w:t xml:space="preserve">- </w:t>
            </w:r>
            <w:r w:rsidRPr="008A7B60">
              <w:rPr>
                <w:color w:val="000000" w:themeColor="text1"/>
                <w:sz w:val="26"/>
                <w:szCs w:val="26"/>
              </w:rPr>
              <w:t>Thiết kế vi mạch</w:t>
            </w:r>
            <w:r>
              <w:rPr>
                <w:color w:val="000000" w:themeColor="text1"/>
                <w:sz w:val="26"/>
                <w:szCs w:val="26"/>
              </w:rPr>
              <w:t>;</w:t>
            </w:r>
            <w:r w:rsidRPr="008A7B60">
              <w:rPr>
                <w:color w:val="000000" w:themeColor="text1"/>
                <w:sz w:val="26"/>
                <w:szCs w:val="26"/>
              </w:rPr>
              <w:t xml:space="preserve"> Công nghệ bán dẫn</w:t>
            </w:r>
            <w:r>
              <w:rPr>
                <w:color w:val="000000" w:themeColor="text1"/>
                <w:sz w:val="26"/>
                <w:szCs w:val="26"/>
              </w:rPr>
              <w:t>;</w:t>
            </w:r>
          </w:p>
          <w:p w14:paraId="2D4396E6" w14:textId="77777777" w:rsidR="009E1D8D" w:rsidRDefault="009E1D8D" w:rsidP="00361FE1">
            <w:pPr>
              <w:jc w:val="both"/>
              <w:rPr>
                <w:color w:val="000000" w:themeColor="text1"/>
                <w:sz w:val="26"/>
                <w:szCs w:val="26"/>
              </w:rPr>
            </w:pPr>
            <w:r>
              <w:rPr>
                <w:color w:val="000000" w:themeColor="text1"/>
                <w:sz w:val="26"/>
                <w:szCs w:val="26"/>
              </w:rPr>
              <w:t xml:space="preserve">- </w:t>
            </w:r>
            <w:r w:rsidRPr="008A7B60">
              <w:rPr>
                <w:color w:val="000000" w:themeColor="text1"/>
                <w:sz w:val="26"/>
                <w:szCs w:val="26"/>
              </w:rPr>
              <w:t>Kỹ thuật điện tử - viễn thông; Kỹ thuật điện tử - truyền thông; Kỹ thuật điện; Kỹ thuật rađa - dẫn đường; Kỹ thuật điện tử; Kỹ thuật viễn thông; Công nghệ kỹ thuật điện, điện tử; Công nghệ kỹ thuật điện tử - viễn thông; Công nghệ kỹ thuật điều khiển và tự động hóa; Kỹ thuật điều khiển và tự động hóa</w:t>
            </w:r>
            <w:r>
              <w:rPr>
                <w:color w:val="000000" w:themeColor="text1"/>
                <w:sz w:val="26"/>
                <w:szCs w:val="26"/>
              </w:rPr>
              <w:t>;</w:t>
            </w:r>
          </w:p>
          <w:p w14:paraId="1500AE0E" w14:textId="77777777" w:rsidR="009E1D8D" w:rsidRPr="00993D15" w:rsidRDefault="009E1D8D" w:rsidP="00361FE1">
            <w:pPr>
              <w:spacing w:after="0"/>
              <w:rPr>
                <w:color w:val="000000"/>
                <w:szCs w:val="24"/>
              </w:rPr>
            </w:pPr>
            <w:r>
              <w:rPr>
                <w:color w:val="000000" w:themeColor="text1"/>
                <w:sz w:val="26"/>
                <w:szCs w:val="26"/>
              </w:rPr>
              <w:t xml:space="preserve">- </w:t>
            </w:r>
            <w:r w:rsidRPr="008A7B60">
              <w:rPr>
                <w:color w:val="000000" w:themeColor="text1"/>
                <w:sz w:val="26"/>
                <w:szCs w:val="26"/>
              </w:rPr>
              <w:t>Kỹ thuật máy tính; Công nghệ kỹ thuật máy tính</w:t>
            </w:r>
            <w:r>
              <w:rPr>
                <w:color w:val="000000" w:themeColor="text1"/>
                <w:sz w:val="26"/>
                <w:szCs w:val="26"/>
              </w:rPr>
              <w:t>.</w:t>
            </w:r>
          </w:p>
        </w:tc>
      </w:tr>
    </w:tbl>
    <w:p w14:paraId="7189E2D4" w14:textId="77777777" w:rsidR="009E1D8D" w:rsidRDefault="009E1D8D" w:rsidP="009E1D8D">
      <w:pPr>
        <w:spacing w:after="0" w:line="240" w:lineRule="auto"/>
        <w:jc w:val="both"/>
        <w:rPr>
          <w:sz w:val="26"/>
          <w:szCs w:val="26"/>
        </w:rPr>
      </w:pPr>
    </w:p>
    <w:p w14:paraId="51CFC657" w14:textId="77777777" w:rsidR="009E1D8D" w:rsidRDefault="009E1D8D" w:rsidP="009E1D8D">
      <w:pPr>
        <w:spacing w:after="0" w:line="240" w:lineRule="auto"/>
        <w:jc w:val="both"/>
        <w:rPr>
          <w:sz w:val="26"/>
          <w:szCs w:val="26"/>
        </w:rPr>
      </w:pPr>
      <w:r>
        <w:rPr>
          <w:sz w:val="26"/>
          <w:szCs w:val="26"/>
        </w:rPr>
        <w:br w:type="page"/>
      </w:r>
    </w:p>
    <w:tbl>
      <w:tblPr>
        <w:tblW w:w="11057" w:type="dxa"/>
        <w:tblInd w:w="-601" w:type="dxa"/>
        <w:tblLook w:val="01E0" w:firstRow="1" w:lastRow="1" w:firstColumn="1" w:lastColumn="1" w:noHBand="0" w:noVBand="0"/>
      </w:tblPr>
      <w:tblGrid>
        <w:gridCol w:w="5245"/>
        <w:gridCol w:w="5812"/>
      </w:tblGrid>
      <w:tr w:rsidR="009E1D8D" w:rsidRPr="00384D09" w14:paraId="54CCCE47" w14:textId="77777777" w:rsidTr="00361FE1">
        <w:tc>
          <w:tcPr>
            <w:tcW w:w="5245" w:type="dxa"/>
          </w:tcPr>
          <w:p w14:paraId="2AF8E407" w14:textId="77777777" w:rsidR="009E1D8D" w:rsidRPr="00384D09" w:rsidRDefault="009E1D8D" w:rsidP="00361FE1">
            <w:pPr>
              <w:spacing w:after="0"/>
              <w:jc w:val="center"/>
              <w:rPr>
                <w:b/>
                <w:szCs w:val="24"/>
              </w:rPr>
            </w:pPr>
            <w:r>
              <w:br w:type="page"/>
            </w:r>
            <w:r>
              <w:rPr>
                <w:sz w:val="26"/>
                <w:szCs w:val="26"/>
              </w:rPr>
              <w:br w:type="page"/>
            </w:r>
            <w:r w:rsidRPr="00384D09">
              <w:rPr>
                <w:b/>
                <w:szCs w:val="24"/>
              </w:rPr>
              <w:t>TRƯỜNG Đ</w:t>
            </w:r>
            <w:r>
              <w:rPr>
                <w:b/>
                <w:szCs w:val="24"/>
              </w:rPr>
              <w:t>ẠI HỌC</w:t>
            </w:r>
            <w:r w:rsidRPr="00384D09">
              <w:rPr>
                <w:b/>
                <w:szCs w:val="24"/>
              </w:rPr>
              <w:t xml:space="preserve"> KHOA HỌC TỰ NHIÊN</w:t>
            </w:r>
          </w:p>
          <w:p w14:paraId="2950B404" w14:textId="77777777" w:rsidR="009E1D8D" w:rsidRPr="00384D09" w:rsidRDefault="009E1D8D" w:rsidP="00361FE1">
            <w:pPr>
              <w:spacing w:after="0"/>
              <w:jc w:val="center"/>
              <w:rPr>
                <w:szCs w:val="24"/>
              </w:rPr>
            </w:pPr>
            <w:r w:rsidRPr="0017603F">
              <w:rPr>
                <w:noProof/>
                <w:sz w:val="26"/>
                <w:szCs w:val="26"/>
              </w:rPr>
              <mc:AlternateContent>
                <mc:Choice Requires="wps">
                  <w:drawing>
                    <wp:anchor distT="4294967295" distB="4294967295" distL="114300" distR="114300" simplePos="0" relativeHeight="251661312" behindDoc="0" locked="0" layoutInCell="1" allowOverlap="1" wp14:anchorId="64882166" wp14:editId="55763266">
                      <wp:simplePos x="0" y="0"/>
                      <wp:positionH relativeFrom="column">
                        <wp:posOffset>410845</wp:posOffset>
                      </wp:positionH>
                      <wp:positionV relativeFrom="paragraph">
                        <wp:posOffset>205739</wp:posOffset>
                      </wp:positionV>
                      <wp:extent cx="2247265"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2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A5CB8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35pt,16.2pt" to="209.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">
                      <o:lock v:ext="edit" shapetype="f"/>
                    </v:line>
                  </w:pict>
                </mc:Fallback>
              </mc:AlternateContent>
            </w:r>
            <w:r w:rsidRPr="00384D09">
              <w:rPr>
                <w:b/>
                <w:szCs w:val="24"/>
              </w:rPr>
              <w:t>HỘI ĐỒNG T</w:t>
            </w:r>
            <w:r>
              <w:rPr>
                <w:b/>
                <w:szCs w:val="24"/>
              </w:rPr>
              <w:t xml:space="preserve">S </w:t>
            </w:r>
            <w:r w:rsidRPr="00384D09">
              <w:rPr>
                <w:b/>
                <w:szCs w:val="24"/>
              </w:rPr>
              <w:t>SAU ĐẠI HỌC</w:t>
            </w:r>
            <w:r>
              <w:rPr>
                <w:b/>
                <w:szCs w:val="24"/>
              </w:rPr>
              <w:t xml:space="preserve"> NĂM 2026</w:t>
            </w:r>
          </w:p>
        </w:tc>
        <w:tc>
          <w:tcPr>
            <w:tcW w:w="5812" w:type="dxa"/>
          </w:tcPr>
          <w:p w14:paraId="1816BE45" w14:textId="77777777" w:rsidR="009E1D8D" w:rsidRPr="00384D09" w:rsidRDefault="009E1D8D" w:rsidP="00361FE1">
            <w:pPr>
              <w:spacing w:after="0"/>
              <w:jc w:val="center"/>
              <w:rPr>
                <w:b/>
                <w:szCs w:val="24"/>
              </w:rPr>
            </w:pPr>
            <w:r w:rsidRPr="00384D09">
              <w:rPr>
                <w:b/>
                <w:szCs w:val="24"/>
              </w:rPr>
              <w:t>CỘNG HÒA XÃ HỘI CHỦ NGHĨA VIỆT NAM</w:t>
            </w:r>
          </w:p>
          <w:p w14:paraId="3B8E151D" w14:textId="77777777" w:rsidR="009E1D8D" w:rsidRPr="00384D09" w:rsidRDefault="009E1D8D" w:rsidP="00361FE1">
            <w:pPr>
              <w:spacing w:after="0"/>
              <w:jc w:val="center"/>
              <w:rPr>
                <w:b/>
                <w:sz w:val="26"/>
                <w:szCs w:val="26"/>
              </w:rPr>
            </w:pPr>
            <w:r w:rsidRPr="0017603F">
              <w:rPr>
                <w:noProof/>
                <w:sz w:val="26"/>
                <w:szCs w:val="26"/>
              </w:rPr>
              <mc:AlternateContent>
                <mc:Choice Requires="wps">
                  <w:drawing>
                    <wp:anchor distT="4294967295" distB="4294967295" distL="114300" distR="114300" simplePos="0" relativeHeight="251662336" behindDoc="0" locked="0" layoutInCell="1" allowOverlap="1" wp14:anchorId="327865EC" wp14:editId="4FEAD3AB">
                      <wp:simplePos x="0" y="0"/>
                      <wp:positionH relativeFrom="column">
                        <wp:posOffset>880745</wp:posOffset>
                      </wp:positionH>
                      <wp:positionV relativeFrom="paragraph">
                        <wp:posOffset>220979</wp:posOffset>
                      </wp:positionV>
                      <wp:extent cx="189547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E443686" id="Straight Connector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9.35pt,17.4pt" to="218.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">
                      <o:lock v:ext="edit" shapetype="f"/>
                    </v:line>
                  </w:pict>
                </mc:Fallback>
              </mc:AlternateContent>
            </w:r>
            <w:r w:rsidRPr="00384D09">
              <w:rPr>
                <w:b/>
                <w:sz w:val="26"/>
                <w:szCs w:val="26"/>
              </w:rPr>
              <w:t>Độc lập - Tự do - Hạnh phúc</w:t>
            </w:r>
          </w:p>
        </w:tc>
      </w:tr>
    </w:tbl>
    <w:p w14:paraId="50126457" w14:textId="77777777" w:rsidR="009E1D8D" w:rsidRDefault="009E1D8D" w:rsidP="009E1D8D">
      <w:pPr>
        <w:spacing w:after="0" w:line="240" w:lineRule="auto"/>
        <w:jc w:val="both"/>
        <w:rPr>
          <w:sz w:val="26"/>
          <w:szCs w:val="26"/>
        </w:rPr>
      </w:pPr>
    </w:p>
    <w:p w14:paraId="6CA042AE" w14:textId="77777777" w:rsidR="009E1D8D" w:rsidRPr="005701AD" w:rsidRDefault="009E1D8D" w:rsidP="009E1D8D">
      <w:pPr>
        <w:pStyle w:val="ListParagraph"/>
        <w:tabs>
          <w:tab w:val="left" w:pos="851"/>
        </w:tabs>
        <w:spacing w:before="240" w:after="0"/>
        <w:ind w:left="0"/>
        <w:contextualSpacing w:val="0"/>
        <w:jc w:val="center"/>
        <w:rPr>
          <w:b/>
          <w:sz w:val="28"/>
          <w:szCs w:val="28"/>
          <w:lang w:val="sv-SE"/>
        </w:rPr>
      </w:pPr>
      <w:r w:rsidRPr="005701AD">
        <w:rPr>
          <w:b/>
          <w:sz w:val="28"/>
          <w:szCs w:val="28"/>
          <w:lang w:val="sv-SE"/>
        </w:rPr>
        <w:t>DANH MỤC NGÀNH PHÙ HỢP VÀ MÔN BỔ TÚC KIẾN THỨC</w:t>
      </w:r>
    </w:p>
    <w:p w14:paraId="5B2B0EB0" w14:textId="77777777" w:rsidR="009E1D8D" w:rsidRDefault="009E1D8D" w:rsidP="009E1D8D">
      <w:pPr>
        <w:pStyle w:val="ListParagraph"/>
        <w:tabs>
          <w:tab w:val="left" w:pos="851"/>
        </w:tabs>
        <w:spacing w:after="0"/>
        <w:ind w:left="0"/>
        <w:contextualSpacing w:val="0"/>
        <w:jc w:val="center"/>
        <w:rPr>
          <w:b/>
          <w:sz w:val="28"/>
          <w:szCs w:val="28"/>
          <w:lang w:val="sv-SE"/>
        </w:rPr>
      </w:pPr>
      <w:r w:rsidRPr="005701AD">
        <w:rPr>
          <w:b/>
          <w:sz w:val="28"/>
          <w:szCs w:val="28"/>
          <w:lang w:val="sv-SE"/>
        </w:rPr>
        <w:t>DỰ TUYỂN TRÌNH ĐỘ THẠC SĨ</w:t>
      </w:r>
    </w:p>
    <w:tbl>
      <w:tblPr>
        <w:tblW w:w="10201" w:type="dxa"/>
        <w:tblLook w:val="04A0" w:firstRow="1" w:lastRow="0" w:firstColumn="1" w:lastColumn="0" w:noHBand="0" w:noVBand="1"/>
      </w:tblPr>
      <w:tblGrid>
        <w:gridCol w:w="510"/>
        <w:gridCol w:w="2320"/>
        <w:gridCol w:w="3799"/>
        <w:gridCol w:w="3572"/>
      </w:tblGrid>
      <w:tr w:rsidR="009E1D8D" w:rsidRPr="00BB50F8" w14:paraId="38E7A98C" w14:textId="77777777" w:rsidTr="00361FE1">
        <w:trPr>
          <w:trHeight w:val="468"/>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1DDF4AFC" w14:textId="77777777" w:rsidR="009E1D8D" w:rsidRPr="00BB50F8" w:rsidRDefault="009E1D8D" w:rsidP="00361FE1">
            <w:pPr>
              <w:spacing w:after="0"/>
              <w:jc w:val="center"/>
              <w:rPr>
                <w:b/>
                <w:bCs/>
                <w:color w:val="000000"/>
                <w:szCs w:val="24"/>
              </w:rPr>
            </w:pPr>
            <w:r w:rsidRPr="00BB50F8">
              <w:rPr>
                <w:b/>
                <w:bCs/>
                <w:color w:val="000000"/>
                <w:szCs w:val="24"/>
              </w:rPr>
              <w:t>Stt</w:t>
            </w:r>
          </w:p>
        </w:tc>
        <w:tc>
          <w:tcPr>
            <w:tcW w:w="2320" w:type="dxa"/>
            <w:tcBorders>
              <w:top w:val="single" w:sz="4" w:space="0" w:color="auto"/>
              <w:left w:val="nil"/>
              <w:bottom w:val="single" w:sz="4" w:space="0" w:color="auto"/>
              <w:right w:val="single" w:sz="4" w:space="0" w:color="auto"/>
            </w:tcBorders>
            <w:vAlign w:val="center"/>
            <w:hideMark/>
          </w:tcPr>
          <w:p w14:paraId="1A4C5F3F" w14:textId="77777777" w:rsidR="009E1D8D" w:rsidRPr="00BB50F8" w:rsidRDefault="009E1D8D" w:rsidP="00361FE1">
            <w:pPr>
              <w:spacing w:after="0"/>
              <w:jc w:val="center"/>
              <w:rPr>
                <w:b/>
                <w:bCs/>
                <w:color w:val="000000"/>
                <w:szCs w:val="24"/>
              </w:rPr>
            </w:pPr>
            <w:r w:rsidRPr="00BB50F8">
              <w:rPr>
                <w:b/>
                <w:bCs/>
                <w:color w:val="000000"/>
                <w:szCs w:val="24"/>
              </w:rPr>
              <w:t>Ngành dự thi thạc sĩ</w:t>
            </w:r>
          </w:p>
        </w:tc>
        <w:tc>
          <w:tcPr>
            <w:tcW w:w="3799" w:type="dxa"/>
            <w:tcBorders>
              <w:top w:val="single" w:sz="4" w:space="0" w:color="auto"/>
              <w:left w:val="nil"/>
              <w:bottom w:val="single" w:sz="4" w:space="0" w:color="auto"/>
              <w:right w:val="single" w:sz="4" w:space="0" w:color="auto"/>
            </w:tcBorders>
            <w:noWrap/>
            <w:vAlign w:val="center"/>
            <w:hideMark/>
          </w:tcPr>
          <w:p w14:paraId="7EEEA21D" w14:textId="77777777" w:rsidR="009E1D8D" w:rsidRPr="00BB50F8" w:rsidRDefault="009E1D8D" w:rsidP="00361FE1">
            <w:pPr>
              <w:spacing w:after="0"/>
              <w:jc w:val="center"/>
              <w:rPr>
                <w:b/>
                <w:bCs/>
                <w:color w:val="000000"/>
                <w:szCs w:val="24"/>
              </w:rPr>
            </w:pPr>
            <w:r w:rsidRPr="00BB50F8">
              <w:rPr>
                <w:b/>
                <w:bCs/>
                <w:color w:val="000000"/>
                <w:szCs w:val="24"/>
              </w:rPr>
              <w:t>Ngành tốt nghiệp đại học</w:t>
            </w:r>
          </w:p>
        </w:tc>
        <w:tc>
          <w:tcPr>
            <w:tcW w:w="3572" w:type="dxa"/>
            <w:tcBorders>
              <w:top w:val="single" w:sz="4" w:space="0" w:color="auto"/>
              <w:left w:val="nil"/>
              <w:bottom w:val="single" w:sz="4" w:space="0" w:color="auto"/>
              <w:right w:val="single" w:sz="4" w:space="0" w:color="auto"/>
            </w:tcBorders>
            <w:noWrap/>
            <w:vAlign w:val="center"/>
            <w:hideMark/>
          </w:tcPr>
          <w:p w14:paraId="23CE3583" w14:textId="77777777" w:rsidR="009E1D8D" w:rsidRPr="00BB50F8" w:rsidRDefault="009E1D8D" w:rsidP="00361FE1">
            <w:pPr>
              <w:spacing w:after="0"/>
              <w:jc w:val="center"/>
              <w:rPr>
                <w:b/>
                <w:bCs/>
                <w:color w:val="000000"/>
                <w:szCs w:val="24"/>
              </w:rPr>
            </w:pPr>
            <w:r w:rsidRPr="00BB50F8">
              <w:rPr>
                <w:b/>
                <w:bCs/>
                <w:color w:val="000000"/>
                <w:szCs w:val="24"/>
              </w:rPr>
              <w:t>Các môn bổ túc kiến thức</w:t>
            </w:r>
          </w:p>
        </w:tc>
      </w:tr>
      <w:tr w:rsidR="009E1D8D" w:rsidRPr="00BB50F8" w14:paraId="7660526A" w14:textId="77777777" w:rsidTr="00361FE1">
        <w:trPr>
          <w:trHeight w:val="768"/>
        </w:trPr>
        <w:tc>
          <w:tcPr>
            <w:tcW w:w="510" w:type="dxa"/>
            <w:tcBorders>
              <w:top w:val="nil"/>
              <w:left w:val="single" w:sz="4" w:space="0" w:color="auto"/>
              <w:bottom w:val="single" w:sz="4" w:space="0" w:color="auto"/>
              <w:right w:val="single" w:sz="4" w:space="0" w:color="auto"/>
            </w:tcBorders>
            <w:noWrap/>
            <w:vAlign w:val="center"/>
          </w:tcPr>
          <w:p w14:paraId="2A603A39" w14:textId="77777777" w:rsidR="009E1D8D" w:rsidRPr="00BB50F8" w:rsidRDefault="009E1D8D" w:rsidP="00361FE1">
            <w:pPr>
              <w:spacing w:after="0"/>
              <w:jc w:val="center"/>
              <w:rPr>
                <w:color w:val="000000"/>
                <w:sz w:val="22"/>
              </w:rPr>
            </w:pPr>
            <w:r>
              <w:rPr>
                <w:color w:val="000000"/>
                <w:sz w:val="22"/>
              </w:rPr>
              <w:t>1</w:t>
            </w:r>
          </w:p>
        </w:tc>
        <w:tc>
          <w:tcPr>
            <w:tcW w:w="2320" w:type="dxa"/>
            <w:tcBorders>
              <w:top w:val="nil"/>
              <w:left w:val="nil"/>
              <w:bottom w:val="single" w:sz="4" w:space="0" w:color="auto"/>
              <w:right w:val="single" w:sz="4" w:space="0" w:color="auto"/>
            </w:tcBorders>
            <w:vAlign w:val="center"/>
            <w:hideMark/>
          </w:tcPr>
          <w:p w14:paraId="48A678CB" w14:textId="77777777" w:rsidR="009E1D8D" w:rsidRPr="00BB50F8" w:rsidRDefault="009E1D8D" w:rsidP="00361FE1">
            <w:pPr>
              <w:spacing w:after="0"/>
              <w:rPr>
                <w:color w:val="000000"/>
                <w:sz w:val="22"/>
              </w:rPr>
            </w:pPr>
            <w:r w:rsidRPr="00BB50F8">
              <w:rPr>
                <w:color w:val="000000"/>
                <w:sz w:val="22"/>
              </w:rPr>
              <w:t>Toán giải tích</w:t>
            </w:r>
          </w:p>
        </w:tc>
        <w:tc>
          <w:tcPr>
            <w:tcW w:w="3799" w:type="dxa"/>
            <w:tcBorders>
              <w:top w:val="nil"/>
              <w:left w:val="nil"/>
              <w:bottom w:val="single" w:sz="4" w:space="0" w:color="auto"/>
              <w:right w:val="single" w:sz="4" w:space="0" w:color="auto"/>
            </w:tcBorders>
            <w:noWrap/>
            <w:vAlign w:val="center"/>
            <w:hideMark/>
          </w:tcPr>
          <w:p w14:paraId="3574E6A7" w14:textId="77777777" w:rsidR="009E1D8D" w:rsidRPr="00BB50F8" w:rsidRDefault="009E1D8D" w:rsidP="00361FE1">
            <w:pPr>
              <w:spacing w:after="0"/>
              <w:rPr>
                <w:color w:val="000000"/>
                <w:sz w:val="22"/>
              </w:rPr>
            </w:pPr>
            <w:r w:rsidRPr="00BB50F8">
              <w:rPr>
                <w:color w:val="000000"/>
                <w:sz w:val="22"/>
              </w:rPr>
              <w:t>Công nghệ thông tin</w:t>
            </w:r>
          </w:p>
        </w:tc>
        <w:tc>
          <w:tcPr>
            <w:tcW w:w="3572" w:type="dxa"/>
            <w:tcBorders>
              <w:top w:val="nil"/>
              <w:left w:val="nil"/>
              <w:bottom w:val="single" w:sz="4" w:space="0" w:color="auto"/>
              <w:right w:val="single" w:sz="4" w:space="0" w:color="auto"/>
            </w:tcBorders>
            <w:vAlign w:val="center"/>
            <w:hideMark/>
          </w:tcPr>
          <w:p w14:paraId="60C16584" w14:textId="77777777" w:rsidR="009E1D8D" w:rsidRPr="00BB50F8" w:rsidRDefault="009E1D8D" w:rsidP="00361FE1">
            <w:pPr>
              <w:spacing w:after="0"/>
              <w:rPr>
                <w:color w:val="000000"/>
                <w:sz w:val="22"/>
              </w:rPr>
            </w:pPr>
            <w:r w:rsidRPr="00BB50F8">
              <w:rPr>
                <w:color w:val="000000"/>
                <w:sz w:val="22"/>
              </w:rPr>
              <w:t>1. Giải tích hàm (4TC)</w:t>
            </w:r>
            <w:r w:rsidRPr="00BB50F8">
              <w:rPr>
                <w:color w:val="000000"/>
                <w:sz w:val="22"/>
              </w:rPr>
              <w:br/>
              <w:t>2. Giải tích 2A (3TC)</w:t>
            </w:r>
          </w:p>
        </w:tc>
      </w:tr>
      <w:tr w:rsidR="009E1D8D" w:rsidRPr="00BB50F8" w14:paraId="1B9CB09D" w14:textId="77777777" w:rsidTr="00361FE1">
        <w:trPr>
          <w:trHeight w:val="1702"/>
        </w:trPr>
        <w:tc>
          <w:tcPr>
            <w:tcW w:w="510" w:type="dxa"/>
            <w:tcBorders>
              <w:top w:val="nil"/>
              <w:left w:val="single" w:sz="4" w:space="0" w:color="auto"/>
              <w:bottom w:val="single" w:sz="4" w:space="0" w:color="auto"/>
              <w:right w:val="single" w:sz="4" w:space="0" w:color="auto"/>
            </w:tcBorders>
            <w:noWrap/>
            <w:vAlign w:val="center"/>
          </w:tcPr>
          <w:p w14:paraId="6846A810" w14:textId="77777777" w:rsidR="009E1D8D" w:rsidRPr="00BB50F8" w:rsidRDefault="009E1D8D" w:rsidP="00361FE1">
            <w:pPr>
              <w:spacing w:after="0"/>
              <w:jc w:val="center"/>
              <w:rPr>
                <w:color w:val="000000"/>
                <w:sz w:val="22"/>
              </w:rPr>
            </w:pPr>
            <w:r>
              <w:rPr>
                <w:color w:val="000000"/>
                <w:sz w:val="22"/>
              </w:rPr>
              <w:t>2</w:t>
            </w:r>
          </w:p>
        </w:tc>
        <w:tc>
          <w:tcPr>
            <w:tcW w:w="2320" w:type="dxa"/>
            <w:tcBorders>
              <w:top w:val="nil"/>
              <w:left w:val="nil"/>
              <w:bottom w:val="single" w:sz="4" w:space="0" w:color="auto"/>
              <w:right w:val="single" w:sz="4" w:space="0" w:color="auto"/>
            </w:tcBorders>
            <w:vAlign w:val="center"/>
            <w:hideMark/>
          </w:tcPr>
          <w:p w14:paraId="79AA5BE1" w14:textId="77777777" w:rsidR="009E1D8D" w:rsidRPr="00BB50F8" w:rsidRDefault="009E1D8D" w:rsidP="00361FE1">
            <w:pPr>
              <w:spacing w:after="0"/>
              <w:rPr>
                <w:color w:val="000000"/>
                <w:sz w:val="22"/>
              </w:rPr>
            </w:pPr>
            <w:r w:rsidRPr="00BB50F8">
              <w:rPr>
                <w:color w:val="000000"/>
                <w:sz w:val="22"/>
              </w:rPr>
              <w:t>Lý thuyết xác suất và thống kê toán</w:t>
            </w:r>
          </w:p>
        </w:tc>
        <w:tc>
          <w:tcPr>
            <w:tcW w:w="3799" w:type="dxa"/>
            <w:tcBorders>
              <w:top w:val="nil"/>
              <w:left w:val="nil"/>
              <w:bottom w:val="single" w:sz="4" w:space="0" w:color="auto"/>
              <w:right w:val="single" w:sz="4" w:space="0" w:color="auto"/>
            </w:tcBorders>
            <w:vAlign w:val="center"/>
            <w:hideMark/>
          </w:tcPr>
          <w:p w14:paraId="1793C06D" w14:textId="77777777" w:rsidR="009E1D8D" w:rsidRPr="00BB50F8" w:rsidRDefault="009E1D8D" w:rsidP="00361FE1">
            <w:pPr>
              <w:spacing w:after="0"/>
              <w:rPr>
                <w:color w:val="000000"/>
                <w:sz w:val="22"/>
              </w:rPr>
            </w:pPr>
            <w:r w:rsidRPr="00BB50F8">
              <w:rPr>
                <w:color w:val="000000"/>
                <w:sz w:val="22"/>
              </w:rPr>
              <w:t>Khoa học máy tính; Mạng máy tính và truyền thông dữ liệu; Kỹ thuật phần mềm; Hệ thống thông tin; Mạng máy tính; Trí tuệ nhận tạo; Công nghệ kỹ thuật máy tính; Công nghệ thông tin; An toàn thông tin</w:t>
            </w:r>
          </w:p>
        </w:tc>
        <w:tc>
          <w:tcPr>
            <w:tcW w:w="3572" w:type="dxa"/>
            <w:tcBorders>
              <w:top w:val="nil"/>
              <w:left w:val="nil"/>
              <w:bottom w:val="single" w:sz="4" w:space="0" w:color="auto"/>
              <w:right w:val="single" w:sz="4" w:space="0" w:color="auto"/>
            </w:tcBorders>
            <w:vAlign w:val="center"/>
            <w:hideMark/>
          </w:tcPr>
          <w:p w14:paraId="1A49C87A" w14:textId="77777777" w:rsidR="009E1D8D" w:rsidRPr="00BB50F8" w:rsidRDefault="009E1D8D" w:rsidP="00361FE1">
            <w:pPr>
              <w:spacing w:after="0"/>
              <w:rPr>
                <w:color w:val="000000"/>
                <w:sz w:val="22"/>
              </w:rPr>
            </w:pPr>
            <w:r w:rsidRPr="00BB50F8">
              <w:rPr>
                <w:color w:val="000000"/>
                <w:sz w:val="22"/>
              </w:rPr>
              <w:t>1. Cơ sở Toán học cho thống kê 1 (Cơ sở toán cho KHDL 1) (3TC)</w:t>
            </w:r>
            <w:r w:rsidRPr="00BB50F8">
              <w:rPr>
                <w:color w:val="000000"/>
                <w:sz w:val="22"/>
              </w:rPr>
              <w:br/>
              <w:t>2. Cơ sở Toán học cho thống kê 2 (Cơ sở toán cho KHDL 2) (3TC)</w:t>
            </w:r>
            <w:r w:rsidRPr="00BB50F8">
              <w:rPr>
                <w:color w:val="000000"/>
                <w:sz w:val="22"/>
              </w:rPr>
              <w:br/>
              <w:t>3. Cơ sở xác suất cho thống kê (xác suất) (3TC)</w:t>
            </w:r>
          </w:p>
        </w:tc>
      </w:tr>
      <w:tr w:rsidR="009E1D8D" w:rsidRPr="00BB50F8" w14:paraId="72A030DB" w14:textId="77777777" w:rsidTr="00361FE1">
        <w:trPr>
          <w:trHeight w:val="2175"/>
        </w:trPr>
        <w:tc>
          <w:tcPr>
            <w:tcW w:w="510" w:type="dxa"/>
            <w:tcBorders>
              <w:top w:val="nil"/>
              <w:left w:val="single" w:sz="4" w:space="0" w:color="auto"/>
              <w:bottom w:val="single" w:sz="4" w:space="0" w:color="auto"/>
              <w:right w:val="single" w:sz="4" w:space="0" w:color="auto"/>
            </w:tcBorders>
            <w:noWrap/>
            <w:vAlign w:val="center"/>
          </w:tcPr>
          <w:p w14:paraId="653024AA" w14:textId="77777777" w:rsidR="009E1D8D" w:rsidRPr="00BB50F8" w:rsidRDefault="009E1D8D" w:rsidP="00361FE1">
            <w:pPr>
              <w:spacing w:after="0"/>
              <w:jc w:val="center"/>
              <w:rPr>
                <w:color w:val="000000"/>
                <w:sz w:val="22"/>
              </w:rPr>
            </w:pPr>
            <w:r>
              <w:rPr>
                <w:color w:val="000000"/>
                <w:sz w:val="22"/>
              </w:rPr>
              <w:t>3</w:t>
            </w:r>
          </w:p>
        </w:tc>
        <w:tc>
          <w:tcPr>
            <w:tcW w:w="2320" w:type="dxa"/>
            <w:tcBorders>
              <w:top w:val="nil"/>
              <w:left w:val="nil"/>
              <w:bottom w:val="single" w:sz="4" w:space="0" w:color="auto"/>
              <w:right w:val="single" w:sz="4" w:space="0" w:color="auto"/>
            </w:tcBorders>
            <w:vAlign w:val="center"/>
            <w:hideMark/>
          </w:tcPr>
          <w:p w14:paraId="02FB7F5A" w14:textId="77777777" w:rsidR="009E1D8D" w:rsidRPr="00BB50F8" w:rsidRDefault="009E1D8D" w:rsidP="00361FE1">
            <w:pPr>
              <w:spacing w:after="0"/>
              <w:rPr>
                <w:color w:val="000000"/>
                <w:sz w:val="22"/>
              </w:rPr>
            </w:pPr>
            <w:r w:rsidRPr="00BB50F8">
              <w:rPr>
                <w:color w:val="000000"/>
                <w:sz w:val="22"/>
              </w:rPr>
              <w:t>Lý thuyết xác suất và thống kê toán</w:t>
            </w:r>
          </w:p>
        </w:tc>
        <w:tc>
          <w:tcPr>
            <w:tcW w:w="3799" w:type="dxa"/>
            <w:tcBorders>
              <w:top w:val="nil"/>
              <w:left w:val="nil"/>
              <w:bottom w:val="single" w:sz="4" w:space="0" w:color="auto"/>
              <w:right w:val="single" w:sz="4" w:space="0" w:color="auto"/>
            </w:tcBorders>
            <w:vAlign w:val="center"/>
            <w:hideMark/>
          </w:tcPr>
          <w:p w14:paraId="05516143" w14:textId="77777777" w:rsidR="009E1D8D" w:rsidRPr="00BB50F8" w:rsidRDefault="009E1D8D" w:rsidP="00361FE1">
            <w:pPr>
              <w:spacing w:after="0"/>
              <w:rPr>
                <w:color w:val="000000"/>
                <w:sz w:val="22"/>
              </w:rPr>
            </w:pPr>
            <w:r w:rsidRPr="00BB50F8">
              <w:rPr>
                <w:color w:val="000000"/>
                <w:sz w:val="22"/>
              </w:rPr>
              <w:t>Tài chính; Toán kinh tế; Tài chính- Ngân hàng; Công nghệ kỹ thuật hóa học; Quản trị kinh doanh (chuyên ngành Tài chính); Quản trị kinh doanh (Trường ĐH Kinh tế)</w:t>
            </w:r>
          </w:p>
        </w:tc>
        <w:tc>
          <w:tcPr>
            <w:tcW w:w="3572" w:type="dxa"/>
            <w:tcBorders>
              <w:top w:val="nil"/>
              <w:left w:val="nil"/>
              <w:bottom w:val="single" w:sz="4" w:space="0" w:color="auto"/>
              <w:right w:val="single" w:sz="4" w:space="0" w:color="auto"/>
            </w:tcBorders>
            <w:vAlign w:val="center"/>
            <w:hideMark/>
          </w:tcPr>
          <w:p w14:paraId="1E0CF859" w14:textId="77777777" w:rsidR="009E1D8D" w:rsidRPr="00BB50F8" w:rsidRDefault="009E1D8D" w:rsidP="00361FE1">
            <w:pPr>
              <w:spacing w:after="0"/>
              <w:rPr>
                <w:color w:val="000000"/>
                <w:sz w:val="22"/>
              </w:rPr>
            </w:pPr>
            <w:r w:rsidRPr="00BB50F8">
              <w:rPr>
                <w:color w:val="000000"/>
                <w:sz w:val="22"/>
              </w:rPr>
              <w:t>1. Cơ sở Toán học cho thống kê 1 (Cơ sở toán cho KHDL 1) (3TC)</w:t>
            </w:r>
            <w:r w:rsidRPr="00BB50F8">
              <w:rPr>
                <w:color w:val="000000"/>
                <w:sz w:val="22"/>
              </w:rPr>
              <w:br/>
              <w:t>2. Cơ sở Toán học cho thống kê 2 (Cơ sở toán cho KHDL 2) (3TC)</w:t>
            </w:r>
            <w:r w:rsidRPr="00BB50F8">
              <w:rPr>
                <w:color w:val="000000"/>
                <w:sz w:val="22"/>
              </w:rPr>
              <w:br/>
              <w:t>3. Lý thyết thống kê (Cơ sở tin cho KHDL 1) (3TC)</w:t>
            </w:r>
            <w:r w:rsidRPr="00BB50F8">
              <w:rPr>
                <w:color w:val="000000"/>
                <w:sz w:val="22"/>
              </w:rPr>
              <w:br/>
              <w:t>4. Cơ sở xác suất cho thống kê (xác suất) (3TC)</w:t>
            </w:r>
          </w:p>
        </w:tc>
      </w:tr>
      <w:tr w:rsidR="009E1D8D" w:rsidRPr="00BB50F8" w14:paraId="6FD9487E" w14:textId="77777777" w:rsidTr="00361FE1">
        <w:trPr>
          <w:trHeight w:val="999"/>
        </w:trPr>
        <w:tc>
          <w:tcPr>
            <w:tcW w:w="510" w:type="dxa"/>
            <w:tcBorders>
              <w:top w:val="nil"/>
              <w:left w:val="single" w:sz="4" w:space="0" w:color="auto"/>
              <w:bottom w:val="single" w:sz="4" w:space="0" w:color="auto"/>
              <w:right w:val="single" w:sz="4" w:space="0" w:color="auto"/>
            </w:tcBorders>
            <w:noWrap/>
            <w:vAlign w:val="center"/>
          </w:tcPr>
          <w:p w14:paraId="067F3DE8" w14:textId="77777777" w:rsidR="009E1D8D" w:rsidRPr="00BB50F8" w:rsidRDefault="009E1D8D" w:rsidP="00361FE1">
            <w:pPr>
              <w:spacing w:after="0"/>
              <w:jc w:val="center"/>
              <w:rPr>
                <w:color w:val="000000"/>
                <w:sz w:val="22"/>
              </w:rPr>
            </w:pPr>
            <w:r>
              <w:rPr>
                <w:color w:val="000000"/>
                <w:sz w:val="22"/>
              </w:rPr>
              <w:t>4</w:t>
            </w:r>
          </w:p>
        </w:tc>
        <w:tc>
          <w:tcPr>
            <w:tcW w:w="2320" w:type="dxa"/>
            <w:tcBorders>
              <w:top w:val="nil"/>
              <w:left w:val="nil"/>
              <w:bottom w:val="single" w:sz="4" w:space="0" w:color="auto"/>
              <w:right w:val="single" w:sz="4" w:space="0" w:color="auto"/>
            </w:tcBorders>
            <w:vAlign w:val="center"/>
            <w:hideMark/>
          </w:tcPr>
          <w:p w14:paraId="5A769E35" w14:textId="77777777" w:rsidR="009E1D8D" w:rsidRPr="00BB50F8" w:rsidRDefault="009E1D8D" w:rsidP="00361FE1">
            <w:pPr>
              <w:spacing w:after="0"/>
              <w:rPr>
                <w:color w:val="000000"/>
                <w:sz w:val="22"/>
              </w:rPr>
            </w:pPr>
            <w:r w:rsidRPr="00BB50F8">
              <w:rPr>
                <w:color w:val="000000"/>
                <w:sz w:val="22"/>
              </w:rPr>
              <w:t>SHTN, chuyên ngành Sinh lý thực vật</w:t>
            </w:r>
          </w:p>
        </w:tc>
        <w:tc>
          <w:tcPr>
            <w:tcW w:w="3799" w:type="dxa"/>
            <w:tcBorders>
              <w:top w:val="nil"/>
              <w:left w:val="nil"/>
              <w:bottom w:val="single" w:sz="4" w:space="0" w:color="auto"/>
              <w:right w:val="single" w:sz="4" w:space="0" w:color="auto"/>
            </w:tcBorders>
            <w:vAlign w:val="center"/>
            <w:hideMark/>
          </w:tcPr>
          <w:p w14:paraId="13A0488C" w14:textId="77777777" w:rsidR="009E1D8D" w:rsidRPr="00BB50F8" w:rsidRDefault="009E1D8D" w:rsidP="00361FE1">
            <w:pPr>
              <w:spacing w:after="0"/>
              <w:rPr>
                <w:color w:val="000000"/>
                <w:sz w:val="22"/>
              </w:rPr>
            </w:pPr>
            <w:r w:rsidRPr="00BB50F8">
              <w:rPr>
                <w:color w:val="000000"/>
                <w:sz w:val="22"/>
              </w:rPr>
              <w:t>Môi trường; Công nghệ thực phẩm; Công nghệ sau thu hoạch; Thủy sản; Nuôi trồng thủy sản; Dược học</w:t>
            </w:r>
          </w:p>
        </w:tc>
        <w:tc>
          <w:tcPr>
            <w:tcW w:w="3572" w:type="dxa"/>
            <w:tcBorders>
              <w:top w:val="nil"/>
              <w:left w:val="nil"/>
              <w:bottom w:val="single" w:sz="4" w:space="0" w:color="auto"/>
              <w:right w:val="single" w:sz="4" w:space="0" w:color="auto"/>
            </w:tcBorders>
            <w:vAlign w:val="center"/>
            <w:hideMark/>
          </w:tcPr>
          <w:p w14:paraId="070BEEEA" w14:textId="77777777" w:rsidR="009E1D8D" w:rsidRPr="00BB50F8" w:rsidRDefault="009E1D8D" w:rsidP="00361FE1">
            <w:pPr>
              <w:spacing w:after="0"/>
              <w:rPr>
                <w:color w:val="000000"/>
                <w:sz w:val="22"/>
              </w:rPr>
            </w:pPr>
            <w:r w:rsidRPr="00BB50F8">
              <w:rPr>
                <w:color w:val="000000"/>
                <w:sz w:val="22"/>
              </w:rPr>
              <w:t>Sinh lý thực vật (3 TC)</w:t>
            </w:r>
          </w:p>
        </w:tc>
      </w:tr>
      <w:tr w:rsidR="009E1D8D" w:rsidRPr="00BB50F8" w14:paraId="00F7C367" w14:textId="77777777" w:rsidTr="00361FE1">
        <w:trPr>
          <w:trHeight w:val="986"/>
        </w:trPr>
        <w:tc>
          <w:tcPr>
            <w:tcW w:w="510" w:type="dxa"/>
            <w:tcBorders>
              <w:top w:val="nil"/>
              <w:left w:val="single" w:sz="4" w:space="0" w:color="auto"/>
              <w:bottom w:val="single" w:sz="4" w:space="0" w:color="auto"/>
              <w:right w:val="single" w:sz="4" w:space="0" w:color="auto"/>
            </w:tcBorders>
            <w:noWrap/>
            <w:vAlign w:val="center"/>
          </w:tcPr>
          <w:p w14:paraId="7DBF0088" w14:textId="77777777" w:rsidR="009E1D8D" w:rsidRPr="00BB50F8" w:rsidRDefault="009E1D8D" w:rsidP="00361FE1">
            <w:pPr>
              <w:spacing w:after="0"/>
              <w:jc w:val="center"/>
              <w:rPr>
                <w:color w:val="000000"/>
                <w:sz w:val="22"/>
              </w:rPr>
            </w:pPr>
            <w:r>
              <w:rPr>
                <w:color w:val="000000"/>
                <w:sz w:val="22"/>
              </w:rPr>
              <w:t>5</w:t>
            </w:r>
          </w:p>
        </w:tc>
        <w:tc>
          <w:tcPr>
            <w:tcW w:w="2320" w:type="dxa"/>
            <w:tcBorders>
              <w:top w:val="nil"/>
              <w:left w:val="nil"/>
              <w:bottom w:val="single" w:sz="4" w:space="0" w:color="auto"/>
              <w:right w:val="single" w:sz="4" w:space="0" w:color="auto"/>
            </w:tcBorders>
            <w:vAlign w:val="center"/>
            <w:hideMark/>
          </w:tcPr>
          <w:p w14:paraId="23845DDD" w14:textId="77777777" w:rsidR="009E1D8D" w:rsidRPr="00BB50F8" w:rsidRDefault="009E1D8D" w:rsidP="00361FE1">
            <w:pPr>
              <w:spacing w:after="0"/>
              <w:rPr>
                <w:color w:val="000000"/>
                <w:sz w:val="22"/>
              </w:rPr>
            </w:pPr>
            <w:r w:rsidRPr="00BB50F8">
              <w:rPr>
                <w:color w:val="000000"/>
                <w:sz w:val="22"/>
              </w:rPr>
              <w:t>SHTN, chuyên ngành Sinh lý thực vật</w:t>
            </w:r>
          </w:p>
        </w:tc>
        <w:tc>
          <w:tcPr>
            <w:tcW w:w="3799" w:type="dxa"/>
            <w:tcBorders>
              <w:top w:val="nil"/>
              <w:left w:val="nil"/>
              <w:bottom w:val="single" w:sz="4" w:space="0" w:color="auto"/>
              <w:right w:val="single" w:sz="4" w:space="0" w:color="auto"/>
            </w:tcBorders>
            <w:vAlign w:val="center"/>
            <w:hideMark/>
          </w:tcPr>
          <w:p w14:paraId="2811B5E3" w14:textId="77777777" w:rsidR="009E1D8D" w:rsidRPr="00BB50F8" w:rsidRDefault="009E1D8D" w:rsidP="00361FE1">
            <w:pPr>
              <w:spacing w:after="0"/>
              <w:rPr>
                <w:color w:val="000000"/>
                <w:sz w:val="22"/>
              </w:rPr>
            </w:pPr>
            <w:r w:rsidRPr="00BB50F8">
              <w:rPr>
                <w:color w:val="000000"/>
                <w:sz w:val="22"/>
              </w:rPr>
              <w:t>Các ngành học khác có liên quan đến sinh học</w:t>
            </w:r>
          </w:p>
        </w:tc>
        <w:tc>
          <w:tcPr>
            <w:tcW w:w="3572" w:type="dxa"/>
            <w:tcBorders>
              <w:top w:val="nil"/>
              <w:left w:val="nil"/>
              <w:bottom w:val="single" w:sz="4" w:space="0" w:color="auto"/>
              <w:right w:val="single" w:sz="4" w:space="0" w:color="auto"/>
            </w:tcBorders>
            <w:vAlign w:val="center"/>
            <w:hideMark/>
          </w:tcPr>
          <w:p w14:paraId="4A7B8DB2" w14:textId="77777777" w:rsidR="009E1D8D" w:rsidRPr="00BB50F8" w:rsidRDefault="009E1D8D" w:rsidP="00361FE1">
            <w:pPr>
              <w:spacing w:after="0"/>
              <w:rPr>
                <w:color w:val="000000"/>
                <w:sz w:val="22"/>
              </w:rPr>
            </w:pPr>
            <w:r w:rsidRPr="00BB50F8">
              <w:rPr>
                <w:color w:val="000000"/>
                <w:sz w:val="22"/>
              </w:rPr>
              <w:t>Xét theo từng trường hợp</w:t>
            </w:r>
            <w:r>
              <w:rPr>
                <w:color w:val="000000"/>
                <w:sz w:val="22"/>
              </w:rPr>
              <w:t xml:space="preserve"> và áp dụng đợt 2 năm 2025</w:t>
            </w:r>
          </w:p>
        </w:tc>
      </w:tr>
      <w:tr w:rsidR="009E1D8D" w:rsidRPr="00BB50F8" w14:paraId="3AE3DBD6" w14:textId="77777777" w:rsidTr="00361FE1">
        <w:trPr>
          <w:trHeight w:val="936"/>
        </w:trPr>
        <w:tc>
          <w:tcPr>
            <w:tcW w:w="510" w:type="dxa"/>
            <w:tcBorders>
              <w:top w:val="nil"/>
              <w:left w:val="single" w:sz="4" w:space="0" w:color="auto"/>
              <w:bottom w:val="single" w:sz="4" w:space="0" w:color="auto"/>
              <w:right w:val="single" w:sz="4" w:space="0" w:color="auto"/>
            </w:tcBorders>
            <w:noWrap/>
            <w:vAlign w:val="center"/>
          </w:tcPr>
          <w:p w14:paraId="3C1002D0" w14:textId="77777777" w:rsidR="009E1D8D" w:rsidRPr="00BB50F8" w:rsidRDefault="009E1D8D" w:rsidP="00361FE1">
            <w:pPr>
              <w:spacing w:after="0"/>
              <w:jc w:val="center"/>
              <w:rPr>
                <w:color w:val="000000"/>
                <w:sz w:val="22"/>
              </w:rPr>
            </w:pPr>
            <w:r>
              <w:rPr>
                <w:color w:val="000000"/>
                <w:sz w:val="22"/>
              </w:rPr>
              <w:t>6</w:t>
            </w:r>
          </w:p>
        </w:tc>
        <w:tc>
          <w:tcPr>
            <w:tcW w:w="2320" w:type="dxa"/>
            <w:tcBorders>
              <w:top w:val="nil"/>
              <w:left w:val="nil"/>
              <w:bottom w:val="single" w:sz="4" w:space="0" w:color="auto"/>
              <w:right w:val="single" w:sz="4" w:space="0" w:color="auto"/>
            </w:tcBorders>
            <w:vAlign w:val="center"/>
            <w:hideMark/>
          </w:tcPr>
          <w:p w14:paraId="4D48A879" w14:textId="77777777" w:rsidR="009E1D8D" w:rsidRPr="00BB50F8" w:rsidRDefault="009E1D8D" w:rsidP="00361FE1">
            <w:pPr>
              <w:spacing w:after="0"/>
              <w:rPr>
                <w:color w:val="000000"/>
                <w:sz w:val="22"/>
              </w:rPr>
            </w:pPr>
            <w:r w:rsidRPr="00BB50F8">
              <w:rPr>
                <w:color w:val="000000"/>
                <w:sz w:val="22"/>
              </w:rPr>
              <w:t>Sinh thái học</w:t>
            </w:r>
          </w:p>
        </w:tc>
        <w:tc>
          <w:tcPr>
            <w:tcW w:w="3799" w:type="dxa"/>
            <w:tcBorders>
              <w:top w:val="nil"/>
              <w:left w:val="nil"/>
              <w:bottom w:val="single" w:sz="4" w:space="0" w:color="auto"/>
              <w:right w:val="single" w:sz="4" w:space="0" w:color="auto"/>
            </w:tcBorders>
            <w:vAlign w:val="center"/>
            <w:hideMark/>
          </w:tcPr>
          <w:p w14:paraId="77741720" w14:textId="77777777" w:rsidR="009E1D8D" w:rsidRPr="00BB50F8" w:rsidRDefault="009E1D8D" w:rsidP="00361FE1">
            <w:pPr>
              <w:spacing w:after="0"/>
              <w:rPr>
                <w:color w:val="000000"/>
                <w:sz w:val="22"/>
              </w:rPr>
            </w:pPr>
            <w:r w:rsidRPr="00BB50F8">
              <w:rPr>
                <w:color w:val="000000"/>
                <w:sz w:val="22"/>
              </w:rPr>
              <w:t>Hệ thống thông tin (ĐH Nông Lâm); Quản lý đất đai; Y khoa</w:t>
            </w:r>
          </w:p>
        </w:tc>
        <w:tc>
          <w:tcPr>
            <w:tcW w:w="3572" w:type="dxa"/>
            <w:tcBorders>
              <w:top w:val="nil"/>
              <w:left w:val="nil"/>
              <w:bottom w:val="single" w:sz="4" w:space="0" w:color="auto"/>
              <w:right w:val="single" w:sz="4" w:space="0" w:color="auto"/>
            </w:tcBorders>
            <w:vAlign w:val="center"/>
            <w:hideMark/>
          </w:tcPr>
          <w:p w14:paraId="3BA8196A" w14:textId="77777777" w:rsidR="009E1D8D" w:rsidRPr="00BB50F8" w:rsidRDefault="009E1D8D" w:rsidP="00361FE1">
            <w:pPr>
              <w:spacing w:after="0"/>
              <w:rPr>
                <w:color w:val="000000"/>
                <w:sz w:val="22"/>
              </w:rPr>
            </w:pPr>
            <w:r w:rsidRPr="00BB50F8">
              <w:rPr>
                <w:color w:val="000000"/>
                <w:sz w:val="22"/>
              </w:rPr>
              <w:t>1. Sinh thái học (3TC)</w:t>
            </w:r>
            <w:r w:rsidRPr="00BB50F8">
              <w:rPr>
                <w:color w:val="000000"/>
                <w:sz w:val="22"/>
              </w:rPr>
              <w:br/>
              <w:t>2. Sinh thái động vật (2TC)</w:t>
            </w:r>
            <w:r w:rsidRPr="00BB50F8">
              <w:rPr>
                <w:color w:val="000000"/>
                <w:sz w:val="22"/>
              </w:rPr>
              <w:br/>
              <w:t>3. Sinh thái thực vật (2TC)</w:t>
            </w:r>
          </w:p>
        </w:tc>
      </w:tr>
      <w:tr w:rsidR="009E1D8D" w:rsidRPr="00BB50F8" w14:paraId="2B6CC2EB" w14:textId="77777777" w:rsidTr="00361FE1">
        <w:trPr>
          <w:trHeight w:val="630"/>
        </w:trPr>
        <w:tc>
          <w:tcPr>
            <w:tcW w:w="510" w:type="dxa"/>
            <w:tcBorders>
              <w:top w:val="nil"/>
              <w:left w:val="single" w:sz="4" w:space="0" w:color="auto"/>
              <w:bottom w:val="single" w:sz="4" w:space="0" w:color="auto"/>
              <w:right w:val="single" w:sz="4" w:space="0" w:color="auto"/>
            </w:tcBorders>
            <w:noWrap/>
            <w:vAlign w:val="center"/>
          </w:tcPr>
          <w:p w14:paraId="527582E6" w14:textId="77777777" w:rsidR="009E1D8D" w:rsidRPr="00BB50F8" w:rsidRDefault="009E1D8D" w:rsidP="00361FE1">
            <w:pPr>
              <w:spacing w:after="0"/>
              <w:jc w:val="center"/>
              <w:rPr>
                <w:color w:val="000000"/>
                <w:sz w:val="22"/>
              </w:rPr>
            </w:pPr>
            <w:r>
              <w:rPr>
                <w:color w:val="000000"/>
                <w:sz w:val="22"/>
              </w:rPr>
              <w:t>7</w:t>
            </w:r>
          </w:p>
        </w:tc>
        <w:tc>
          <w:tcPr>
            <w:tcW w:w="2320" w:type="dxa"/>
            <w:tcBorders>
              <w:top w:val="nil"/>
              <w:left w:val="nil"/>
              <w:bottom w:val="single" w:sz="4" w:space="0" w:color="auto"/>
              <w:right w:val="single" w:sz="4" w:space="0" w:color="auto"/>
            </w:tcBorders>
            <w:vAlign w:val="center"/>
            <w:hideMark/>
          </w:tcPr>
          <w:p w14:paraId="012B8973" w14:textId="77777777" w:rsidR="009E1D8D" w:rsidRPr="00BB50F8" w:rsidRDefault="009E1D8D" w:rsidP="00361FE1">
            <w:pPr>
              <w:spacing w:after="0"/>
              <w:rPr>
                <w:color w:val="000000"/>
                <w:sz w:val="22"/>
              </w:rPr>
            </w:pPr>
            <w:r w:rsidRPr="00BB50F8">
              <w:rPr>
                <w:color w:val="000000"/>
                <w:sz w:val="22"/>
              </w:rPr>
              <w:t>Sinh thái học</w:t>
            </w:r>
          </w:p>
        </w:tc>
        <w:tc>
          <w:tcPr>
            <w:tcW w:w="3799" w:type="dxa"/>
            <w:tcBorders>
              <w:top w:val="nil"/>
              <w:left w:val="nil"/>
              <w:bottom w:val="single" w:sz="4" w:space="0" w:color="auto"/>
              <w:right w:val="single" w:sz="4" w:space="0" w:color="auto"/>
            </w:tcBorders>
            <w:vAlign w:val="center"/>
            <w:hideMark/>
          </w:tcPr>
          <w:p w14:paraId="7E44B6B9" w14:textId="77777777" w:rsidR="009E1D8D" w:rsidRPr="00BB50F8" w:rsidRDefault="009E1D8D" w:rsidP="00361FE1">
            <w:pPr>
              <w:spacing w:after="0"/>
              <w:rPr>
                <w:color w:val="000000"/>
                <w:sz w:val="22"/>
              </w:rPr>
            </w:pPr>
            <w:r w:rsidRPr="00BB50F8">
              <w:rPr>
                <w:color w:val="000000"/>
                <w:sz w:val="22"/>
              </w:rPr>
              <w:t>Sư phạm Khoa học tự nhiên</w:t>
            </w:r>
          </w:p>
        </w:tc>
        <w:tc>
          <w:tcPr>
            <w:tcW w:w="3572" w:type="dxa"/>
            <w:tcBorders>
              <w:top w:val="nil"/>
              <w:left w:val="nil"/>
              <w:bottom w:val="single" w:sz="4" w:space="0" w:color="auto"/>
              <w:right w:val="single" w:sz="4" w:space="0" w:color="auto"/>
            </w:tcBorders>
            <w:vAlign w:val="center"/>
            <w:hideMark/>
          </w:tcPr>
          <w:p w14:paraId="2D22CF05" w14:textId="77777777" w:rsidR="009E1D8D" w:rsidRPr="00BB50F8" w:rsidRDefault="009E1D8D" w:rsidP="00361FE1">
            <w:pPr>
              <w:spacing w:after="0"/>
              <w:rPr>
                <w:color w:val="000000"/>
                <w:sz w:val="22"/>
              </w:rPr>
            </w:pPr>
            <w:r w:rsidRPr="00BB50F8">
              <w:rPr>
                <w:color w:val="000000"/>
                <w:sz w:val="22"/>
              </w:rPr>
              <w:t>Sinh thái học (3TC)</w:t>
            </w:r>
          </w:p>
        </w:tc>
      </w:tr>
      <w:tr w:rsidR="009E1D8D" w:rsidRPr="0072744C" w14:paraId="75A2D2B2" w14:textId="77777777" w:rsidTr="00361FE1">
        <w:trPr>
          <w:trHeight w:val="630"/>
        </w:trPr>
        <w:tc>
          <w:tcPr>
            <w:tcW w:w="510" w:type="dxa"/>
            <w:tcBorders>
              <w:top w:val="single" w:sz="4" w:space="0" w:color="auto"/>
              <w:left w:val="single" w:sz="4" w:space="0" w:color="auto"/>
              <w:bottom w:val="single" w:sz="4" w:space="0" w:color="auto"/>
              <w:right w:val="single" w:sz="4" w:space="0" w:color="auto"/>
            </w:tcBorders>
            <w:noWrap/>
            <w:vAlign w:val="center"/>
          </w:tcPr>
          <w:p w14:paraId="067E6B85" w14:textId="77777777" w:rsidR="009E1D8D" w:rsidRPr="0072744C" w:rsidRDefault="009E1D8D" w:rsidP="00361FE1">
            <w:pPr>
              <w:spacing w:after="0"/>
              <w:jc w:val="center"/>
              <w:rPr>
                <w:color w:val="000000"/>
                <w:sz w:val="22"/>
              </w:rPr>
            </w:pPr>
            <w:r>
              <w:rPr>
                <w:color w:val="000000"/>
                <w:sz w:val="22"/>
              </w:rPr>
              <w:t>8</w:t>
            </w:r>
          </w:p>
        </w:tc>
        <w:tc>
          <w:tcPr>
            <w:tcW w:w="2320" w:type="dxa"/>
            <w:tcBorders>
              <w:top w:val="single" w:sz="4" w:space="0" w:color="auto"/>
              <w:left w:val="nil"/>
              <w:bottom w:val="single" w:sz="4" w:space="0" w:color="auto"/>
              <w:right w:val="single" w:sz="4" w:space="0" w:color="auto"/>
            </w:tcBorders>
            <w:vAlign w:val="center"/>
          </w:tcPr>
          <w:p w14:paraId="3AEF7EFF" w14:textId="77777777" w:rsidR="009E1D8D" w:rsidRPr="0072744C" w:rsidRDefault="009E1D8D" w:rsidP="00361FE1">
            <w:pPr>
              <w:spacing w:after="0"/>
              <w:rPr>
                <w:color w:val="000000"/>
                <w:sz w:val="22"/>
              </w:rPr>
            </w:pPr>
            <w:r w:rsidRPr="0072744C">
              <w:rPr>
                <w:color w:val="000000"/>
                <w:sz w:val="22"/>
              </w:rPr>
              <w:t>Công nghệ bán dẫn</w:t>
            </w:r>
          </w:p>
        </w:tc>
        <w:tc>
          <w:tcPr>
            <w:tcW w:w="3799" w:type="dxa"/>
            <w:tcBorders>
              <w:top w:val="single" w:sz="4" w:space="0" w:color="auto"/>
              <w:left w:val="nil"/>
              <w:bottom w:val="single" w:sz="4" w:space="0" w:color="auto"/>
              <w:right w:val="single" w:sz="4" w:space="0" w:color="auto"/>
            </w:tcBorders>
            <w:vAlign w:val="center"/>
          </w:tcPr>
          <w:p w14:paraId="10E7C086" w14:textId="77777777" w:rsidR="009E1D8D" w:rsidRPr="0072744C" w:rsidRDefault="009E1D8D" w:rsidP="00361FE1">
            <w:pPr>
              <w:spacing w:after="0"/>
              <w:rPr>
                <w:color w:val="000000"/>
                <w:sz w:val="22"/>
              </w:rPr>
            </w:pPr>
            <w:r w:rsidRPr="0072744C">
              <w:rPr>
                <w:color w:val="000000"/>
                <w:sz w:val="22"/>
              </w:rPr>
              <w:t>Công nghệ thông tin, Khoa học máy tính, Kỹ thuật máy tính, Trí tuệ nhân tạo, Khoa học dữ liệu, Toán học, Toán – tin học, Toán ứng dụng, Hóa học, Công nghệ kỹ thuật hóa học, Công nghệ kỹ thuật điều khiển tự động; Hải dương học</w:t>
            </w:r>
          </w:p>
        </w:tc>
        <w:tc>
          <w:tcPr>
            <w:tcW w:w="3572" w:type="dxa"/>
            <w:tcBorders>
              <w:top w:val="single" w:sz="4" w:space="0" w:color="auto"/>
              <w:left w:val="nil"/>
              <w:bottom w:val="single" w:sz="4" w:space="0" w:color="auto"/>
              <w:right w:val="single" w:sz="4" w:space="0" w:color="auto"/>
            </w:tcBorders>
            <w:vAlign w:val="center"/>
          </w:tcPr>
          <w:p w14:paraId="25D19DE3" w14:textId="77777777" w:rsidR="009E1D8D" w:rsidRPr="0072744C" w:rsidRDefault="009E1D8D" w:rsidP="00361FE1">
            <w:pPr>
              <w:spacing w:after="0"/>
              <w:rPr>
                <w:color w:val="000000"/>
                <w:sz w:val="22"/>
              </w:rPr>
            </w:pPr>
            <w:r w:rsidRPr="0072744C">
              <w:rPr>
                <w:color w:val="000000"/>
                <w:sz w:val="22"/>
              </w:rPr>
              <w:t>1. Kỹ thuật vi chế tạo (3TC)</w:t>
            </w:r>
            <w:r w:rsidRPr="0072744C">
              <w:rPr>
                <w:color w:val="000000"/>
                <w:sz w:val="22"/>
              </w:rPr>
              <w:br/>
              <w:t>2. Chân không và kỹ thuật plasma trong công nghệ bán dẫn (3TC)</w:t>
            </w:r>
            <w:r w:rsidRPr="0072744C">
              <w:rPr>
                <w:color w:val="000000"/>
                <w:sz w:val="22"/>
              </w:rPr>
              <w:br/>
              <w:t>3. Vật lý chất rắn và bán dẫn (3TC)</w:t>
            </w:r>
          </w:p>
        </w:tc>
      </w:tr>
      <w:tr w:rsidR="009E1D8D" w:rsidRPr="00D1607A" w14:paraId="2CF24972" w14:textId="77777777" w:rsidTr="00361FE1">
        <w:trPr>
          <w:trHeight w:val="630"/>
        </w:trPr>
        <w:tc>
          <w:tcPr>
            <w:tcW w:w="510" w:type="dxa"/>
            <w:tcBorders>
              <w:top w:val="single" w:sz="4" w:space="0" w:color="auto"/>
              <w:left w:val="single" w:sz="4" w:space="0" w:color="auto"/>
              <w:bottom w:val="single" w:sz="4" w:space="0" w:color="auto"/>
              <w:right w:val="single" w:sz="4" w:space="0" w:color="auto"/>
            </w:tcBorders>
            <w:noWrap/>
            <w:vAlign w:val="center"/>
          </w:tcPr>
          <w:p w14:paraId="0279F094" w14:textId="77777777" w:rsidR="009E1D8D" w:rsidRPr="00D1607A" w:rsidRDefault="009E1D8D" w:rsidP="00361FE1">
            <w:pPr>
              <w:spacing w:after="0"/>
              <w:jc w:val="center"/>
              <w:rPr>
                <w:color w:val="000000"/>
                <w:sz w:val="22"/>
              </w:rPr>
            </w:pPr>
            <w:r>
              <w:rPr>
                <w:color w:val="000000"/>
                <w:sz w:val="22"/>
              </w:rPr>
              <w:t>9</w:t>
            </w:r>
          </w:p>
        </w:tc>
        <w:tc>
          <w:tcPr>
            <w:tcW w:w="2320" w:type="dxa"/>
            <w:tcBorders>
              <w:top w:val="single" w:sz="4" w:space="0" w:color="auto"/>
              <w:left w:val="nil"/>
              <w:bottom w:val="single" w:sz="4" w:space="0" w:color="auto"/>
              <w:right w:val="single" w:sz="4" w:space="0" w:color="auto"/>
            </w:tcBorders>
            <w:vAlign w:val="center"/>
          </w:tcPr>
          <w:p w14:paraId="1B0EFF43" w14:textId="77777777" w:rsidR="009E1D8D" w:rsidRPr="00D1607A" w:rsidRDefault="009E1D8D" w:rsidP="00361FE1">
            <w:pPr>
              <w:spacing w:after="0"/>
              <w:rPr>
                <w:color w:val="000000"/>
                <w:sz w:val="22"/>
              </w:rPr>
            </w:pPr>
            <w:r w:rsidRPr="00D1607A">
              <w:rPr>
                <w:color w:val="000000"/>
                <w:sz w:val="22"/>
              </w:rPr>
              <w:t>Thiết kế vi mạch</w:t>
            </w:r>
          </w:p>
        </w:tc>
        <w:tc>
          <w:tcPr>
            <w:tcW w:w="3799" w:type="dxa"/>
            <w:tcBorders>
              <w:top w:val="single" w:sz="4" w:space="0" w:color="auto"/>
              <w:left w:val="nil"/>
              <w:bottom w:val="single" w:sz="4" w:space="0" w:color="auto"/>
              <w:right w:val="single" w:sz="4" w:space="0" w:color="auto"/>
            </w:tcBorders>
            <w:vAlign w:val="center"/>
          </w:tcPr>
          <w:p w14:paraId="2963683D" w14:textId="77777777" w:rsidR="009E1D8D" w:rsidRPr="00D1607A" w:rsidRDefault="009E1D8D" w:rsidP="00361FE1">
            <w:pPr>
              <w:spacing w:after="0"/>
              <w:rPr>
                <w:color w:val="000000"/>
                <w:sz w:val="22"/>
              </w:rPr>
            </w:pPr>
            <w:r w:rsidRPr="00A96663">
              <w:rPr>
                <w:color w:val="000000"/>
                <w:sz w:val="22"/>
              </w:rPr>
              <w:t>Kỹ thuật cơ điện tử; Kỹ thuật công nghiệp; Vật lý học (Vật lý hạt nhân, Vật lý địa cầu, Vật lý lý thuyết, Vật lý chất rắn, Vật lý ứng dụng, Vật lý tin học, Vật lý điện tử.</w:t>
            </w:r>
          </w:p>
        </w:tc>
        <w:tc>
          <w:tcPr>
            <w:tcW w:w="3572" w:type="dxa"/>
            <w:tcBorders>
              <w:top w:val="single" w:sz="4" w:space="0" w:color="auto"/>
              <w:left w:val="nil"/>
              <w:bottom w:val="single" w:sz="4" w:space="0" w:color="auto"/>
              <w:right w:val="single" w:sz="4" w:space="0" w:color="auto"/>
            </w:tcBorders>
            <w:vAlign w:val="center"/>
          </w:tcPr>
          <w:p w14:paraId="65A2ADCC" w14:textId="77777777" w:rsidR="009E1D8D" w:rsidRPr="00D1607A" w:rsidRDefault="009E1D8D" w:rsidP="00361FE1">
            <w:pPr>
              <w:spacing w:after="0"/>
              <w:rPr>
                <w:color w:val="000000"/>
                <w:sz w:val="22"/>
              </w:rPr>
            </w:pPr>
            <w:r w:rsidRPr="00A96663">
              <w:rPr>
                <w:color w:val="000000"/>
                <w:sz w:val="22"/>
              </w:rPr>
              <w:t>1. Cấu trúc máy tính (3TC)</w:t>
            </w:r>
            <w:r w:rsidRPr="00A96663">
              <w:rPr>
                <w:color w:val="000000"/>
                <w:sz w:val="22"/>
              </w:rPr>
              <w:br/>
              <w:t>2. Vi điều khiển (2TC)</w:t>
            </w:r>
            <w:r w:rsidRPr="00A96663">
              <w:rPr>
                <w:color w:val="000000"/>
                <w:sz w:val="22"/>
              </w:rPr>
              <w:br/>
              <w:t>3. Xử lý tín hiệu số (3TC)</w:t>
            </w:r>
          </w:p>
        </w:tc>
      </w:tr>
      <w:tr w:rsidR="009E1D8D" w:rsidRPr="00D1607A" w14:paraId="6C69EC6E" w14:textId="77777777" w:rsidTr="00361FE1">
        <w:trPr>
          <w:trHeight w:val="630"/>
        </w:trPr>
        <w:tc>
          <w:tcPr>
            <w:tcW w:w="510" w:type="dxa"/>
            <w:tcBorders>
              <w:top w:val="single" w:sz="4" w:space="0" w:color="auto"/>
              <w:left w:val="single" w:sz="4" w:space="0" w:color="auto"/>
              <w:bottom w:val="single" w:sz="4" w:space="0" w:color="auto"/>
              <w:right w:val="single" w:sz="4" w:space="0" w:color="auto"/>
            </w:tcBorders>
            <w:noWrap/>
            <w:vAlign w:val="center"/>
          </w:tcPr>
          <w:p w14:paraId="65F86830" w14:textId="77777777" w:rsidR="009E1D8D" w:rsidRPr="00D1607A" w:rsidRDefault="009E1D8D" w:rsidP="00361FE1">
            <w:pPr>
              <w:spacing w:after="0"/>
              <w:jc w:val="center"/>
              <w:rPr>
                <w:color w:val="000000"/>
                <w:sz w:val="22"/>
              </w:rPr>
            </w:pPr>
            <w:r>
              <w:rPr>
                <w:color w:val="000000"/>
                <w:sz w:val="22"/>
              </w:rPr>
              <w:t>10</w:t>
            </w:r>
          </w:p>
        </w:tc>
        <w:tc>
          <w:tcPr>
            <w:tcW w:w="2320" w:type="dxa"/>
            <w:tcBorders>
              <w:top w:val="single" w:sz="4" w:space="0" w:color="auto"/>
              <w:left w:val="nil"/>
              <w:bottom w:val="single" w:sz="4" w:space="0" w:color="auto"/>
              <w:right w:val="single" w:sz="4" w:space="0" w:color="auto"/>
            </w:tcBorders>
            <w:vAlign w:val="center"/>
          </w:tcPr>
          <w:p w14:paraId="05C1E81C" w14:textId="77777777" w:rsidR="009E1D8D" w:rsidRPr="00D1607A" w:rsidRDefault="009E1D8D" w:rsidP="00361FE1">
            <w:pPr>
              <w:spacing w:after="0"/>
              <w:rPr>
                <w:color w:val="000000"/>
                <w:sz w:val="22"/>
              </w:rPr>
            </w:pPr>
            <w:r w:rsidRPr="00D1607A">
              <w:rPr>
                <w:color w:val="000000"/>
                <w:sz w:val="22"/>
              </w:rPr>
              <w:t>Thiết kế vi mạch</w:t>
            </w:r>
          </w:p>
        </w:tc>
        <w:tc>
          <w:tcPr>
            <w:tcW w:w="3799" w:type="dxa"/>
            <w:tcBorders>
              <w:top w:val="single" w:sz="4" w:space="0" w:color="auto"/>
              <w:left w:val="nil"/>
              <w:bottom w:val="single" w:sz="4" w:space="0" w:color="auto"/>
              <w:right w:val="single" w:sz="4" w:space="0" w:color="auto"/>
            </w:tcBorders>
            <w:vAlign w:val="center"/>
          </w:tcPr>
          <w:p w14:paraId="7AF23882" w14:textId="77777777" w:rsidR="009E1D8D" w:rsidRPr="00A96663" w:rsidRDefault="009E1D8D" w:rsidP="00361FE1">
            <w:pPr>
              <w:spacing w:after="0"/>
              <w:rPr>
                <w:color w:val="000000"/>
                <w:sz w:val="22"/>
              </w:rPr>
            </w:pPr>
            <w:r w:rsidRPr="00A96663">
              <w:rPr>
                <w:color w:val="000000"/>
                <w:sz w:val="22"/>
              </w:rPr>
              <w:t>Khoa học máy tính; Kỹ thuật phần mềm; Hệ thống thông tin; Trí tuệ nhân tạo; An toàn thông tin; Công nghệ thông tin; Mạng máy tính và truyền thông dữ liệu</w:t>
            </w:r>
          </w:p>
        </w:tc>
        <w:tc>
          <w:tcPr>
            <w:tcW w:w="3572" w:type="dxa"/>
            <w:tcBorders>
              <w:top w:val="single" w:sz="4" w:space="0" w:color="auto"/>
              <w:left w:val="nil"/>
              <w:bottom w:val="single" w:sz="4" w:space="0" w:color="auto"/>
              <w:right w:val="single" w:sz="4" w:space="0" w:color="auto"/>
            </w:tcBorders>
            <w:vAlign w:val="center"/>
          </w:tcPr>
          <w:p w14:paraId="396ED83A" w14:textId="77777777" w:rsidR="009E1D8D" w:rsidRPr="00A96663" w:rsidRDefault="009E1D8D" w:rsidP="00361FE1">
            <w:pPr>
              <w:spacing w:after="0"/>
              <w:rPr>
                <w:color w:val="000000"/>
                <w:sz w:val="22"/>
              </w:rPr>
            </w:pPr>
            <w:r w:rsidRPr="00A96663">
              <w:rPr>
                <w:color w:val="000000"/>
                <w:sz w:val="22"/>
              </w:rPr>
              <w:t>1. Điện tử căn bản (3TC)</w:t>
            </w:r>
            <w:r w:rsidRPr="00A96663">
              <w:rPr>
                <w:color w:val="000000"/>
                <w:sz w:val="22"/>
              </w:rPr>
              <w:br/>
              <w:t>2. Điện tử số (2TC)</w:t>
            </w:r>
            <w:r w:rsidRPr="00A96663">
              <w:rPr>
                <w:color w:val="000000"/>
                <w:sz w:val="22"/>
              </w:rPr>
              <w:br/>
              <w:t>3. Vi điều khiển (2TC)</w:t>
            </w:r>
            <w:r w:rsidRPr="00A96663">
              <w:rPr>
                <w:color w:val="000000"/>
                <w:sz w:val="22"/>
              </w:rPr>
              <w:br/>
              <w:t>4. Cấu trúc máy tính (3TC)</w:t>
            </w:r>
            <w:r w:rsidRPr="00A96663">
              <w:rPr>
                <w:color w:val="000000"/>
                <w:sz w:val="22"/>
              </w:rPr>
              <w:br/>
              <w:t>5. Xử lý tín hiệu số (3TC)</w:t>
            </w:r>
          </w:p>
        </w:tc>
      </w:tr>
    </w:tbl>
    <w:p w14:paraId="36A01D1D" w14:textId="77777777" w:rsidR="009E1D8D" w:rsidRPr="00384D09" w:rsidRDefault="009E1D8D" w:rsidP="009E1D8D">
      <w:pPr>
        <w:spacing w:after="0" w:line="240" w:lineRule="auto"/>
        <w:jc w:val="both"/>
        <w:rPr>
          <w:sz w:val="26"/>
          <w:szCs w:val="26"/>
        </w:rPr>
      </w:pPr>
    </w:p>
    <w:p w14:paraId="38478F0D" w14:textId="77777777" w:rsidR="00C01C85" w:rsidRDefault="00C01C85"/>
    <w:sectPr w:rsidR="00C01C85" w:rsidSect="009E1D8D">
      <w:headerReference w:type="default" r:id="rId4"/>
      <w:pgSz w:w="11909" w:h="16834" w:code="9"/>
      <w:pgMar w:top="737" w:right="1134" w:bottom="56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527" w14:textId="77777777" w:rsidR="009E1D8D" w:rsidRDefault="009E1D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97"/>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55AE"/>
    <w:rsid w:val="001E31A7"/>
    <w:rsid w:val="00396587"/>
    <w:rsid w:val="004755AE"/>
    <w:rsid w:val="008F448A"/>
    <w:rsid w:val="009E1D8D"/>
    <w:rsid w:val="00C01C85"/>
    <w:rsid w:val="00C56DF6"/>
    <w:rsid w:val="00E43AB1"/>
    <w:rsid w:val="00FF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8E8C-CD24-4827-BCA0-E52FD285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8D"/>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4755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55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55A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55A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55A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5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5A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55A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55A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55A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55A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5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5AE"/>
    <w:rPr>
      <w:rFonts w:eastAsiaTheme="majorEastAsia" w:cstheme="majorBidi"/>
      <w:color w:val="272727" w:themeColor="text1" w:themeTint="D8"/>
    </w:rPr>
  </w:style>
  <w:style w:type="paragraph" w:styleId="Title">
    <w:name w:val="Title"/>
    <w:basedOn w:val="Normal"/>
    <w:next w:val="Normal"/>
    <w:link w:val="TitleChar"/>
    <w:uiPriority w:val="10"/>
    <w:qFormat/>
    <w:rsid w:val="00475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5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5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55AE"/>
    <w:rPr>
      <w:i/>
      <w:iCs/>
      <w:color w:val="404040" w:themeColor="text1" w:themeTint="BF"/>
    </w:rPr>
  </w:style>
  <w:style w:type="paragraph" w:styleId="ListParagraph">
    <w:name w:val="List Paragraph"/>
    <w:basedOn w:val="Normal"/>
    <w:link w:val="ListParagraphChar"/>
    <w:uiPriority w:val="34"/>
    <w:qFormat/>
    <w:rsid w:val="004755AE"/>
    <w:pPr>
      <w:ind w:left="720"/>
      <w:contextualSpacing/>
    </w:pPr>
  </w:style>
  <w:style w:type="character" w:styleId="IntenseEmphasis">
    <w:name w:val="Intense Emphasis"/>
    <w:basedOn w:val="DefaultParagraphFont"/>
    <w:uiPriority w:val="21"/>
    <w:qFormat/>
    <w:rsid w:val="004755AE"/>
    <w:rPr>
      <w:i/>
      <w:iCs/>
      <w:color w:val="365F91" w:themeColor="accent1" w:themeShade="BF"/>
    </w:rPr>
  </w:style>
  <w:style w:type="paragraph" w:styleId="IntenseQuote">
    <w:name w:val="Intense Quote"/>
    <w:basedOn w:val="Normal"/>
    <w:next w:val="Normal"/>
    <w:link w:val="IntenseQuoteChar"/>
    <w:uiPriority w:val="30"/>
    <w:qFormat/>
    <w:rsid w:val="004755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55AE"/>
    <w:rPr>
      <w:i/>
      <w:iCs/>
      <w:color w:val="365F91" w:themeColor="accent1" w:themeShade="BF"/>
    </w:rPr>
  </w:style>
  <w:style w:type="character" w:styleId="IntenseReference">
    <w:name w:val="Intense Reference"/>
    <w:basedOn w:val="DefaultParagraphFont"/>
    <w:uiPriority w:val="32"/>
    <w:qFormat/>
    <w:rsid w:val="004755AE"/>
    <w:rPr>
      <w:b/>
      <w:bCs/>
      <w:smallCaps/>
      <w:color w:val="365F91" w:themeColor="accent1" w:themeShade="BF"/>
      <w:spacing w:val="5"/>
    </w:rPr>
  </w:style>
  <w:style w:type="paragraph" w:styleId="Header">
    <w:name w:val="header"/>
    <w:basedOn w:val="Normal"/>
    <w:link w:val="HeaderChar"/>
    <w:uiPriority w:val="99"/>
    <w:unhideWhenUsed/>
    <w:rsid w:val="009E1D8D"/>
    <w:pPr>
      <w:tabs>
        <w:tab w:val="center" w:pos="4680"/>
        <w:tab w:val="right" w:pos="9360"/>
      </w:tabs>
    </w:pPr>
  </w:style>
  <w:style w:type="character" w:customStyle="1" w:styleId="HeaderChar">
    <w:name w:val="Header Char"/>
    <w:basedOn w:val="DefaultParagraphFont"/>
    <w:link w:val="Header"/>
    <w:uiPriority w:val="99"/>
    <w:rsid w:val="009E1D8D"/>
    <w:rPr>
      <w:rFonts w:ascii="Times New Roman" w:eastAsia="Calibri" w:hAnsi="Times New Roman" w:cs="Times New Roman"/>
      <w:kern w:val="0"/>
      <w:sz w:val="24"/>
      <w14:ligatures w14:val="none"/>
    </w:rPr>
  </w:style>
  <w:style w:type="character" w:customStyle="1" w:styleId="ListParagraphChar">
    <w:name w:val="List Paragraph Char"/>
    <w:link w:val="ListParagraph"/>
    <w:uiPriority w:val="34"/>
    <w:rsid w:val="009E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Ton</dc:creator>
  <cp:keywords/>
  <dc:description/>
  <cp:lastModifiedBy>Tam Ton</cp:lastModifiedBy>
  <cp:revision>2</cp:revision>
  <dcterms:created xsi:type="dcterms:W3CDTF">2026-06-29T00:59:00Z</dcterms:created>
  <dcterms:modified xsi:type="dcterms:W3CDTF">2026-06-29T01:00:00Z</dcterms:modified>
</cp:coreProperties>
</file>