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5B62" w14:textId="77777777" w:rsidR="00B3230A" w:rsidRPr="00B17529" w:rsidRDefault="00A456FC" w:rsidP="00B17529">
      <w:pPr>
        <w:pStyle w:val="BodyText"/>
        <w:jc w:val="center"/>
        <w:rPr>
          <w:rFonts w:ascii="Times New Roman" w:hAnsi="Times New Roman" w:cs="Times New Roman"/>
          <w:sz w:val="28"/>
          <w:szCs w:val="28"/>
        </w:rPr>
      </w:pPr>
      <w:r w:rsidRPr="00B17529">
        <w:rPr>
          <w:rFonts w:ascii="Times New Roman" w:hAnsi="Times New Roman" w:cs="Times New Roman"/>
          <w:b/>
          <w:bCs/>
          <w:sz w:val="28"/>
          <w:szCs w:val="28"/>
        </w:rPr>
        <w:t>TRANG THÔNG TIN LUẬN ÁN</w:t>
      </w:r>
    </w:p>
    <w:p w14:paraId="55848DF3" w14:textId="51DE9A46" w:rsidR="00B17529" w:rsidRDefault="00A456FC" w:rsidP="00A87B52">
      <w:pPr>
        <w:pStyle w:val="BodyText"/>
        <w:spacing w:line="360" w:lineRule="auto"/>
        <w:rPr>
          <w:rFonts w:ascii="Times New Roman" w:hAnsi="Times New Roman" w:cs="Times New Roman"/>
        </w:rPr>
      </w:pPr>
      <w:proofErr w:type="spellStart"/>
      <w:r w:rsidRPr="00B17529">
        <w:rPr>
          <w:rFonts w:ascii="Times New Roman" w:hAnsi="Times New Roman" w:cs="Times New Roman"/>
        </w:rPr>
        <w:t>Tên</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đề</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tài</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luận</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án</w:t>
      </w:r>
      <w:proofErr w:type="spellEnd"/>
      <w:r w:rsidRPr="00B17529">
        <w:rPr>
          <w:rFonts w:ascii="Times New Roman" w:hAnsi="Times New Roman" w:cs="Times New Roman"/>
        </w:rPr>
        <w:t>:</w:t>
      </w:r>
      <w:r w:rsidR="00F714AF">
        <w:rPr>
          <w:rFonts w:ascii="Times New Roman" w:hAnsi="Times New Roman" w:cs="Times New Roman"/>
        </w:rPr>
        <w:t xml:space="preserve"> </w:t>
      </w:r>
      <w:proofErr w:type="spellStart"/>
      <w:r w:rsidR="00F714AF">
        <w:rPr>
          <w:rFonts w:ascii="Times New Roman" w:hAnsi="Times New Roman" w:cs="Times New Roman"/>
        </w:rPr>
        <w:t>Ảnh</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của</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các</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đa</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thức</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trên</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một</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số</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lớp</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đại</w:t>
      </w:r>
      <w:proofErr w:type="spellEnd"/>
      <w:r w:rsidR="00F714AF">
        <w:rPr>
          <w:rFonts w:ascii="Times New Roman" w:hAnsi="Times New Roman" w:cs="Times New Roman"/>
        </w:rPr>
        <w:t xml:space="preserve"> </w:t>
      </w:r>
      <w:proofErr w:type="spellStart"/>
      <w:r w:rsidR="00F714AF">
        <w:rPr>
          <w:rFonts w:ascii="Times New Roman" w:hAnsi="Times New Roman" w:cs="Times New Roman"/>
        </w:rPr>
        <w:t>số</w:t>
      </w:r>
      <w:proofErr w:type="spellEnd"/>
      <w:r w:rsidRPr="00B17529">
        <w:rPr>
          <w:rFonts w:ascii="Times New Roman" w:hAnsi="Times New Roman" w:cs="Times New Roman"/>
        </w:rPr>
        <w:br/>
      </w:r>
      <w:proofErr w:type="spellStart"/>
      <w:r w:rsidRPr="00B17529">
        <w:rPr>
          <w:rFonts w:ascii="Times New Roman" w:hAnsi="Times New Roman" w:cs="Times New Roman"/>
        </w:rPr>
        <w:t>Ngành</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Đại</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số</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và</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lý</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thuyết</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số</w:t>
      </w:r>
      <w:proofErr w:type="spellEnd"/>
      <w:r w:rsidRPr="00B17529">
        <w:rPr>
          <w:rFonts w:ascii="Times New Roman" w:hAnsi="Times New Roman" w:cs="Times New Roman"/>
        </w:rPr>
        <w:br/>
      </w:r>
      <w:proofErr w:type="spellStart"/>
      <w:r w:rsidRPr="00B17529">
        <w:rPr>
          <w:rFonts w:ascii="Times New Roman" w:hAnsi="Times New Roman" w:cs="Times New Roman"/>
        </w:rPr>
        <w:t>Mã</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số</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ngành</w:t>
      </w:r>
      <w:proofErr w:type="spellEnd"/>
      <w:r w:rsidRPr="00B17529">
        <w:rPr>
          <w:rFonts w:ascii="Times New Roman" w:hAnsi="Times New Roman" w:cs="Times New Roman"/>
        </w:rPr>
        <w:t>: 9460104</w:t>
      </w:r>
      <w:r w:rsidRPr="00B17529">
        <w:rPr>
          <w:rFonts w:ascii="Times New Roman" w:hAnsi="Times New Roman" w:cs="Times New Roman"/>
        </w:rPr>
        <w:br/>
      </w:r>
      <w:proofErr w:type="spellStart"/>
      <w:r w:rsidRPr="00B17529">
        <w:rPr>
          <w:rFonts w:ascii="Times New Roman" w:hAnsi="Times New Roman" w:cs="Times New Roman"/>
        </w:rPr>
        <w:t>Họ</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tên</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nghiên</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cứu</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sinh</w:t>
      </w:r>
      <w:proofErr w:type="spellEnd"/>
      <w:r w:rsidRPr="00B17529">
        <w:rPr>
          <w:rFonts w:ascii="Times New Roman" w:hAnsi="Times New Roman" w:cs="Times New Roman"/>
        </w:rPr>
        <w:t xml:space="preserve">: </w:t>
      </w:r>
      <w:proofErr w:type="spellStart"/>
      <w:r w:rsidR="00F714AF">
        <w:rPr>
          <w:rFonts w:ascii="Times New Roman" w:hAnsi="Times New Roman" w:cs="Times New Roman"/>
        </w:rPr>
        <w:t>Trần</w:t>
      </w:r>
      <w:proofErr w:type="spellEnd"/>
      <w:r w:rsidR="00F714AF">
        <w:rPr>
          <w:rFonts w:ascii="Times New Roman" w:hAnsi="Times New Roman" w:cs="Times New Roman"/>
        </w:rPr>
        <w:t xml:space="preserve"> Nam Sơn</w:t>
      </w:r>
      <w:r w:rsidRPr="00B17529">
        <w:rPr>
          <w:rFonts w:ascii="Times New Roman" w:hAnsi="Times New Roman" w:cs="Times New Roman"/>
        </w:rPr>
        <w:br/>
      </w:r>
      <w:proofErr w:type="spellStart"/>
      <w:r w:rsidRPr="00B17529">
        <w:rPr>
          <w:rFonts w:ascii="Times New Roman" w:hAnsi="Times New Roman" w:cs="Times New Roman"/>
        </w:rPr>
        <w:t>Khóa</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đào</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tạo</w:t>
      </w:r>
      <w:proofErr w:type="spellEnd"/>
      <w:r w:rsidRPr="00B17529">
        <w:rPr>
          <w:rFonts w:ascii="Times New Roman" w:hAnsi="Times New Roman" w:cs="Times New Roman"/>
        </w:rPr>
        <w:t>: 2022</w:t>
      </w:r>
      <w:r w:rsidRPr="00B17529">
        <w:rPr>
          <w:rFonts w:ascii="Times New Roman" w:hAnsi="Times New Roman" w:cs="Times New Roman"/>
        </w:rPr>
        <w:br/>
      </w:r>
      <w:proofErr w:type="spellStart"/>
      <w:r w:rsidRPr="00B17529">
        <w:rPr>
          <w:rFonts w:ascii="Times New Roman" w:hAnsi="Times New Roman" w:cs="Times New Roman"/>
        </w:rPr>
        <w:t>Người</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hướng</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dẫn</w:t>
      </w:r>
      <w:proofErr w:type="spellEnd"/>
      <w:r w:rsidRPr="00B17529">
        <w:rPr>
          <w:rFonts w:ascii="Times New Roman" w:hAnsi="Times New Roman" w:cs="Times New Roman"/>
        </w:rPr>
        <w:t xml:space="preserve"> khoa </w:t>
      </w:r>
      <w:proofErr w:type="spellStart"/>
      <w:r w:rsidRPr="00B17529">
        <w:rPr>
          <w:rFonts w:ascii="Times New Roman" w:hAnsi="Times New Roman" w:cs="Times New Roman"/>
        </w:rPr>
        <w:t>họ</w:t>
      </w:r>
      <w:r w:rsidR="00927132">
        <w:rPr>
          <w:rFonts w:ascii="Times New Roman" w:hAnsi="Times New Roman" w:cs="Times New Roman"/>
        </w:rPr>
        <w:t>c</w:t>
      </w:r>
      <w:proofErr w:type="spellEnd"/>
      <w:r w:rsidR="00927132">
        <w:rPr>
          <w:rFonts w:ascii="Times New Roman" w:hAnsi="Times New Roman" w:cs="Times New Roman"/>
        </w:rPr>
        <w:t xml:space="preserve">: </w:t>
      </w:r>
      <w:r w:rsidRPr="00B17529">
        <w:rPr>
          <w:rFonts w:ascii="Times New Roman" w:hAnsi="Times New Roman" w:cs="Times New Roman"/>
        </w:rPr>
        <w:t xml:space="preserve">GS. TS. Mai Hoàng </w:t>
      </w:r>
      <w:proofErr w:type="spellStart"/>
      <w:r w:rsidRPr="00B17529">
        <w:rPr>
          <w:rFonts w:ascii="Times New Roman" w:hAnsi="Times New Roman" w:cs="Times New Roman"/>
        </w:rPr>
        <w:t>Biên</w:t>
      </w:r>
      <w:proofErr w:type="spellEnd"/>
      <w:r w:rsidRPr="00B17529">
        <w:rPr>
          <w:rFonts w:ascii="Times New Roman" w:hAnsi="Times New Roman" w:cs="Times New Roman"/>
        </w:rPr>
        <w:br/>
      </w:r>
      <w:proofErr w:type="spellStart"/>
      <w:r w:rsidRPr="00B17529">
        <w:rPr>
          <w:rFonts w:ascii="Times New Roman" w:hAnsi="Times New Roman" w:cs="Times New Roman"/>
        </w:rPr>
        <w:t>Cơ</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sở</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đào</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tạo</w:t>
      </w:r>
      <w:proofErr w:type="spellEnd"/>
      <w:r w:rsidRPr="00B17529">
        <w:rPr>
          <w:rFonts w:ascii="Times New Roman" w:hAnsi="Times New Roman" w:cs="Times New Roman"/>
        </w:rPr>
        <w:t xml:space="preserve">: Trường </w:t>
      </w:r>
      <w:proofErr w:type="spellStart"/>
      <w:r w:rsidRPr="00B17529">
        <w:rPr>
          <w:rFonts w:ascii="Times New Roman" w:hAnsi="Times New Roman" w:cs="Times New Roman"/>
        </w:rPr>
        <w:t>Đại</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học</w:t>
      </w:r>
      <w:proofErr w:type="spellEnd"/>
      <w:r w:rsidRPr="00B17529">
        <w:rPr>
          <w:rFonts w:ascii="Times New Roman" w:hAnsi="Times New Roman" w:cs="Times New Roman"/>
        </w:rPr>
        <w:t xml:space="preserve"> Khoa </w:t>
      </w:r>
      <w:proofErr w:type="spellStart"/>
      <w:r w:rsidRPr="00B17529">
        <w:rPr>
          <w:rFonts w:ascii="Times New Roman" w:hAnsi="Times New Roman" w:cs="Times New Roman"/>
        </w:rPr>
        <w:t>học</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Tự</w:t>
      </w:r>
      <w:proofErr w:type="spellEnd"/>
      <w:r w:rsidRPr="00B17529">
        <w:rPr>
          <w:rFonts w:ascii="Times New Roman" w:hAnsi="Times New Roman" w:cs="Times New Roman"/>
        </w:rPr>
        <w:t xml:space="preserve"> </w:t>
      </w:r>
      <w:proofErr w:type="spellStart"/>
      <w:r w:rsidRPr="00B17529">
        <w:rPr>
          <w:rFonts w:ascii="Times New Roman" w:hAnsi="Times New Roman" w:cs="Times New Roman"/>
        </w:rPr>
        <w:t>nhiên</w:t>
      </w:r>
      <w:proofErr w:type="spellEnd"/>
      <w:r w:rsidRPr="00B17529">
        <w:rPr>
          <w:rFonts w:ascii="Times New Roman" w:hAnsi="Times New Roman" w:cs="Times New Roman"/>
        </w:rPr>
        <w:t xml:space="preserve">, ĐHQG </w:t>
      </w:r>
      <w:r w:rsidR="00B17529">
        <w:rPr>
          <w:rFonts w:ascii="Times New Roman" w:hAnsi="Times New Roman" w:cs="Times New Roman"/>
        </w:rPr>
        <w:t>–</w:t>
      </w:r>
      <w:r w:rsidRPr="00B17529">
        <w:rPr>
          <w:rFonts w:ascii="Times New Roman" w:hAnsi="Times New Roman" w:cs="Times New Roman"/>
        </w:rPr>
        <w:t xml:space="preserve"> TPHCM</w:t>
      </w:r>
    </w:p>
    <w:p w14:paraId="59468AD4" w14:textId="77777777" w:rsidR="00357290" w:rsidRDefault="00A456FC" w:rsidP="0073763F">
      <w:pPr>
        <w:pStyle w:val="BodyText"/>
        <w:spacing w:before="120" w:after="120" w:line="360" w:lineRule="auto"/>
        <w:rPr>
          <w:rFonts w:ascii="Times New Roman" w:hAnsi="Times New Roman" w:cs="Times New Roman"/>
          <w:b/>
          <w:bCs/>
        </w:rPr>
      </w:pPr>
      <w:r w:rsidRPr="00B17529">
        <w:rPr>
          <w:rFonts w:ascii="Times New Roman" w:hAnsi="Times New Roman" w:cs="Times New Roman"/>
          <w:b/>
          <w:bCs/>
        </w:rPr>
        <w:t>1. TÓM TẮT NỘI DUNG LUẬN ÁN</w:t>
      </w:r>
    </w:p>
    <w:p w14:paraId="32EF6E6F" w14:textId="2D67D8C7" w:rsidR="008C4F75" w:rsidRDefault="008C4F75" w:rsidP="00A87B52">
      <w:pPr>
        <w:pStyle w:val="BodyText"/>
        <w:spacing w:before="120" w:after="120" w:line="360" w:lineRule="auto"/>
        <w:jc w:val="both"/>
        <w:rPr>
          <w:rFonts w:ascii="Times New Roman" w:hAnsi="Times New Roman" w:cs="Times New Roman"/>
        </w:rPr>
      </w:pPr>
      <w:r w:rsidRPr="008C4F75">
        <w:rPr>
          <w:rFonts w:ascii="Times New Roman" w:hAnsi="Times New Roman" w:cs="Times New Roman"/>
        </w:rPr>
        <w:tab/>
        <w:t xml:space="preserve">Luận </w:t>
      </w:r>
      <w:proofErr w:type="spellStart"/>
      <w:r w:rsidRPr="008C4F75">
        <w:rPr>
          <w:rFonts w:ascii="Times New Roman" w:hAnsi="Times New Roman" w:cs="Times New Roman"/>
        </w:rPr>
        <w:t>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tập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trung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khảo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sát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đánh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giá</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trọng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tâm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suy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rộng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vai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trò</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chúng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hệ</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L’vov</w:t>
      </w:r>
      <w:proofErr w:type="spellEnd"/>
      <w:r w:rsidRPr="008C4F75">
        <w:rPr>
          <w:rFonts w:ascii="Times New Roman" w:hAnsi="Times New Roman" w:cs="Times New Roman"/>
        </w:rPr>
        <w:t xml:space="preserve">–Kaplansky </w:t>
      </w:r>
      <w:proofErr w:type="spellStart"/>
      <w:r w:rsidRPr="008C4F75">
        <w:rPr>
          <w:rFonts w:ascii="Times New Roman" w:hAnsi="Times New Roman" w:cs="Times New Roman"/>
        </w:rPr>
        <w:t>cũng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như</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Mesyan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cạnh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luận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xem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xét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hiện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tượng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thể</w:t>
      </w:r>
      <w:proofErr w:type="spellEnd"/>
      <w:r w:rsidRPr="008C4F75">
        <w:rPr>
          <w:rFonts w:ascii="Times New Roman" w:hAnsi="Times New Roman" w:cs="Times New Roman"/>
        </w:rPr>
        <w:t xml:space="preserve"> bao </w:t>
      </w:r>
      <w:proofErr w:type="spellStart"/>
      <w:r w:rsidRPr="008C4F75">
        <w:rPr>
          <w:rFonts w:ascii="Times New Roman" w:hAnsi="Times New Roman" w:cs="Times New Roman"/>
        </w:rPr>
        <w:t>phủ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toàn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bộ</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trước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sinh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những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gian</w:t>
      </w:r>
      <w:proofErr w:type="spellEnd"/>
      <w:r w:rsidRPr="008C4F75">
        <w:rPr>
          <w:rFonts w:ascii="Times New Roman" w:hAnsi="Times New Roman" w:cs="Times New Roman"/>
        </w:rPr>
        <w:t xml:space="preserve"> con </w:t>
      </w:r>
      <w:proofErr w:type="spellStart"/>
      <w:r w:rsidRPr="008C4F75">
        <w:rPr>
          <w:rFonts w:ascii="Times New Roman" w:hAnsi="Times New Roman" w:cs="Times New Roman"/>
        </w:rPr>
        <w:t>đặc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biệt</w:t>
      </w:r>
      <w:proofErr w:type="spellEnd"/>
      <w:r w:rsidRPr="008C4F75">
        <w:rPr>
          <w:rFonts w:ascii="Times New Roman" w:hAnsi="Times New Roman" w:cs="Times New Roman"/>
        </w:rPr>
        <w:t xml:space="preserve">. Các </w:t>
      </w:r>
      <w:proofErr w:type="spellStart"/>
      <w:r w:rsidRPr="008C4F75">
        <w:rPr>
          <w:rFonts w:ascii="Times New Roman" w:hAnsi="Times New Roman" w:cs="Times New Roman"/>
        </w:rPr>
        <w:t>trường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hợp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điển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hình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xem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xét</w:t>
      </w:r>
      <w:proofErr w:type="spellEnd"/>
      <w:r w:rsidRPr="008C4F75">
        <w:rPr>
          <w:rFonts w:ascii="Times New Roman" w:hAnsi="Times New Roman" w:cs="Times New Roman"/>
        </w:rPr>
        <w:t xml:space="preserve"> bao </w:t>
      </w:r>
      <w:proofErr w:type="spellStart"/>
      <w:r w:rsidRPr="008C4F75">
        <w:rPr>
          <w:rFonts w:ascii="Times New Roman" w:hAnsi="Times New Roman" w:cs="Times New Roman"/>
        </w:rPr>
        <w:t>gồm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chia,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ma </w:t>
      </w:r>
      <w:proofErr w:type="spellStart"/>
      <w:r w:rsidRPr="008C4F75">
        <w:rPr>
          <w:rFonts w:ascii="Times New Roman" w:hAnsi="Times New Roman" w:cs="Times New Roman"/>
        </w:rPr>
        <w:t>trận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vành</w:t>
      </w:r>
      <w:proofErr w:type="spellEnd"/>
      <w:r w:rsidRPr="008C4F75">
        <w:rPr>
          <w:rFonts w:ascii="Times New Roman" w:hAnsi="Times New Roman" w:cs="Times New Roman"/>
        </w:rPr>
        <w:t xml:space="preserve"> chia,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quaternion,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nhóm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xoắn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hữu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địa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phương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Ngoài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luận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còn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những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biểu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diễn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dưới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dạng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bình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phương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nhân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qua </w:t>
      </w:r>
      <w:proofErr w:type="spellStart"/>
      <w:r w:rsidRPr="008C4F75">
        <w:rPr>
          <w:rFonts w:ascii="Times New Roman" w:hAnsi="Times New Roman" w:cs="Times New Roman"/>
        </w:rPr>
        <w:t>đó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những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đề</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cổ</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điển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lý</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nhóm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tuyến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bài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kiểu</w:t>
      </w:r>
      <w:proofErr w:type="spellEnd"/>
      <w:r w:rsidRPr="008C4F75">
        <w:rPr>
          <w:rFonts w:ascii="Times New Roman" w:hAnsi="Times New Roman" w:cs="Times New Roman"/>
        </w:rPr>
        <w:t xml:space="preserve"> Waring </w:t>
      </w:r>
      <w:proofErr w:type="spellStart"/>
      <w:r w:rsidRPr="008C4F75">
        <w:rPr>
          <w:rFonts w:ascii="Times New Roman" w:hAnsi="Times New Roman" w:cs="Times New Roman"/>
        </w:rPr>
        <w:t>dạng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nhân</w:t>
      </w:r>
      <w:proofErr w:type="spellEnd"/>
      <w:r w:rsidRPr="008C4F75">
        <w:rPr>
          <w:rFonts w:ascii="Times New Roman" w:hAnsi="Times New Roman" w:cs="Times New Roman"/>
        </w:rPr>
        <w:t>.</w:t>
      </w:r>
    </w:p>
    <w:p w14:paraId="25B143CA" w14:textId="5DE2F768" w:rsidR="008C4F75" w:rsidRDefault="00A456FC" w:rsidP="008C4F75">
      <w:pPr>
        <w:pStyle w:val="BodyText"/>
        <w:spacing w:before="120" w:after="120" w:line="360" w:lineRule="auto"/>
        <w:rPr>
          <w:rFonts w:ascii="Times New Roman" w:hAnsi="Times New Roman" w:cs="Times New Roman"/>
        </w:rPr>
      </w:pPr>
      <w:r w:rsidRPr="00B17529">
        <w:rPr>
          <w:rFonts w:ascii="Times New Roman" w:hAnsi="Times New Roman" w:cs="Times New Roman"/>
          <w:b/>
          <w:bCs/>
        </w:rPr>
        <w:t>2. NHỮNG KẾT QUẢ MỚI CỦA LUẬN ÁN</w:t>
      </w:r>
    </w:p>
    <w:p w14:paraId="22CA153E" w14:textId="66B5FD11" w:rsidR="00F24AA4" w:rsidRDefault="008C4F75" w:rsidP="008C4F75">
      <w:pPr>
        <w:pStyle w:val="BodyText"/>
        <w:numPr>
          <w:ilvl w:val="0"/>
          <w:numId w:val="2"/>
        </w:numPr>
        <w:spacing w:before="120" w:after="120" w:line="360" w:lineRule="auto"/>
        <w:jc w:val="both"/>
        <w:rPr>
          <w:rFonts w:ascii="Times New Roman" w:hAnsi="Times New Roman" w:cs="Times New Roman"/>
        </w:rPr>
      </w:pPr>
      <w:proofErr w:type="spellStart"/>
      <w:r w:rsidRPr="008C4F75">
        <w:rPr>
          <w:rFonts w:ascii="Times New Roman" w:hAnsi="Times New Roman" w:cs="Times New Roman"/>
        </w:rPr>
        <w:t>Đặt</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m-1</m:t>
                </m:r>
              </m:sub>
            </m:sSub>
          </m:e>
        </m:d>
      </m:oMath>
      <w:r>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đó</w:t>
      </w:r>
      <w:proofErr w:type="spellEnd"/>
      <w:r>
        <w:rPr>
          <w:rFonts w:ascii="Times New Roman" w:hAnsi="Times New Roman" w:cs="Times New Roman"/>
        </w:rPr>
        <w:t xml:space="preserve"> </w:t>
      </w:r>
      <m:oMath>
        <m:r>
          <w:rPr>
            <w:rFonts w:ascii="Cambria Math" w:hAnsi="Cambria Math" w:cs="Times New Roman"/>
          </w:rPr>
          <m:t>m≥2</m:t>
        </m:r>
      </m:oMath>
      <w:r w:rsidRPr="008C4F75">
        <w:rPr>
          <w:rFonts w:ascii="Times New Roman" w:hAnsi="Times New Roman" w:cs="Times New Roman"/>
        </w:rPr>
        <w:t xml:space="preserve"> là m</w:t>
      </w:r>
      <w:proofErr w:type="spellStart"/>
      <w:r w:rsidRPr="008C4F75">
        <w:rPr>
          <w:rFonts w:ascii="Times New Roman" w:hAnsi="Times New Roman" w:cs="Times New Roman"/>
        </w:rPr>
        <w:t>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chẵn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Nếu</w:t>
      </w:r>
      <w:proofErr w:type="spellEnd"/>
      <w:r>
        <w:rPr>
          <w:rFonts w:ascii="Times New Roman" w:hAnsi="Times New Roman" w:cs="Times New Roman"/>
        </w:rPr>
        <w:t xml:space="preserve"> </w:t>
      </w:r>
      <m:oMath>
        <m:r>
          <w:rPr>
            <w:rFonts w:ascii="Cambria Math" w:hAnsi="Cambria Math" w:cs="Times New Roman"/>
          </w:rPr>
          <m:t>A</m:t>
        </m:r>
      </m:oMath>
      <w:r w:rsidRPr="008C4F75">
        <w:rPr>
          <w:rFonts w:ascii="Times New Roman" w:hAnsi="Times New Roman" w:cs="Times New Roman"/>
        </w:rPr>
        <w:t xml:space="preserve"> là m</w:t>
      </w:r>
      <w:proofErr w:type="spellStart"/>
      <w:r w:rsidRPr="008C4F75">
        <w:rPr>
          <w:rFonts w:ascii="Times New Roman" w:hAnsi="Times New Roman" w:cs="Times New Roman"/>
        </w:rPr>
        <w:t>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trường</w:t>
      </w:r>
      <w:proofErr w:type="spellEnd"/>
      <w:r>
        <w:rPr>
          <w:rFonts w:ascii="Times New Roman" w:hAnsi="Times New Roman" w:cs="Times New Roman"/>
        </w:rPr>
        <w:t xml:space="preserve"> </w:t>
      </w:r>
      <m:oMath>
        <m:r>
          <w:rPr>
            <w:rFonts w:ascii="Cambria Math" w:hAnsi="Cambria Math" w:cs="Times New Roman"/>
          </w:rPr>
          <m:t>F</m:t>
        </m:r>
      </m:oMath>
      <w:r>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tồn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chẵn</w:t>
      </w:r>
      <w:proofErr w:type="spellEnd"/>
      <w:r>
        <w:rPr>
          <w:rFonts w:ascii="Times New Roman" w:hAnsi="Times New Roman" w:cs="Times New Roman"/>
        </w:rPr>
        <w:t xml:space="preserve"> </w:t>
      </w:r>
      <m:oMath>
        <m:r>
          <w:rPr>
            <w:rFonts w:ascii="Cambria Math" w:hAnsi="Cambria Math" w:cs="Times New Roman"/>
          </w:rPr>
          <m:t>m≠0</m:t>
        </m:r>
      </m:oMath>
      <w:r w:rsidRPr="008C4F75">
        <w:rPr>
          <w:rFonts w:ascii="Times New Roman" w:hAnsi="Times New Roman" w:cs="Times New Roman"/>
        </w:rPr>
        <w:t xml:space="preserve"> sao cho</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⊆F</m:t>
        </m:r>
      </m:oMath>
      <w:r w:rsidRPr="008C4F75">
        <w:rPr>
          <w:rFonts w:ascii="Times New Roman" w:hAnsi="Times New Roman" w:cs="Times New Roman"/>
        </w:rPr>
        <w:t xml:space="preserve"> thì</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m:t>
            </m:r>
          </m:e>
        </m:d>
      </m:oMath>
      <w:r w:rsidRPr="008C4F75">
        <w:rPr>
          <w:rFonts w:ascii="Times New Roman" w:hAnsi="Times New Roman" w:cs="Times New Roman"/>
        </w:rPr>
        <w:t xml:space="preserve">. </w:t>
      </w:r>
      <w:proofErr w:type="spellStart"/>
      <w:r w:rsidRPr="008C4F75">
        <w:rPr>
          <w:rFonts w:ascii="Times New Roman" w:hAnsi="Times New Roman" w:cs="Times New Roman"/>
        </w:rPr>
        <w:t>Nếu</w:t>
      </w:r>
      <w:proofErr w:type="spellEnd"/>
      <w:r>
        <w:rPr>
          <w:rFonts w:ascii="Times New Roman" w:hAnsi="Times New Roman" w:cs="Times New Roman"/>
        </w:rPr>
        <w:t xml:space="preserve"> </w:t>
      </w:r>
      <m:oMath>
        <m:r>
          <w:rPr>
            <w:rFonts w:ascii="Cambria Math" w:hAnsi="Cambria Math" w:cs="Times New Roman"/>
          </w:rPr>
          <m:t>A</m:t>
        </m:r>
      </m:oMath>
      <w:r>
        <w:rPr>
          <w:rFonts w:ascii="Times New Roman" w:hAnsi="Times New Roman" w:cs="Times New Roman"/>
        </w:rPr>
        <w:t xml:space="preserve"> </w:t>
      </w:r>
      <w:proofErr w:type="spellStart"/>
      <w:r w:rsidRPr="008C4F75">
        <w:rPr>
          <w:rFonts w:ascii="Times New Roman" w:hAnsi="Times New Roman" w:cs="Times New Roman"/>
        </w:rPr>
        <w:t>là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tồn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chẵn</w:t>
      </w:r>
      <w:proofErr w:type="spellEnd"/>
      <w:r>
        <w:rPr>
          <w:rFonts w:ascii="Times New Roman" w:hAnsi="Times New Roman" w:cs="Times New Roman"/>
        </w:rPr>
        <w:t xml:space="preserve"> </w:t>
      </w:r>
      <m:oMath>
        <m:r>
          <w:rPr>
            <w:rFonts w:ascii="Cambria Math" w:hAnsi="Cambria Math" w:cs="Times New Roman"/>
          </w:rPr>
          <m:t>m≠0</m:t>
        </m:r>
      </m:oMath>
      <w:r w:rsidRPr="008C4F75">
        <w:rPr>
          <w:rFonts w:ascii="Times New Roman" w:hAnsi="Times New Roman" w:cs="Times New Roman"/>
        </w:rPr>
        <w:t xml:space="preserve"> sao cho</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m:t>
            </m:r>
          </m:e>
        </m:d>
      </m:oMath>
      <w:r>
        <w:rPr>
          <w:rFonts w:ascii="Times New Roman" w:hAnsi="Times New Roman" w:cs="Times New Roman"/>
        </w:rPr>
        <w:t xml:space="preserve"> </w:t>
      </w:r>
      <w:proofErr w:type="spellStart"/>
      <w:r w:rsidRPr="008C4F75">
        <w:rPr>
          <w:rFonts w:ascii="Times New Roman" w:hAnsi="Times New Roman" w:cs="Times New Roman"/>
        </w:rPr>
        <w:t>thì</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điều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kiện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để</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mọi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khác</w:t>
      </w:r>
      <w:proofErr w:type="spellEnd"/>
      <w:r>
        <w:rPr>
          <w:rFonts w:ascii="Times New Roman" w:hAnsi="Times New Roman" w:cs="Times New Roman"/>
        </w:rPr>
        <w:t xml:space="preserve"> </w:t>
      </w:r>
      <m:oMath>
        <m:r>
          <w:rPr>
            <w:rFonts w:ascii="Cambria Math" w:hAnsi="Cambria Math" w:cs="Times New Roman"/>
          </w:rPr>
          <m:t>0</m:t>
        </m:r>
      </m:oMath>
      <w:r w:rsidRPr="008C4F75">
        <w:rPr>
          <w:rFonts w:ascii="Times New Roman" w:hAnsi="Times New Roman" w:cs="Times New Roman"/>
        </w:rPr>
        <w:t xml:space="preserve"> c</w:t>
      </w:r>
      <w:proofErr w:type="spellStart"/>
      <w:r w:rsidRPr="008C4F75">
        <w:rPr>
          <w:rFonts w:ascii="Times New Roman" w:hAnsi="Times New Roman" w:cs="Times New Roman"/>
        </w:rPr>
        <w:t>ủa</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oMath>
      <w:r w:rsidRPr="008C4F75">
        <w:rPr>
          <w:rFonts w:ascii="Times New Roman" w:hAnsi="Times New Roman" w:cs="Times New Roman"/>
        </w:rPr>
        <w:t xml:space="preserve"> </w:t>
      </w:r>
      <w:proofErr w:type="spellStart"/>
      <w:r w:rsidRPr="008C4F75">
        <w:rPr>
          <w:rFonts w:ascii="Times New Roman" w:hAnsi="Times New Roman" w:cs="Times New Roman"/>
        </w:rPr>
        <w:t>đều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nghịch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là</w:t>
      </w:r>
      <w:proofErr w:type="spellEnd"/>
      <w:r>
        <w:rPr>
          <w:rFonts w:ascii="Times New Roman" w:hAnsi="Times New Roman" w:cs="Times New Roman"/>
        </w:rPr>
        <w:t xml:space="preserve"> </w:t>
      </w:r>
      <m:oMath>
        <m:r>
          <w:rPr>
            <w:rFonts w:ascii="Cambria Math" w:hAnsi="Cambria Math" w:cs="Times New Roman"/>
          </w:rPr>
          <m:t>A</m:t>
        </m:r>
      </m:oMath>
      <w:r w:rsidRPr="008C4F75">
        <w:rPr>
          <w:rFonts w:ascii="Times New Roman" w:hAnsi="Times New Roman" w:cs="Times New Roman"/>
        </w:rPr>
        <w:t xml:space="preserve"> có c</w:t>
      </w:r>
      <w:proofErr w:type="spellStart"/>
      <w:r w:rsidRPr="008C4F75">
        <w:rPr>
          <w:rFonts w:ascii="Times New Roman" w:hAnsi="Times New Roman" w:cs="Times New Roman"/>
        </w:rPr>
        <w:t>ấu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trúc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vành</w:t>
      </w:r>
      <w:proofErr w:type="spellEnd"/>
      <w:r w:rsidRPr="008C4F75">
        <w:rPr>
          <w:rFonts w:ascii="Times New Roman" w:hAnsi="Times New Roman" w:cs="Times New Roman"/>
        </w:rPr>
        <w:t xml:space="preserve"> chia. </w:t>
      </w:r>
      <w:proofErr w:type="spellStart"/>
      <w:r w:rsidRPr="008C4F75">
        <w:rPr>
          <w:rFonts w:ascii="Times New Roman" w:hAnsi="Times New Roman" w:cs="Times New Roman"/>
        </w:rPr>
        <w:t>Nếu</w:t>
      </w:r>
      <w:proofErr w:type="spellEnd"/>
      <w:r>
        <w:rPr>
          <w:rFonts w:ascii="Times New Roman" w:hAnsi="Times New Roman" w:cs="Times New Roman"/>
        </w:rPr>
        <w:t xml:space="preserve"> </w:t>
      </w:r>
      <m:oMath>
        <m:r>
          <w:rPr>
            <w:rFonts w:ascii="Cambria Math" w:hAnsi="Cambria Math" w:cs="Times New Roman"/>
          </w:rPr>
          <m:t>A</m:t>
        </m:r>
      </m:oMath>
      <w:r w:rsidRPr="008C4F75">
        <w:rPr>
          <w:rFonts w:ascii="Times New Roman" w:hAnsi="Times New Roman" w:cs="Times New Roman"/>
        </w:rPr>
        <w:t xml:space="preserve"> là m</w:t>
      </w:r>
      <w:proofErr w:type="spellStart"/>
      <w:r w:rsidRPr="008C4F75">
        <w:rPr>
          <w:rFonts w:ascii="Times New Roman" w:hAnsi="Times New Roman" w:cs="Times New Roman"/>
        </w:rPr>
        <w:t>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vành</w:t>
      </w:r>
      <w:proofErr w:type="spellEnd"/>
      <w:r w:rsidRPr="008C4F75">
        <w:rPr>
          <w:rFonts w:ascii="Times New Roman" w:hAnsi="Times New Roman" w:cs="Times New Roman"/>
        </w:rPr>
        <w:t xml:space="preserve"> chia </w:t>
      </w:r>
      <w:proofErr w:type="spellStart"/>
      <w:r w:rsidRPr="008C4F75">
        <w:rPr>
          <w:rFonts w:ascii="Times New Roman" w:hAnsi="Times New Roman" w:cs="Times New Roman"/>
        </w:rPr>
        <w:t>và</w:t>
      </w:r>
      <w:proofErr w:type="spellEnd"/>
      <w:r>
        <w:rPr>
          <w:rFonts w:ascii="Times New Roman" w:hAnsi="Times New Roman" w:cs="Times New Roman"/>
        </w:rPr>
        <w:t xml:space="preserve"> </w:t>
      </w:r>
      <m:oMath>
        <m:r>
          <w:rPr>
            <w:rFonts w:ascii="Cambria Math" w:hAnsi="Cambria Math" w:cs="Times New Roman"/>
          </w:rPr>
          <m:t>n</m:t>
        </m:r>
        <m:r>
          <w:rPr>
            <w:rFonts w:ascii="Cambria Math" w:hAnsi="Cambria Math" w:cs="Times New Roman"/>
          </w:rPr>
          <m:t>≥</m:t>
        </m:r>
        <m:r>
          <w:rPr>
            <w:rFonts w:ascii="Cambria Math" w:hAnsi="Cambria Math" w:cs="Times New Roman"/>
          </w:rPr>
          <m:t>2</m:t>
        </m:r>
      </m:oMath>
      <w:r w:rsidRPr="008C4F75">
        <w:rPr>
          <w:rFonts w:ascii="Times New Roman" w:hAnsi="Times New Roman" w:cs="Times New Roman"/>
        </w:rPr>
        <w:t xml:space="preserve"> là m</w:t>
      </w:r>
      <w:proofErr w:type="spellStart"/>
      <w:r w:rsidRPr="008C4F75">
        <w:rPr>
          <w:rFonts w:ascii="Times New Roman" w:hAnsi="Times New Roman" w:cs="Times New Roman"/>
        </w:rPr>
        <w:t>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nguyên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thì</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e>
        </m:d>
      </m:oMath>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mọi</w:t>
      </w:r>
      <w:proofErr w:type="spellEnd"/>
      <w:r>
        <w:rPr>
          <w:rFonts w:ascii="Times New Roman" w:hAnsi="Times New Roman" w:cs="Times New Roman"/>
        </w:rPr>
        <w:t xml:space="preserve"> </w:t>
      </w:r>
      <m:oMath>
        <m:r>
          <w:rPr>
            <w:rFonts w:ascii="Cambria Math" w:hAnsi="Cambria Math" w:cs="Times New Roman"/>
          </w:rPr>
          <m:t>m≥4</m:t>
        </m:r>
      </m:oMath>
      <w:r w:rsidRPr="008C4F75">
        <w:rPr>
          <w:rFonts w:ascii="Times New Roman" w:hAnsi="Times New Roman" w:cs="Times New Roman"/>
        </w:rPr>
        <w:t xml:space="preserve"> khi </w:t>
      </w:r>
      <m:oMath>
        <m:r>
          <w:rPr>
            <w:rFonts w:ascii="Cambria Math" w:hAnsi="Cambria Math" w:cs="Times New Roman"/>
          </w:rPr>
          <m:t>A</m:t>
        </m:r>
      </m:oMath>
      <w:r w:rsidRPr="008C4F75">
        <w:rPr>
          <w:rFonts w:ascii="Times New Roman" w:hAnsi="Times New Roman" w:cs="Times New Roman"/>
        </w:rPr>
        <w:t xml:space="preserve"> là vành giao hoán, và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e>
        </m:d>
      </m:oMath>
      <w:r>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mọi</w:t>
      </w:r>
      <w:proofErr w:type="spellEnd"/>
      <w:r>
        <w:rPr>
          <w:rFonts w:ascii="Times New Roman" w:hAnsi="Times New Roman" w:cs="Times New Roman"/>
        </w:rPr>
        <w:t xml:space="preserve"> </w:t>
      </w:r>
      <m:oMath>
        <m:r>
          <w:rPr>
            <w:rFonts w:ascii="Cambria Math" w:hAnsi="Cambria Math" w:cs="Times New Roman"/>
          </w:rPr>
          <m:t>m≥8</m:t>
        </m:r>
      </m:oMath>
      <w:r w:rsidRPr="008C4F75">
        <w:rPr>
          <w:rFonts w:ascii="Times New Roman" w:hAnsi="Times New Roman" w:cs="Times New Roman"/>
        </w:rPr>
        <w:t xml:space="preserve"> </w:t>
      </w:r>
      <w:proofErr w:type="spellStart"/>
      <w:r w:rsidRPr="008C4F75">
        <w:rPr>
          <w:rFonts w:ascii="Times New Roman" w:hAnsi="Times New Roman" w:cs="Times New Roman"/>
        </w:rPr>
        <w:t>khi</w:t>
      </w:r>
      <w:proofErr w:type="spellEnd"/>
      <w:r>
        <w:rPr>
          <w:rFonts w:ascii="Times New Roman" w:hAnsi="Times New Roman" w:cs="Times New Roman"/>
        </w:rPr>
        <w:t xml:space="preserve"> </w:t>
      </w:r>
      <m:oMath>
        <m:r>
          <w:rPr>
            <w:rFonts w:ascii="Cambria Math" w:hAnsi="Cambria Math" w:cs="Times New Roman"/>
          </w:rPr>
          <m:t>A</m:t>
        </m:r>
      </m:oMath>
      <w:r w:rsidRPr="008C4F75">
        <w:rPr>
          <w:rFonts w:ascii="Times New Roman" w:hAnsi="Times New Roman" w:cs="Times New Roman"/>
        </w:rPr>
        <w:t xml:space="preserve"> là vành không giao hoán.</w:t>
      </w:r>
    </w:p>
    <w:p w14:paraId="1C2E2778" w14:textId="141AA148" w:rsidR="008C4F75" w:rsidRDefault="008C4F75" w:rsidP="008C4F75">
      <w:pPr>
        <w:pStyle w:val="BodyText"/>
        <w:numPr>
          <w:ilvl w:val="0"/>
          <w:numId w:val="2"/>
        </w:numPr>
        <w:spacing w:before="120" w:after="120" w:line="360" w:lineRule="auto"/>
        <w:jc w:val="both"/>
        <w:rPr>
          <w:rFonts w:ascii="Times New Roman" w:hAnsi="Times New Roman" w:cs="Times New Roman"/>
        </w:rPr>
      </w:pPr>
      <w:proofErr w:type="spellStart"/>
      <w:r w:rsidRPr="008C4F75">
        <w:rPr>
          <w:rFonts w:ascii="Times New Roman" w:hAnsi="Times New Roman" w:cs="Times New Roman"/>
        </w:rPr>
        <w:t>Với</w:t>
      </w:r>
      <w:proofErr w:type="spellEnd"/>
      <w:r>
        <w:rPr>
          <w:rFonts w:ascii="Times New Roman" w:hAnsi="Times New Roman" w:cs="Times New Roman"/>
        </w:rPr>
        <w:t xml:space="preserve"> </w:t>
      </w:r>
      <m:oMath>
        <m:r>
          <w:rPr>
            <w:rFonts w:ascii="Cambria Math" w:hAnsi="Cambria Math" w:cs="Times New Roman"/>
          </w:rPr>
          <m:t>D</m:t>
        </m:r>
      </m:oMath>
      <w:r w:rsidRPr="008C4F75">
        <w:rPr>
          <w:rFonts w:ascii="Times New Roman" w:hAnsi="Times New Roman" w:cs="Times New Roman"/>
        </w:rPr>
        <w:t xml:space="preserve"> là m</w:t>
      </w:r>
      <w:proofErr w:type="spellStart"/>
      <w:r w:rsidRPr="008C4F75">
        <w:rPr>
          <w:rFonts w:ascii="Times New Roman" w:hAnsi="Times New Roman" w:cs="Times New Roman"/>
        </w:rPr>
        <w:t>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vành</w:t>
      </w:r>
      <w:proofErr w:type="spellEnd"/>
      <w:r w:rsidRPr="008C4F75">
        <w:rPr>
          <w:rFonts w:ascii="Times New Roman" w:hAnsi="Times New Roman" w:cs="Times New Roman"/>
        </w:rPr>
        <w:t xml:space="preserve"> chia </w:t>
      </w:r>
      <w:proofErr w:type="spellStart"/>
      <w:r w:rsidRPr="008C4F75">
        <w:rPr>
          <w:rFonts w:ascii="Times New Roman" w:hAnsi="Times New Roman" w:cs="Times New Roman"/>
        </w:rPr>
        <w:t>có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tâm</w:t>
      </w:r>
      <w:proofErr w:type="spellEnd"/>
      <w:r>
        <w:rPr>
          <w:rFonts w:ascii="Times New Roman" w:hAnsi="Times New Roman" w:cs="Times New Roman"/>
        </w:rPr>
        <w:t xml:space="preserve"> </w:t>
      </w:r>
      <m:oMath>
        <m:r>
          <w:rPr>
            <w:rFonts w:ascii="Cambria Math" w:hAnsi="Cambria Math" w:cs="Times New Roman"/>
          </w:rPr>
          <m:t>F</m:t>
        </m:r>
      </m:oMath>
      <w:r>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khác</w:t>
      </w:r>
      <w:proofErr w:type="spellEnd"/>
      <w:r>
        <w:rPr>
          <w:rFonts w:ascii="Times New Roman" w:hAnsi="Times New Roman" w:cs="Times New Roman"/>
        </w:rPr>
        <w:t xml:space="preserve"> </w:t>
      </w:r>
      <m:oMath>
        <m:r>
          <w:rPr>
            <w:rFonts w:ascii="Cambria Math" w:hAnsi="Cambria Math" w:cs="Times New Roman"/>
          </w:rPr>
          <m:t>2</m:t>
        </m:r>
      </m:oMath>
      <w:r>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nguyên</w:t>
      </w:r>
      <w:proofErr w:type="spellEnd"/>
      <w:r>
        <w:rPr>
          <w:rFonts w:ascii="Times New Roman" w:hAnsi="Times New Roman" w:cs="Times New Roman"/>
        </w:rPr>
        <w:t xml:space="preserve"> </w:t>
      </w:r>
      <m:oMath>
        <m:r>
          <w:rPr>
            <w:rFonts w:ascii="Cambria Math" w:hAnsi="Cambria Math" w:cs="Times New Roman"/>
          </w:rPr>
          <m:t>n≥2</m:t>
        </m:r>
      </m:oMath>
      <w:r w:rsidRPr="008C4F75">
        <w:rPr>
          <w:rFonts w:ascii="Times New Roman" w:hAnsi="Times New Roman" w:cs="Times New Roman"/>
        </w:rPr>
        <w:t>: đi</w:t>
      </w:r>
      <w:proofErr w:type="spellStart"/>
      <w:r w:rsidRPr="008C4F75">
        <w:rPr>
          <w:rFonts w:ascii="Times New Roman" w:hAnsi="Times New Roman" w:cs="Times New Roman"/>
        </w:rPr>
        <w:t>ều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kiện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để</w:t>
      </w:r>
      <w:proofErr w:type="spellEnd"/>
      <w:r>
        <w:rPr>
          <w:rFonts w:ascii="Times New Roman" w:hAnsi="Times New Roman" w:cs="Times New Roman"/>
        </w:rPr>
        <w:t xml:space="preserve"> </w:t>
      </w:r>
      <m:oMath>
        <m:r>
          <w:rPr>
            <w:rFonts w:ascii="Cambria Math" w:hAnsi="Cambria Math" w:cs="Times New Roman"/>
          </w:rPr>
          <m:t>D=F+span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D</m:t>
                </m:r>
              </m:e>
            </m:d>
          </m:e>
        </m:d>
      </m:oMath>
      <w:r>
        <w:rPr>
          <w:rFonts w:ascii="Times New Roman" w:hAnsi="Times New Roman" w:cs="Times New Roman"/>
        </w:rPr>
        <w:t xml:space="preserve"> </w:t>
      </w:r>
      <w:proofErr w:type="spellStart"/>
      <w:r w:rsidRPr="008C4F75">
        <w:rPr>
          <w:rFonts w:ascii="Times New Roman" w:hAnsi="Times New Roman" w:cs="Times New Roman"/>
        </w:rPr>
        <w:t>là</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8C4F75">
        <w:rPr>
          <w:rFonts w:ascii="Times New Roman" w:hAnsi="Times New Roman" w:cs="Times New Roman"/>
        </w:rPr>
        <w:t xml:space="preserve"> </w:t>
      </w:r>
      <w:proofErr w:type="spellStart"/>
      <w:r w:rsidRPr="008C4F75">
        <w:rPr>
          <w:rFonts w:ascii="Times New Roman" w:hAnsi="Times New Roman" w:cs="Times New Roman"/>
        </w:rPr>
        <w:t>trùng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gian</w:t>
      </w:r>
      <w:proofErr w:type="spellEnd"/>
      <w:r w:rsidRPr="008C4F75">
        <w:rPr>
          <w:rFonts w:ascii="Times New Roman" w:hAnsi="Times New Roman" w:cs="Times New Roman"/>
        </w:rPr>
        <w:t xml:space="preserve"> vector </w:t>
      </w:r>
      <w:proofErr w:type="spellStart"/>
      <w:r w:rsidRPr="008C4F75">
        <w:rPr>
          <w:rFonts w:ascii="Times New Roman" w:hAnsi="Times New Roman" w:cs="Times New Roman"/>
        </w:rPr>
        <w:t>sinh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bởi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tất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ma </w:t>
      </w:r>
      <w:proofErr w:type="spellStart"/>
      <w:r w:rsidRPr="008C4F75">
        <w:rPr>
          <w:rFonts w:ascii="Times New Roman" w:hAnsi="Times New Roman" w:cs="Times New Roman"/>
        </w:rPr>
        <w:t>trận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hợp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8C4F75">
        <w:rPr>
          <w:rFonts w:ascii="Times New Roman" w:hAnsi="Times New Roman" w:cs="Times New Roman"/>
        </w:rPr>
        <w:t>. Đ</w:t>
      </w:r>
      <w:proofErr w:type="spellStart"/>
      <w:r w:rsidRPr="008C4F75">
        <w:rPr>
          <w:rFonts w:ascii="Times New Roman" w:hAnsi="Times New Roman" w:cs="Times New Roman"/>
        </w:rPr>
        <w:t>ồng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thời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mô</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gian</w:t>
      </w:r>
      <w:proofErr w:type="spellEnd"/>
      <w:r w:rsidRPr="008C4F75">
        <w:rPr>
          <w:rFonts w:ascii="Times New Roman" w:hAnsi="Times New Roman" w:cs="Times New Roman"/>
        </w:rPr>
        <w:t xml:space="preserve"> vector </w:t>
      </w:r>
      <w:proofErr w:type="spellStart"/>
      <w:r w:rsidRPr="008C4F75">
        <w:rPr>
          <w:rFonts w:ascii="Times New Roman" w:hAnsi="Times New Roman" w:cs="Times New Roman"/>
        </w:rPr>
        <w:t>sinh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bởi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8C4F75">
        <w:rPr>
          <w:rFonts w:ascii="Times New Roman" w:hAnsi="Times New Roman" w:cs="Times New Roman"/>
        </w:rPr>
        <w:t>.</w:t>
      </w:r>
    </w:p>
    <w:p w14:paraId="56A111F2" w14:textId="13D9D692" w:rsidR="008C4F75" w:rsidRDefault="008C4F75" w:rsidP="008C4F75">
      <w:pPr>
        <w:pStyle w:val="BodyText"/>
        <w:numPr>
          <w:ilvl w:val="0"/>
          <w:numId w:val="2"/>
        </w:numPr>
        <w:spacing w:before="120" w:after="120" w:line="360" w:lineRule="auto"/>
        <w:jc w:val="both"/>
        <w:rPr>
          <w:rFonts w:ascii="Times New Roman" w:hAnsi="Times New Roman" w:cs="Times New Roman"/>
        </w:rPr>
      </w:pPr>
      <w:proofErr w:type="spellStart"/>
      <w:r w:rsidRPr="008C4F75">
        <w:rPr>
          <w:rFonts w:ascii="Times New Roman" w:hAnsi="Times New Roman" w:cs="Times New Roman"/>
        </w:rPr>
        <w:lastRenderedPageBreak/>
        <w:t>Mô</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đầy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tuyến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quaternion.</w:t>
      </w:r>
    </w:p>
    <w:p w14:paraId="2A4813CB" w14:textId="7D619744" w:rsidR="008C4F75" w:rsidRDefault="008C4F75" w:rsidP="008C4F75">
      <w:pPr>
        <w:pStyle w:val="BodyText"/>
        <w:numPr>
          <w:ilvl w:val="0"/>
          <w:numId w:val="2"/>
        </w:numPr>
        <w:spacing w:before="120" w:after="120" w:line="360" w:lineRule="auto"/>
        <w:jc w:val="both"/>
        <w:rPr>
          <w:rFonts w:ascii="Times New Roman" w:hAnsi="Times New Roman" w:cs="Times New Roman"/>
        </w:rPr>
      </w:pPr>
      <w:proofErr w:type="spellStart"/>
      <w:r w:rsidRPr="008C4F75">
        <w:rPr>
          <w:rFonts w:ascii="Times New Roman" w:hAnsi="Times New Roman" w:cs="Times New Roman"/>
        </w:rPr>
        <w:t>Thiết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lập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điều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kiện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để</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xảy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ra</w:t>
      </w:r>
      <w:proofErr w:type="spellEnd"/>
      <w:r>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=A</m:t>
        </m:r>
      </m:oMath>
      <w:r w:rsidRPr="008C4F75">
        <w:rPr>
          <w:rFonts w:ascii="Times New Roman" w:hAnsi="Times New Roman" w:cs="Times New Roman"/>
        </w:rPr>
        <w:t xml:space="preserve"> v</w:t>
      </w:r>
      <w:proofErr w:type="spellStart"/>
      <w:r w:rsidRPr="008C4F75">
        <w:rPr>
          <w:rFonts w:ascii="Times New Roman" w:hAnsi="Times New Roman" w:cs="Times New Roman"/>
        </w:rPr>
        <w:t>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Pr>
          <w:rFonts w:ascii="Times New Roman" w:hAnsi="Times New Roman" w:cs="Times New Roman"/>
        </w:rPr>
        <w:t xml:space="preserve"> </w:t>
      </w:r>
      <m:oMath>
        <m:r>
          <w:rPr>
            <w:rFonts w:ascii="Cambria Math" w:hAnsi="Cambria Math" w:cs="Times New Roman"/>
          </w:rPr>
          <m:t>p</m:t>
        </m:r>
      </m:oMath>
      <w:r w:rsidRPr="008C4F75">
        <w:rPr>
          <w:rFonts w:ascii="Times New Roman" w:hAnsi="Times New Roman" w:cs="Times New Roman"/>
        </w:rPr>
        <w:t xml:space="preserve"> và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Pr>
          <w:rFonts w:ascii="Times New Roman" w:hAnsi="Times New Roman" w:cs="Times New Roman"/>
        </w:rPr>
        <w:t xml:space="preserve"> </w:t>
      </w:r>
      <m:oMath>
        <m:r>
          <w:rPr>
            <w:rFonts w:ascii="Cambria Math" w:hAnsi="Cambria Math" w:cs="Times New Roman"/>
          </w:rPr>
          <m:t>A</m:t>
        </m:r>
      </m:oMath>
      <w:r w:rsidRPr="008C4F75">
        <w:rPr>
          <w:rFonts w:ascii="Times New Roman" w:hAnsi="Times New Roman" w:cs="Times New Roman"/>
        </w:rPr>
        <w:t xml:space="preserve"> </w:t>
      </w:r>
      <w:proofErr w:type="spellStart"/>
      <w:r w:rsidRPr="008C4F75">
        <w:rPr>
          <w:rFonts w:ascii="Times New Roman" w:hAnsi="Times New Roman" w:cs="Times New Roman"/>
        </w:rPr>
        <w:t>cho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trước</w:t>
      </w:r>
      <w:proofErr w:type="spellEnd"/>
      <w:r w:rsidRPr="008C4F75">
        <w:rPr>
          <w:rFonts w:ascii="Times New Roman" w:hAnsi="Times New Roman" w:cs="Times New Roman"/>
        </w:rPr>
        <w:t>.</w:t>
      </w:r>
    </w:p>
    <w:p w14:paraId="06845665" w14:textId="70713F82" w:rsidR="008C4F75" w:rsidRDefault="008C4F75" w:rsidP="008C4F75">
      <w:pPr>
        <w:pStyle w:val="BodyText"/>
        <w:numPr>
          <w:ilvl w:val="0"/>
          <w:numId w:val="2"/>
        </w:numPr>
        <w:spacing w:before="120" w:after="120" w:line="360" w:lineRule="auto"/>
        <w:jc w:val="both"/>
        <w:rPr>
          <w:rFonts w:ascii="Times New Roman" w:hAnsi="Times New Roman" w:cs="Times New Roman"/>
        </w:rPr>
      </w:pPr>
      <w:proofErr w:type="spellStart"/>
      <w:r w:rsidRPr="008C4F75">
        <w:rPr>
          <w:rFonts w:ascii="Times New Roman" w:hAnsi="Times New Roman" w:cs="Times New Roman"/>
        </w:rPr>
        <w:t>Chứng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minh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bản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đầy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đủ</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Định </w:t>
      </w:r>
      <w:proofErr w:type="spellStart"/>
      <w:r w:rsidRPr="008C4F75">
        <w:rPr>
          <w:rFonts w:ascii="Times New Roman" w:hAnsi="Times New Roman" w:cs="Times New Roman"/>
        </w:rPr>
        <w:t>lý</w:t>
      </w:r>
      <w:proofErr w:type="spellEnd"/>
      <w:r w:rsidRPr="008C4F75">
        <w:rPr>
          <w:rFonts w:ascii="Times New Roman" w:hAnsi="Times New Roman" w:cs="Times New Roman"/>
        </w:rPr>
        <w:t xml:space="preserve"> Kursov </w:t>
      </w:r>
      <w:proofErr w:type="spellStart"/>
      <w:r w:rsidRPr="008C4F75">
        <w:rPr>
          <w:rFonts w:ascii="Times New Roman" w:hAnsi="Times New Roman" w:cs="Times New Roman"/>
        </w:rPr>
        <w:t>đối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8C4F75">
        <w:rPr>
          <w:rFonts w:ascii="Times New Roman" w:hAnsi="Times New Roman" w:cs="Times New Roman"/>
        </w:rPr>
        <w:t xml:space="preserve">; </w:t>
      </w:r>
      <w:proofErr w:type="spellStart"/>
      <w:r w:rsidRPr="008C4F75">
        <w:rPr>
          <w:rFonts w:ascii="Times New Roman" w:hAnsi="Times New Roman" w:cs="Times New Roman"/>
        </w:rPr>
        <w:t>đồng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thời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đánh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giá</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rằng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độ</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rộng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nhân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lớp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vượt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quá</w:t>
      </w:r>
      <w:proofErr w:type="spellEnd"/>
      <w:r w:rsidRPr="008C4F75">
        <w:rPr>
          <w:rFonts w:ascii="Times New Roman" w:hAnsi="Times New Roman" w:cs="Times New Roman"/>
        </w:rPr>
        <w:t xml:space="preserve"> </w:t>
      </w:r>
      <m:oMath>
        <m:r>
          <w:rPr>
            <w:rFonts w:ascii="Cambria Math" w:hAnsi="Cambria Math" w:cs="Times New Roman"/>
          </w:rPr>
          <m:t>2</m:t>
        </m:r>
      </m:oMath>
      <w:r w:rsidRPr="008C4F75">
        <w:rPr>
          <w:rFonts w:ascii="Times New Roman" w:hAnsi="Times New Roman" w:cs="Times New Roman"/>
        </w:rPr>
        <w:t>, và ch</w:t>
      </w:r>
      <w:proofErr w:type="spellStart"/>
      <w:r w:rsidRPr="008C4F75">
        <w:rPr>
          <w:rFonts w:ascii="Times New Roman" w:hAnsi="Times New Roman" w:cs="Times New Roman"/>
        </w:rPr>
        <w:t>ỉ</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hệ</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giữa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nhân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bình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phương</w:t>
      </w:r>
      <w:proofErr w:type="spellEnd"/>
      <w:r w:rsidRPr="008C4F75">
        <w:rPr>
          <w:rFonts w:ascii="Times New Roman" w:hAnsi="Times New Roman" w:cs="Times New Roman"/>
        </w:rPr>
        <w:t>.</w:t>
      </w:r>
    </w:p>
    <w:p w14:paraId="5ADDA2C4" w14:textId="4F08B2C7" w:rsidR="008C4F75" w:rsidRDefault="00A456FC" w:rsidP="00984F31">
      <w:pPr>
        <w:pStyle w:val="BodyText"/>
        <w:spacing w:before="240" w:after="120" w:line="360" w:lineRule="auto"/>
        <w:jc w:val="both"/>
        <w:rPr>
          <w:rFonts w:ascii="Times New Roman" w:hAnsi="Times New Roman" w:cs="Times New Roman"/>
        </w:rPr>
      </w:pPr>
      <w:r w:rsidRPr="00B17529">
        <w:rPr>
          <w:rFonts w:ascii="Times New Roman" w:hAnsi="Times New Roman" w:cs="Times New Roman"/>
          <w:b/>
          <w:bCs/>
        </w:rPr>
        <w:t>3. CÁC ỨNG DỤNG/ KHẢ NĂNG ỨNG DỤNG TRONG THỰC TIỄN HAY NHỮNG VẤN ĐỀ CÒN BỎ NGỎ CẦN TIẾP TỤC NGHIÊN CỨU</w:t>
      </w:r>
      <w:r w:rsidR="00984F31">
        <w:rPr>
          <w:rFonts w:ascii="Times New Roman" w:hAnsi="Times New Roman" w:cs="Times New Roman"/>
          <w:b/>
          <w:bCs/>
        </w:rPr>
        <w:tab/>
      </w:r>
    </w:p>
    <w:p w14:paraId="190E29E8" w14:textId="296945BA" w:rsidR="008C4F75" w:rsidRDefault="008C4F75" w:rsidP="00984F31">
      <w:pPr>
        <w:pStyle w:val="BodyText"/>
        <w:spacing w:before="240" w:after="120" w:line="360" w:lineRule="auto"/>
        <w:jc w:val="both"/>
        <w:rPr>
          <w:rFonts w:ascii="Times New Roman" w:hAnsi="Times New Roman" w:cs="Times New Roman"/>
        </w:rPr>
      </w:pPr>
      <w:r w:rsidRPr="008C4F75">
        <w:rPr>
          <w:rFonts w:ascii="Times New Roman" w:hAnsi="Times New Roman" w:cs="Times New Roman"/>
        </w:rPr>
        <w:tab/>
      </w:r>
      <w:proofErr w:type="spellStart"/>
      <w:r w:rsidRPr="008C4F75">
        <w:rPr>
          <w:rFonts w:ascii="Times New Roman" w:hAnsi="Times New Roman" w:cs="Times New Roman"/>
        </w:rPr>
        <w:t>Hướng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này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tiềm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năng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ứng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dụng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lý</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w:t>
      </w:r>
    </w:p>
    <w:p w14:paraId="34D63DA5" w14:textId="04BB7280" w:rsidR="008C4F75" w:rsidRDefault="008C4F75" w:rsidP="0016700B">
      <w:pPr>
        <w:pStyle w:val="BodyText"/>
        <w:numPr>
          <w:ilvl w:val="0"/>
          <w:numId w:val="3"/>
        </w:numPr>
        <w:spacing w:before="240" w:after="120" w:line="360" w:lineRule="auto"/>
        <w:jc w:val="both"/>
        <w:rPr>
          <w:rFonts w:ascii="Times New Roman" w:hAnsi="Times New Roman" w:cs="Times New Roman"/>
        </w:rPr>
      </w:pPr>
      <w:r w:rsidRPr="008C4F75">
        <w:rPr>
          <w:rFonts w:ascii="Times New Roman" w:hAnsi="Times New Roman" w:cs="Times New Roman"/>
        </w:rPr>
        <w:t xml:space="preserve">Lý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nhóm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tuyến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biệt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việc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phân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cấu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trúc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0016700B">
        <w:rPr>
          <w:rFonts w:ascii="Times New Roman" w:hAnsi="Times New Roman" w:cs="Times New Roman"/>
        </w:rPr>
        <w:t xml:space="preserve"> </w:t>
      </w:r>
      <m:oMath>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8C4F75">
        <w:rPr>
          <w:rFonts w:ascii="Times New Roman" w:hAnsi="Times New Roman" w:cs="Times New Roman"/>
        </w:rPr>
        <w:t>;</w:t>
      </w:r>
    </w:p>
    <w:p w14:paraId="5F7F7C77" w14:textId="77777777" w:rsidR="008C4F75" w:rsidRDefault="008C4F75" w:rsidP="0016700B">
      <w:pPr>
        <w:pStyle w:val="BodyText"/>
        <w:numPr>
          <w:ilvl w:val="0"/>
          <w:numId w:val="3"/>
        </w:numPr>
        <w:spacing w:before="240" w:after="120" w:line="360" w:lineRule="auto"/>
        <w:jc w:val="both"/>
        <w:rPr>
          <w:rFonts w:ascii="Times New Roman" w:hAnsi="Times New Roman" w:cs="Times New Roman"/>
        </w:rPr>
      </w:pPr>
      <w:r w:rsidRPr="008C4F75">
        <w:rPr>
          <w:rFonts w:ascii="Times New Roman" w:hAnsi="Times New Roman" w:cs="Times New Roman"/>
        </w:rPr>
        <w:t xml:space="preserve">Lý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hóa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mật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học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ma </w:t>
      </w:r>
      <w:proofErr w:type="spellStart"/>
      <w:r w:rsidRPr="008C4F75">
        <w:rPr>
          <w:rFonts w:ascii="Times New Roman" w:hAnsi="Times New Roman" w:cs="Times New Roman"/>
        </w:rPr>
        <w:t>trận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phép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đổi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cung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cấp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cụ</w:t>
      </w:r>
      <w:proofErr w:type="spellEnd"/>
      <w:r w:rsidRPr="008C4F75">
        <w:rPr>
          <w:rFonts w:ascii="Times New Roman" w:hAnsi="Times New Roman" w:cs="Times New Roman"/>
        </w:rPr>
        <w:t xml:space="preserve"> then </w:t>
      </w:r>
      <w:proofErr w:type="spellStart"/>
      <w:r w:rsidRPr="008C4F75">
        <w:rPr>
          <w:rFonts w:ascii="Times New Roman" w:hAnsi="Times New Roman" w:cs="Times New Roman"/>
        </w:rPr>
        <w:t>chốt</w:t>
      </w:r>
      <w:proofErr w:type="spellEnd"/>
      <w:r w:rsidRPr="008C4F75">
        <w:rPr>
          <w:rFonts w:ascii="Times New Roman" w:hAnsi="Times New Roman" w:cs="Times New Roman"/>
        </w:rPr>
        <w:t>;</w:t>
      </w:r>
    </w:p>
    <w:p w14:paraId="459FABA7" w14:textId="77777777" w:rsidR="008C4F75" w:rsidRDefault="008C4F75" w:rsidP="0016700B">
      <w:pPr>
        <w:pStyle w:val="BodyText"/>
        <w:numPr>
          <w:ilvl w:val="0"/>
          <w:numId w:val="3"/>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về</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nhóm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xoắn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biểu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diễn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nhất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là</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việc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hiểu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rõ</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cấu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trúc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nghịch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nhóm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xoắn</w:t>
      </w:r>
      <w:proofErr w:type="spellEnd"/>
      <w:r w:rsidRPr="008C4F75">
        <w:rPr>
          <w:rFonts w:ascii="Times New Roman" w:hAnsi="Times New Roman" w:cs="Times New Roman"/>
        </w:rPr>
        <w:t>;</w:t>
      </w:r>
    </w:p>
    <w:p w14:paraId="3152B61E" w14:textId="6910D3F1" w:rsidR="008C4F75" w:rsidRPr="008C4F75" w:rsidRDefault="008C4F75" w:rsidP="0016700B">
      <w:pPr>
        <w:pStyle w:val="BodyText"/>
        <w:numPr>
          <w:ilvl w:val="0"/>
          <w:numId w:val="3"/>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Giải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tự</w:t>
      </w:r>
      <w:proofErr w:type="spellEnd"/>
      <w:r w:rsidRPr="008C4F75">
        <w:rPr>
          <w:rFonts w:ascii="Times New Roman" w:hAnsi="Times New Roman" w:cs="Times New Roman"/>
        </w:rPr>
        <w:t xml:space="preserve"> do,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chuyên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ngành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đây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về</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giải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hàm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theo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w:t>
      </w:r>
    </w:p>
    <w:p w14:paraId="2CB9AB0C" w14:textId="2413C2A7" w:rsidR="008C4F75" w:rsidRPr="008C4F75" w:rsidRDefault="008C4F75" w:rsidP="0016700B">
      <w:pPr>
        <w:pStyle w:val="BodyText"/>
        <w:numPr>
          <w:ilvl w:val="0"/>
          <w:numId w:val="3"/>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Tối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ưu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chuyên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ngành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đây</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về</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thuật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ưu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bằng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sử</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dụng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w:t>
      </w:r>
    </w:p>
    <w:p w14:paraId="6298211E" w14:textId="27D23679" w:rsidR="008C4F75" w:rsidRPr="008C4F75" w:rsidRDefault="008C4F75" w:rsidP="008C4F75">
      <w:pPr>
        <w:pStyle w:val="BodyText"/>
        <w:spacing w:before="240" w:after="120" w:line="360" w:lineRule="auto"/>
        <w:jc w:val="both"/>
        <w:rPr>
          <w:rFonts w:ascii="Times New Roman" w:hAnsi="Times New Roman" w:cs="Times New Roman"/>
        </w:rPr>
      </w:pPr>
      <w:r w:rsidRPr="008C4F75">
        <w:rPr>
          <w:rFonts w:ascii="Times New Roman" w:hAnsi="Times New Roman" w:cs="Times New Roman"/>
        </w:rPr>
        <w:tab/>
      </w:r>
      <w:proofErr w:type="spellStart"/>
      <w:r w:rsidRPr="008C4F75">
        <w:rPr>
          <w:rFonts w:ascii="Times New Roman" w:hAnsi="Times New Roman" w:cs="Times New Roman"/>
        </w:rPr>
        <w:t>Một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vấn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đề</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còn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bỏ</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ngỏ</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tiếp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tục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gồm</w:t>
      </w:r>
      <w:proofErr w:type="spellEnd"/>
      <w:r w:rsidRPr="008C4F75">
        <w:rPr>
          <w:rFonts w:ascii="Times New Roman" w:hAnsi="Times New Roman" w:cs="Times New Roman"/>
        </w:rPr>
        <w:t>:</w:t>
      </w:r>
    </w:p>
    <w:p w14:paraId="61BBA720" w14:textId="4B0E06B2" w:rsidR="008C4F75" w:rsidRPr="008C4F75" w:rsidRDefault="008C4F75" w:rsidP="0016700B">
      <w:pPr>
        <w:pStyle w:val="BodyText"/>
        <w:numPr>
          <w:ilvl w:val="0"/>
          <w:numId w:val="4"/>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Mở</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rộng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phân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loại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ảnh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đánh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giá</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giao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như</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hữu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chiều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nhưng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Banach </w:t>
      </w:r>
      <w:proofErr w:type="spellStart"/>
      <w:r w:rsidRPr="008C4F75">
        <w:rPr>
          <w:rFonts w:ascii="Times New Roman" w:hAnsi="Times New Roman" w:cs="Times New Roman"/>
        </w:rPr>
        <w:t>không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nhất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thiết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có</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vị</w:t>
      </w:r>
      <w:proofErr w:type="spellEnd"/>
      <w:r w:rsidRPr="008C4F75">
        <w:rPr>
          <w:rFonts w:ascii="Times New Roman" w:hAnsi="Times New Roman" w:cs="Times New Roman"/>
        </w:rPr>
        <w:t>;</w:t>
      </w:r>
    </w:p>
    <w:p w14:paraId="77075CAD" w14:textId="46807BF9" w:rsidR="008C4F75" w:rsidRPr="008C4F75" w:rsidRDefault="008C4F75" w:rsidP="0016700B">
      <w:pPr>
        <w:pStyle w:val="BodyText"/>
        <w:numPr>
          <w:ilvl w:val="0"/>
          <w:numId w:val="4"/>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Làm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rõ</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thêm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mối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quan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hệ</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giữa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lượng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bình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phương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thiết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biểu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diễn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cấu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trúc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cụ</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thể</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w:t>
      </w:r>
    </w:p>
    <w:p w14:paraId="707B4D49" w14:textId="4A20EC41" w:rsidR="008C4F75" w:rsidRPr="008C4F75" w:rsidRDefault="008C4F75" w:rsidP="0016700B">
      <w:pPr>
        <w:pStyle w:val="BodyText"/>
        <w:numPr>
          <w:ilvl w:val="0"/>
          <w:numId w:val="4"/>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t>Nghiên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cứu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hiện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tượng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toàn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ánh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trong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trường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hợp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tổng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hai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thức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tuyến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vốn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chưa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được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hiểu</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rõ</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như</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trường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hợp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tích</w:t>
      </w:r>
      <w:proofErr w:type="spellEnd"/>
      <w:r w:rsidRPr="008C4F75">
        <w:rPr>
          <w:rFonts w:ascii="Times New Roman" w:hAnsi="Times New Roman" w:cs="Times New Roman"/>
        </w:rPr>
        <w:t>;</w:t>
      </w:r>
    </w:p>
    <w:p w14:paraId="3D9DA704" w14:textId="590DE1D7" w:rsidR="00B3230A" w:rsidRPr="00B17529" w:rsidRDefault="008C4F75" w:rsidP="0016700B">
      <w:pPr>
        <w:pStyle w:val="BodyText"/>
        <w:numPr>
          <w:ilvl w:val="0"/>
          <w:numId w:val="4"/>
        </w:numPr>
        <w:spacing w:before="240" w:after="120" w:line="360" w:lineRule="auto"/>
        <w:jc w:val="both"/>
        <w:rPr>
          <w:rFonts w:ascii="Times New Roman" w:hAnsi="Times New Roman" w:cs="Times New Roman"/>
        </w:rPr>
      </w:pPr>
      <w:proofErr w:type="spellStart"/>
      <w:r w:rsidRPr="008C4F75">
        <w:rPr>
          <w:rFonts w:ascii="Times New Roman" w:hAnsi="Times New Roman" w:cs="Times New Roman"/>
        </w:rPr>
        <w:lastRenderedPageBreak/>
        <w:t>Khảo</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sát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biến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thể</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của</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L’vov</w:t>
      </w:r>
      <w:proofErr w:type="spellEnd"/>
      <w:r w:rsidRPr="008C4F75">
        <w:rPr>
          <w:rFonts w:ascii="Times New Roman" w:hAnsi="Times New Roman" w:cs="Times New Roman"/>
        </w:rPr>
        <w:t xml:space="preserve">–Kaplansky </w:t>
      </w:r>
      <w:proofErr w:type="spellStart"/>
      <w:r w:rsidRPr="008C4F75">
        <w:rPr>
          <w:rFonts w:ascii="Times New Roman" w:hAnsi="Times New Roman" w:cs="Times New Roman"/>
        </w:rPr>
        <w:t>trên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các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lớp</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đại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số</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mới</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nhằm</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tiến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gần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hơn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đến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việc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khẳng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định</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hoặc</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phản</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chứng</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giả</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thuyết</w:t>
      </w:r>
      <w:proofErr w:type="spellEnd"/>
      <w:r w:rsidRPr="008C4F75">
        <w:rPr>
          <w:rFonts w:ascii="Times New Roman" w:hAnsi="Times New Roman" w:cs="Times New Roman"/>
        </w:rPr>
        <w:t xml:space="preserve"> </w:t>
      </w:r>
      <w:proofErr w:type="spellStart"/>
      <w:r w:rsidRPr="008C4F75">
        <w:rPr>
          <w:rFonts w:ascii="Times New Roman" w:hAnsi="Times New Roman" w:cs="Times New Roman"/>
        </w:rPr>
        <w:t>này</w:t>
      </w:r>
      <w:proofErr w:type="spellEnd"/>
      <w:r w:rsidRPr="008C4F75">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73763F" w:rsidRPr="00722D41" w14:paraId="5DEE28A3" w14:textId="77777777" w:rsidTr="00A456FC">
        <w:tc>
          <w:tcPr>
            <w:tcW w:w="4774" w:type="dxa"/>
          </w:tcPr>
          <w:p w14:paraId="641D26D5" w14:textId="77777777" w:rsidR="0073763F" w:rsidRDefault="0073763F" w:rsidP="00A456FC">
            <w:pPr>
              <w:pStyle w:val="FirstParagraph"/>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TẬP THỂ CÁN BỘ HƯỚNG DẪN</w:t>
            </w:r>
          </w:p>
          <w:p w14:paraId="4D67A62D" w14:textId="77777777" w:rsidR="0073763F" w:rsidRDefault="0073763F" w:rsidP="00A456FC">
            <w:pPr>
              <w:pStyle w:val="BodyText"/>
            </w:pPr>
          </w:p>
          <w:p w14:paraId="1C5EDC4C" w14:textId="77777777" w:rsidR="0073763F" w:rsidRDefault="0073763F" w:rsidP="00A456FC">
            <w:pPr>
              <w:pStyle w:val="BodyText"/>
            </w:pPr>
          </w:p>
          <w:p w14:paraId="7E36222D" w14:textId="77777777" w:rsidR="0073763F" w:rsidRPr="00722D41" w:rsidRDefault="0073763F" w:rsidP="00A456FC">
            <w:pPr>
              <w:pStyle w:val="BodyText"/>
              <w:jc w:val="center"/>
            </w:pPr>
            <w:r w:rsidRPr="00722D41">
              <w:rPr>
                <w:rFonts w:ascii="Times New Roman" w:hAnsi="Times New Roman" w:cs="Times New Roman"/>
                <w:color w:val="000000" w:themeColor="text1"/>
              </w:rPr>
              <w:t xml:space="preserve">GS. TS. Mai Hoàng </w:t>
            </w:r>
            <w:proofErr w:type="spellStart"/>
            <w:r w:rsidRPr="00722D41">
              <w:rPr>
                <w:rFonts w:ascii="Times New Roman" w:hAnsi="Times New Roman" w:cs="Times New Roman"/>
                <w:color w:val="000000" w:themeColor="text1"/>
              </w:rPr>
              <w:t>Biên</w:t>
            </w:r>
            <w:proofErr w:type="spellEnd"/>
          </w:p>
        </w:tc>
        <w:tc>
          <w:tcPr>
            <w:tcW w:w="4774" w:type="dxa"/>
          </w:tcPr>
          <w:p w14:paraId="7DCA1EFE" w14:textId="77777777" w:rsidR="0073763F" w:rsidRDefault="0073763F" w:rsidP="00A456FC">
            <w:pPr>
              <w:pStyle w:val="BodyText"/>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NGHIÊN CỨU SINH</w:t>
            </w:r>
          </w:p>
          <w:p w14:paraId="4E13DFD9" w14:textId="77777777" w:rsidR="0073763F" w:rsidRDefault="0073763F" w:rsidP="00A456FC">
            <w:pPr>
              <w:pStyle w:val="BodyText"/>
              <w:rPr>
                <w:rFonts w:ascii="Times New Roman" w:hAnsi="Times New Roman" w:cs="Times New Roman"/>
                <w:b/>
                <w:bCs/>
                <w:color w:val="000000" w:themeColor="text1"/>
              </w:rPr>
            </w:pPr>
          </w:p>
          <w:p w14:paraId="6B7F5F1F" w14:textId="77777777" w:rsidR="0073763F" w:rsidRPr="00960F5E" w:rsidRDefault="0073763F" w:rsidP="00A456FC">
            <w:pPr>
              <w:pStyle w:val="BodyText"/>
              <w:jc w:val="center"/>
              <w:rPr>
                <w:rFonts w:ascii="Times New Roman" w:hAnsi="Times New Roman" w:cs="Times New Roman"/>
                <w:color w:val="000000" w:themeColor="text1"/>
              </w:rPr>
            </w:pPr>
          </w:p>
          <w:p w14:paraId="1071198E" w14:textId="2C03C12D" w:rsidR="0073763F" w:rsidRPr="00722D41" w:rsidRDefault="0016700B" w:rsidP="00A456FC">
            <w:pPr>
              <w:pStyle w:val="FirstParagraph"/>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Trần</w:t>
            </w:r>
            <w:proofErr w:type="spellEnd"/>
            <w:r>
              <w:rPr>
                <w:rFonts w:ascii="Times New Roman" w:hAnsi="Times New Roman" w:cs="Times New Roman"/>
                <w:color w:val="000000" w:themeColor="text1"/>
              </w:rPr>
              <w:t xml:space="preserve"> Nam Sơn</w:t>
            </w:r>
          </w:p>
        </w:tc>
      </w:tr>
      <w:tr w:rsidR="0073763F" w14:paraId="1005CC79" w14:textId="77777777" w:rsidTr="00A456FC">
        <w:tc>
          <w:tcPr>
            <w:tcW w:w="9548" w:type="dxa"/>
            <w:gridSpan w:val="2"/>
          </w:tcPr>
          <w:p w14:paraId="1499DD12" w14:textId="77777777" w:rsidR="0073763F" w:rsidRPr="00960F5E" w:rsidRDefault="0073763F" w:rsidP="00EF1442">
            <w:pPr>
              <w:pStyle w:val="BodyText"/>
              <w:spacing w:after="120"/>
              <w:jc w:val="center"/>
              <w:rPr>
                <w:rFonts w:ascii="Times New Roman" w:hAnsi="Times New Roman" w:cs="Times New Roman"/>
                <w:color w:val="000000" w:themeColor="text1"/>
              </w:rPr>
            </w:pPr>
            <w:r w:rsidRPr="00960F5E">
              <w:rPr>
                <w:rFonts w:ascii="Times New Roman" w:hAnsi="Times New Roman" w:cs="Times New Roman"/>
                <w:b/>
                <w:bCs/>
                <w:color w:val="000000" w:themeColor="text1"/>
              </w:rPr>
              <w:t>XÁC NHẬN CỦA CƠ SỞ ĐÀO TẠO</w:t>
            </w:r>
          </w:p>
          <w:p w14:paraId="6DC2A592" w14:textId="641422A4" w:rsidR="0073763F" w:rsidRDefault="0016700B" w:rsidP="00EF1442">
            <w:pPr>
              <w:pStyle w:val="BodyText"/>
              <w:spacing w:after="120"/>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KT. </w:t>
            </w:r>
            <w:r w:rsidR="0073763F" w:rsidRPr="00960F5E">
              <w:rPr>
                <w:rFonts w:ascii="Times New Roman" w:hAnsi="Times New Roman" w:cs="Times New Roman"/>
                <w:b/>
                <w:bCs/>
                <w:color w:val="000000" w:themeColor="text1"/>
              </w:rPr>
              <w:t>HIỆU TRƯỞNG</w:t>
            </w:r>
          </w:p>
          <w:p w14:paraId="5F56CE6B" w14:textId="77777777" w:rsidR="0073763F" w:rsidRDefault="0073763F" w:rsidP="00A456FC">
            <w:pPr>
              <w:pStyle w:val="BodyText"/>
              <w:jc w:val="center"/>
              <w:rPr>
                <w:rFonts w:ascii="Times New Roman" w:hAnsi="Times New Roman" w:cs="Times New Roman"/>
                <w:b/>
                <w:bCs/>
                <w:color w:val="000000" w:themeColor="text1"/>
              </w:rPr>
            </w:pPr>
          </w:p>
          <w:p w14:paraId="2039CCCB" w14:textId="77777777" w:rsidR="0073763F" w:rsidRDefault="0073763F" w:rsidP="00A456FC">
            <w:pPr>
              <w:pStyle w:val="BodyText"/>
              <w:jc w:val="center"/>
              <w:rPr>
                <w:rFonts w:ascii="Times New Roman" w:hAnsi="Times New Roman" w:cs="Times New Roman"/>
                <w:b/>
                <w:bCs/>
                <w:color w:val="000000" w:themeColor="text1"/>
              </w:rPr>
            </w:pPr>
          </w:p>
          <w:p w14:paraId="64724D21" w14:textId="77777777" w:rsidR="0073763F" w:rsidRDefault="0073763F" w:rsidP="00A456FC">
            <w:pPr>
              <w:pStyle w:val="FirstParagraph"/>
              <w:jc w:val="center"/>
              <w:rPr>
                <w:rFonts w:ascii="Times New Roman" w:hAnsi="Times New Roman" w:cs="Times New Roman"/>
                <w:color w:val="000000" w:themeColor="text1"/>
              </w:rPr>
            </w:pPr>
          </w:p>
        </w:tc>
      </w:tr>
    </w:tbl>
    <w:p w14:paraId="6C5E9E2F" w14:textId="77777777" w:rsidR="008C4F75" w:rsidRDefault="008C4F75" w:rsidP="00A456FC">
      <w:pPr>
        <w:pStyle w:val="BodyText"/>
        <w:jc w:val="center"/>
        <w:rPr>
          <w:rFonts w:ascii="Times New Roman" w:hAnsi="Times New Roman" w:cs="Times New Roman"/>
          <w:b/>
          <w:bCs/>
          <w:sz w:val="28"/>
          <w:szCs w:val="28"/>
        </w:rPr>
      </w:pPr>
    </w:p>
    <w:p w14:paraId="3DA3E5F5" w14:textId="77777777" w:rsidR="008C4F75" w:rsidRDefault="008C4F75">
      <w:pPr>
        <w:rPr>
          <w:rFonts w:ascii="Times New Roman" w:hAnsi="Times New Roman" w:cs="Times New Roman"/>
          <w:b/>
          <w:bCs/>
          <w:sz w:val="28"/>
          <w:szCs w:val="28"/>
        </w:rPr>
      </w:pPr>
      <w:r>
        <w:rPr>
          <w:rFonts w:ascii="Times New Roman" w:hAnsi="Times New Roman" w:cs="Times New Roman"/>
          <w:b/>
          <w:bCs/>
          <w:sz w:val="28"/>
          <w:szCs w:val="28"/>
        </w:rPr>
        <w:br w:type="page"/>
      </w:r>
    </w:p>
    <w:p w14:paraId="4981FD7F" w14:textId="04E76F42" w:rsidR="00B3230A" w:rsidRPr="00A456FC" w:rsidRDefault="00A456FC" w:rsidP="00A456FC">
      <w:pPr>
        <w:pStyle w:val="BodyText"/>
        <w:jc w:val="center"/>
        <w:rPr>
          <w:rFonts w:ascii="Times New Roman" w:hAnsi="Times New Roman" w:cs="Times New Roman"/>
          <w:b/>
          <w:bCs/>
          <w:sz w:val="28"/>
          <w:szCs w:val="28"/>
        </w:rPr>
      </w:pPr>
      <w:r w:rsidRPr="00A456FC">
        <w:rPr>
          <w:rFonts w:ascii="Times New Roman" w:hAnsi="Times New Roman" w:cs="Times New Roman"/>
          <w:b/>
          <w:bCs/>
          <w:sz w:val="28"/>
          <w:szCs w:val="28"/>
        </w:rPr>
        <w:lastRenderedPageBreak/>
        <w:t>THESIS INFORMATION</w:t>
      </w:r>
    </w:p>
    <w:p w14:paraId="1AE6CC2D" w14:textId="65A799EB" w:rsidR="00A87B52" w:rsidRDefault="00A456FC" w:rsidP="00A87B52">
      <w:pPr>
        <w:pStyle w:val="BodyText"/>
        <w:spacing w:before="120" w:after="120" w:line="360" w:lineRule="auto"/>
        <w:rPr>
          <w:rFonts w:ascii="Times New Roman" w:hAnsi="Times New Roman" w:cs="Times New Roman"/>
          <w:b/>
          <w:bCs/>
        </w:rPr>
      </w:pPr>
      <w:r w:rsidRPr="00B17529">
        <w:rPr>
          <w:rFonts w:ascii="Times New Roman" w:hAnsi="Times New Roman" w:cs="Times New Roman"/>
        </w:rPr>
        <w:t xml:space="preserve">Thesis title: </w:t>
      </w:r>
      <w:r w:rsidR="00585DAB" w:rsidRPr="00585DAB">
        <w:rPr>
          <w:rFonts w:ascii="Times New Roman" w:hAnsi="Times New Roman" w:cs="Times New Roman"/>
        </w:rPr>
        <w:t>Images of polynomials on some classes of algebras</w:t>
      </w:r>
      <w:r w:rsidRPr="00B17529">
        <w:rPr>
          <w:rFonts w:ascii="Times New Roman" w:hAnsi="Times New Roman" w:cs="Times New Roman"/>
        </w:rPr>
        <w:br/>
      </w:r>
      <w:proofErr w:type="spellStart"/>
      <w:r w:rsidRPr="00B17529">
        <w:rPr>
          <w:rFonts w:ascii="Times New Roman" w:hAnsi="Times New Roman" w:cs="Times New Roman"/>
        </w:rPr>
        <w:t>Speciality</w:t>
      </w:r>
      <w:proofErr w:type="spellEnd"/>
      <w:r w:rsidRPr="00B17529">
        <w:rPr>
          <w:rFonts w:ascii="Times New Roman" w:hAnsi="Times New Roman" w:cs="Times New Roman"/>
        </w:rPr>
        <w:t>: Algebra and Number theory</w:t>
      </w:r>
      <w:r w:rsidRPr="00B17529">
        <w:rPr>
          <w:rFonts w:ascii="Times New Roman" w:hAnsi="Times New Roman" w:cs="Times New Roman"/>
        </w:rPr>
        <w:br/>
        <w:t>Code: 9460104</w:t>
      </w:r>
      <w:r w:rsidRPr="00B17529">
        <w:rPr>
          <w:rFonts w:ascii="Times New Roman" w:hAnsi="Times New Roman" w:cs="Times New Roman"/>
        </w:rPr>
        <w:br/>
        <w:t xml:space="preserve">Name of PhD Student: </w:t>
      </w:r>
      <w:r w:rsidR="00585DAB">
        <w:rPr>
          <w:rFonts w:ascii="Times New Roman" w:hAnsi="Times New Roman" w:cs="Times New Roman"/>
        </w:rPr>
        <w:t>Tran Nam Son</w:t>
      </w:r>
      <w:r w:rsidRPr="00B17529">
        <w:rPr>
          <w:rFonts w:ascii="Times New Roman" w:hAnsi="Times New Roman" w:cs="Times New Roman"/>
        </w:rPr>
        <w:br/>
        <w:t>Academic year: 2022</w:t>
      </w:r>
      <w:r w:rsidRPr="00B17529">
        <w:rPr>
          <w:rFonts w:ascii="Times New Roman" w:hAnsi="Times New Roman" w:cs="Times New Roman"/>
        </w:rPr>
        <w:br/>
        <w:t>Supervisor: Prof. Dr. Mai Ho</w:t>
      </w:r>
      <w:r w:rsidR="00585DAB">
        <w:rPr>
          <w:rFonts w:ascii="Times New Roman" w:hAnsi="Times New Roman" w:cs="Times New Roman"/>
        </w:rPr>
        <w:t>ang Bien</w:t>
      </w:r>
      <w:r w:rsidRPr="00B17529">
        <w:rPr>
          <w:rFonts w:ascii="Times New Roman" w:hAnsi="Times New Roman" w:cs="Times New Roman"/>
        </w:rPr>
        <w:br/>
        <w:t>At: VNUHCM - University of Science</w:t>
      </w:r>
      <w:r w:rsidRPr="00B17529">
        <w:rPr>
          <w:rFonts w:ascii="Times New Roman" w:hAnsi="Times New Roman" w:cs="Times New Roman"/>
        </w:rPr>
        <w:br/>
      </w:r>
      <w:r w:rsidRPr="00B17529">
        <w:rPr>
          <w:rFonts w:ascii="Times New Roman" w:hAnsi="Times New Roman" w:cs="Times New Roman"/>
          <w:b/>
          <w:bCs/>
        </w:rPr>
        <w:t>1. SUMMARY</w:t>
      </w:r>
      <w:r w:rsidR="00A87B52">
        <w:rPr>
          <w:rFonts w:ascii="Times New Roman" w:hAnsi="Times New Roman" w:cs="Times New Roman"/>
          <w:b/>
          <w:bCs/>
        </w:rPr>
        <w:t xml:space="preserve">  </w:t>
      </w:r>
    </w:p>
    <w:p w14:paraId="0AD6C71A" w14:textId="7C8BFDEB" w:rsidR="00585DAB" w:rsidRDefault="00585DAB" w:rsidP="00A87B52">
      <w:pPr>
        <w:pStyle w:val="BodyText"/>
        <w:spacing w:before="120" w:after="120" w:line="360" w:lineRule="auto"/>
        <w:jc w:val="both"/>
        <w:rPr>
          <w:rFonts w:ascii="Times New Roman" w:hAnsi="Times New Roman" w:cs="Times New Roman"/>
        </w:rPr>
      </w:pPr>
      <w:r w:rsidRPr="00585DAB">
        <w:rPr>
          <w:rFonts w:ascii="Times New Roman" w:hAnsi="Times New Roman" w:cs="Times New Roman"/>
        </w:rPr>
        <w:t xml:space="preserve">The dissertation investigates  images of polynomials evaluated on noncommutative algebras, with particular emphasis on generalized noncommutative polynomials and their role in connection with the </w:t>
      </w:r>
      <w:proofErr w:type="spellStart"/>
      <w:r w:rsidRPr="00585DAB">
        <w:rPr>
          <w:rFonts w:ascii="Times New Roman" w:hAnsi="Times New Roman" w:cs="Times New Roman"/>
        </w:rPr>
        <w:t>L’vov</w:t>
      </w:r>
      <w:proofErr w:type="spellEnd"/>
      <w:r w:rsidRPr="00585DAB">
        <w:rPr>
          <w:rFonts w:ascii="Times New Roman" w:hAnsi="Times New Roman" w:cs="Times New Roman"/>
        </w:rPr>
        <w:t xml:space="preserve">–Kaplansky conjecture as well as </w:t>
      </w:r>
      <w:proofErr w:type="spellStart"/>
      <w:r w:rsidRPr="00585DAB">
        <w:rPr>
          <w:rFonts w:ascii="Times New Roman" w:hAnsi="Times New Roman" w:cs="Times New Roman"/>
        </w:rPr>
        <w:t>Mesyan’s</w:t>
      </w:r>
      <w:proofErr w:type="spellEnd"/>
      <w:r w:rsidRPr="00585DAB">
        <w:rPr>
          <w:rFonts w:ascii="Times New Roman" w:hAnsi="Times New Roman" w:cs="Times New Roman"/>
        </w:rPr>
        <w:t xml:space="preserve"> conjecture. It further examines phenomena where the image of a polynomial may either cover the entire given algebra or generate certain distinguished subspaces. Typical cases under consideration include division algebras, matrix algebras over division rings, quaternion algebras, twisted group algebras, and locally finite algebras. In addition, the dissertation studies representations of elements as products of squares or as multiplicative commutators of elements arising from polynomial images, thereby linking the subject to classical topics in the theory of linear groups and Waring-type problems in the multiplicative setting.</w:t>
      </w:r>
    </w:p>
    <w:p w14:paraId="2823A12E" w14:textId="1397B8ED" w:rsidR="005C49C8" w:rsidRDefault="00A456FC" w:rsidP="00585DAB">
      <w:pPr>
        <w:pStyle w:val="BodyText"/>
        <w:spacing w:before="120" w:after="120" w:line="360" w:lineRule="auto"/>
        <w:rPr>
          <w:rFonts w:ascii="Times New Roman" w:hAnsi="Times New Roman" w:cs="Times New Roman"/>
        </w:rPr>
      </w:pPr>
      <w:r w:rsidRPr="00B17529">
        <w:rPr>
          <w:rFonts w:ascii="Times New Roman" w:hAnsi="Times New Roman" w:cs="Times New Roman"/>
          <w:b/>
          <w:bCs/>
        </w:rPr>
        <w:t>2. NOVELTY OF THESIS</w:t>
      </w:r>
    </w:p>
    <w:p w14:paraId="0BD16E33" w14:textId="7676017A" w:rsidR="00585DAB" w:rsidRDefault="00585DAB" w:rsidP="005C49C8">
      <w:pPr>
        <w:pStyle w:val="BodyText"/>
        <w:numPr>
          <w:ilvl w:val="0"/>
          <w:numId w:val="5"/>
        </w:numPr>
        <w:spacing w:before="120" w:after="120" w:line="360" w:lineRule="auto"/>
        <w:jc w:val="both"/>
        <w:rPr>
          <w:rFonts w:ascii="Times New Roman" w:hAnsi="Times New Roman" w:cs="Times New Roman"/>
        </w:rPr>
      </w:pPr>
      <w:r w:rsidRPr="00585DAB">
        <w:rPr>
          <w:rFonts w:ascii="Times New Roman" w:hAnsi="Times New Roman" w:cs="Times New Roman"/>
        </w:rPr>
        <w:t>Let</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m-1</m:t>
                </m:r>
              </m:sub>
            </m:sSub>
          </m:e>
        </m:d>
      </m:oMath>
      <w:r>
        <w:rPr>
          <w:rFonts w:ascii="Times New Roman" w:hAnsi="Times New Roman" w:cs="Times New Roman"/>
        </w:rPr>
        <w:t xml:space="preserve"> </w:t>
      </w:r>
      <w:r w:rsidRPr="00585DAB">
        <w:rPr>
          <w:rFonts w:ascii="Times New Roman" w:hAnsi="Times New Roman" w:cs="Times New Roman"/>
        </w:rPr>
        <w:t>where</w:t>
      </w:r>
      <w:r>
        <w:rPr>
          <w:rFonts w:ascii="Times New Roman" w:hAnsi="Times New Roman" w:cs="Times New Roman"/>
        </w:rPr>
        <w:t xml:space="preserve"> </w:t>
      </w:r>
      <m:oMath>
        <m:r>
          <w:rPr>
            <w:rFonts w:ascii="Cambria Math" w:hAnsi="Cambria Math" w:cs="Times New Roman"/>
          </w:rPr>
          <m:t>m≥2</m:t>
        </m:r>
      </m:oMath>
      <w:r w:rsidRPr="00585DAB">
        <w:rPr>
          <w:rFonts w:ascii="Times New Roman" w:hAnsi="Times New Roman" w:cs="Times New Roman"/>
        </w:rPr>
        <w:t xml:space="preserve"> is even. If</w:t>
      </w:r>
      <w:r>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 xml:space="preserve"> is an algebra over a field</w:t>
      </w:r>
      <w:r>
        <w:rPr>
          <w:rFonts w:ascii="Times New Roman" w:hAnsi="Times New Roman" w:cs="Times New Roman"/>
        </w:rPr>
        <w:t xml:space="preserve"> </w:t>
      </w:r>
      <m:oMath>
        <m:r>
          <w:rPr>
            <w:rFonts w:ascii="Cambria Math" w:hAnsi="Cambria Math" w:cs="Times New Roman"/>
          </w:rPr>
          <m:t>F</m:t>
        </m:r>
      </m:oMath>
      <w:r w:rsidRPr="00585DAB">
        <w:rPr>
          <w:rFonts w:ascii="Times New Roman" w:hAnsi="Times New Roman" w:cs="Times New Roman"/>
        </w:rPr>
        <w:t xml:space="preserve"> and there exists an even integer</w:t>
      </w:r>
      <w:r>
        <w:rPr>
          <w:rFonts w:ascii="Times New Roman" w:hAnsi="Times New Roman" w:cs="Times New Roman"/>
        </w:rPr>
        <w:t xml:space="preserve"> </w:t>
      </w:r>
      <m:oMath>
        <m:r>
          <w:rPr>
            <w:rFonts w:ascii="Cambria Math" w:hAnsi="Cambria Math" w:cs="Times New Roman"/>
          </w:rPr>
          <m:t>m≠0</m:t>
        </m:r>
      </m:oMath>
      <w:r w:rsidRPr="00585DAB">
        <w:rPr>
          <w:rFonts w:ascii="Times New Roman" w:hAnsi="Times New Roman" w:cs="Times New Roman"/>
        </w:rPr>
        <w:t xml:space="preserve"> such that</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⊆F</m:t>
        </m:r>
      </m:oMath>
      <w:r w:rsidRPr="00585DAB">
        <w:rPr>
          <w:rFonts w:ascii="Times New Roman" w:hAnsi="Times New Roman" w:cs="Times New Roman"/>
        </w:rPr>
        <w:t>, then</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m:t>
            </m:r>
          </m:e>
        </m:d>
      </m:oMath>
      <w:r w:rsidRPr="00585DAB">
        <w:rPr>
          <w:rFonts w:ascii="Times New Roman" w:hAnsi="Times New Roman" w:cs="Times New Roman"/>
        </w:rPr>
        <w:t>. If</w:t>
      </w:r>
      <w:r>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 xml:space="preserve"> is a noncommutative ring and there exists</w:t>
      </w:r>
      <w:r>
        <w:rPr>
          <w:rFonts w:ascii="Times New Roman" w:hAnsi="Times New Roman" w:cs="Times New Roman"/>
        </w:rPr>
        <w:t xml:space="preserve"> </w:t>
      </w:r>
      <m:oMath>
        <m:r>
          <w:rPr>
            <w:rFonts w:ascii="Cambria Math" w:hAnsi="Cambria Math" w:cs="Times New Roman"/>
          </w:rPr>
          <m:t>m≠0</m:t>
        </m:r>
      </m:oMath>
      <w:r w:rsidRPr="00585DAB">
        <w:rPr>
          <w:rFonts w:ascii="Times New Roman" w:hAnsi="Times New Roman" w:cs="Times New Roman"/>
        </w:rPr>
        <w:t xml:space="preserve"> with</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m:t>
            </m:r>
          </m:e>
        </m:d>
      </m:oMath>
      <w:r w:rsidRPr="00585DAB">
        <w:rPr>
          <w:rFonts w:ascii="Times New Roman" w:hAnsi="Times New Roman" w:cs="Times New Roman"/>
        </w:rPr>
        <w:t>, then a necessary and sufficient condition for every nonzero element of</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A</m:t>
            </m:r>
          </m:e>
        </m:d>
      </m:oMath>
      <w:r w:rsidRPr="00585DAB">
        <w:rPr>
          <w:rFonts w:ascii="Times New Roman" w:hAnsi="Times New Roman" w:cs="Times New Roman"/>
        </w:rPr>
        <w:t xml:space="preserve"> to be invertible is that</w:t>
      </w:r>
      <w:r>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 xml:space="preserve"> is a division ring. Furthermore, if</w:t>
      </w:r>
      <w:r>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 xml:space="preserve"> is a division ring and</w:t>
      </w:r>
      <w:r>
        <w:rPr>
          <w:rFonts w:ascii="Times New Roman" w:hAnsi="Times New Roman" w:cs="Times New Roman"/>
        </w:rPr>
        <w:t xml:space="preserve"> </w:t>
      </w:r>
      <m:oMath>
        <m:r>
          <w:rPr>
            <w:rFonts w:ascii="Cambria Math" w:hAnsi="Cambria Math" w:cs="Times New Roman"/>
          </w:rPr>
          <m:t>n≥2</m:t>
        </m:r>
      </m:oMath>
      <w:r w:rsidRPr="00585DAB">
        <w:rPr>
          <w:rFonts w:ascii="Times New Roman" w:hAnsi="Times New Roman" w:cs="Times New Roman"/>
        </w:rPr>
        <w:t>, then</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e>
        </m:d>
      </m:oMath>
      <w:r w:rsidRPr="00585DAB">
        <w:rPr>
          <w:rFonts w:ascii="Times New Roman" w:hAnsi="Times New Roman" w:cs="Times New Roman"/>
        </w:rPr>
        <w:t xml:space="preserve"> for all</w:t>
      </w:r>
      <w:r>
        <w:rPr>
          <w:rFonts w:ascii="Times New Roman" w:hAnsi="Times New Roman" w:cs="Times New Roman"/>
        </w:rPr>
        <w:t xml:space="preserve"> </w:t>
      </w:r>
      <m:oMath>
        <m:r>
          <w:rPr>
            <w:rFonts w:ascii="Cambria Math" w:hAnsi="Cambria Math" w:cs="Times New Roman"/>
          </w:rPr>
          <m:t>m≥4</m:t>
        </m:r>
      </m:oMath>
      <w:r w:rsidRPr="00585DAB">
        <w:rPr>
          <w:rFonts w:ascii="Times New Roman" w:hAnsi="Times New Roman" w:cs="Times New Roman"/>
        </w:rPr>
        <w:t xml:space="preserve"> when</w:t>
      </w:r>
      <w:r>
        <w:rPr>
          <w:rFonts w:ascii="Times New Roman" w:hAnsi="Times New Roman" w:cs="Times New Roman"/>
        </w:rPr>
        <w:t xml:space="preserve"> </w:t>
      </w:r>
      <m:oMath>
        <m:r>
          <w:rPr>
            <w:rFonts w:ascii="Cambria Math" w:hAnsi="Cambria Math" w:cs="Times New Roman"/>
          </w:rPr>
          <m:t>A</m:t>
        </m:r>
      </m:oMath>
      <w:r>
        <w:rPr>
          <w:rFonts w:ascii="Times New Roman" w:hAnsi="Times New Roman" w:cs="Times New Roman"/>
        </w:rPr>
        <w:t xml:space="preserve"> </w:t>
      </w:r>
      <w:r w:rsidRPr="00585DAB">
        <w:rPr>
          <w:rFonts w:ascii="Times New Roman" w:hAnsi="Times New Roman" w:cs="Times New Roman"/>
        </w:rPr>
        <w:t>is commutative, and</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A</m:t>
                </m:r>
              </m:e>
            </m:d>
          </m:e>
        </m:d>
      </m:oMath>
      <w:r w:rsidRPr="00585DAB">
        <w:rPr>
          <w:rFonts w:ascii="Times New Roman" w:hAnsi="Times New Roman" w:cs="Times New Roman"/>
        </w:rPr>
        <w:t xml:space="preserve"> for all</w:t>
      </w:r>
      <w:r>
        <w:rPr>
          <w:rFonts w:ascii="Times New Roman" w:hAnsi="Times New Roman" w:cs="Times New Roman"/>
        </w:rPr>
        <w:t xml:space="preserve"> </w:t>
      </w:r>
      <m:oMath>
        <m:r>
          <w:rPr>
            <w:rFonts w:ascii="Cambria Math" w:hAnsi="Cambria Math" w:cs="Times New Roman"/>
          </w:rPr>
          <m:t>m≥8</m:t>
        </m:r>
      </m:oMath>
      <w:r w:rsidRPr="00585DAB">
        <w:rPr>
          <w:rFonts w:ascii="Times New Roman" w:hAnsi="Times New Roman" w:cs="Times New Roman"/>
        </w:rPr>
        <w:t xml:space="preserve"> when</w:t>
      </w:r>
      <w:r>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 xml:space="preserve"> is noncommutative.</w:t>
      </w:r>
    </w:p>
    <w:p w14:paraId="5F39B4A5" w14:textId="77777777" w:rsidR="005C49C8" w:rsidRDefault="00585DAB" w:rsidP="005C49C8">
      <w:pPr>
        <w:pStyle w:val="BodyText"/>
        <w:numPr>
          <w:ilvl w:val="0"/>
          <w:numId w:val="5"/>
        </w:numPr>
        <w:spacing w:before="120" w:after="120" w:line="360" w:lineRule="auto"/>
        <w:jc w:val="both"/>
        <w:rPr>
          <w:rFonts w:ascii="Times New Roman" w:hAnsi="Times New Roman" w:cs="Times New Roman"/>
        </w:rPr>
      </w:pPr>
      <w:r w:rsidRPr="00585DAB">
        <w:rPr>
          <w:rFonts w:ascii="Times New Roman" w:hAnsi="Times New Roman" w:cs="Times New Roman"/>
        </w:rPr>
        <w:t>Let</w:t>
      </w:r>
      <w:r>
        <w:rPr>
          <w:rFonts w:ascii="Times New Roman" w:hAnsi="Times New Roman" w:cs="Times New Roman"/>
        </w:rPr>
        <w:t xml:space="preserve"> </w:t>
      </w:r>
      <m:oMath>
        <m:r>
          <w:rPr>
            <w:rFonts w:ascii="Cambria Math" w:hAnsi="Cambria Math" w:cs="Times New Roman"/>
          </w:rPr>
          <m:t>D</m:t>
        </m:r>
      </m:oMath>
      <w:r w:rsidRPr="00585DAB">
        <w:rPr>
          <w:rFonts w:ascii="Times New Roman" w:hAnsi="Times New Roman" w:cs="Times New Roman"/>
        </w:rPr>
        <w:t xml:space="preserve"> be a division ring with center</w:t>
      </w:r>
      <w:r>
        <w:rPr>
          <w:rFonts w:ascii="Times New Roman" w:hAnsi="Times New Roman" w:cs="Times New Roman"/>
        </w:rPr>
        <w:t xml:space="preserve"> </w:t>
      </w:r>
      <m:oMath>
        <m:r>
          <w:rPr>
            <w:rFonts w:ascii="Cambria Math" w:hAnsi="Cambria Math" w:cs="Times New Roman"/>
          </w:rPr>
          <m:t>F</m:t>
        </m:r>
      </m:oMath>
      <w:r w:rsidRPr="00585DAB">
        <w:rPr>
          <w:rFonts w:ascii="Times New Roman" w:hAnsi="Times New Roman" w:cs="Times New Roman"/>
        </w:rPr>
        <w:t xml:space="preserve"> of characteristic different from</w:t>
      </w:r>
      <w:r>
        <w:rPr>
          <w:rFonts w:ascii="Times New Roman" w:hAnsi="Times New Roman" w:cs="Times New Roman"/>
        </w:rPr>
        <w:t xml:space="preserve"> </w:t>
      </w:r>
      <m:oMath>
        <m:r>
          <w:rPr>
            <w:rFonts w:ascii="Cambria Math" w:hAnsi="Cambria Math" w:cs="Times New Roman"/>
          </w:rPr>
          <m:t>2</m:t>
        </m:r>
      </m:oMath>
      <w:r w:rsidRPr="00585DAB">
        <w:rPr>
          <w:rFonts w:ascii="Times New Roman" w:hAnsi="Times New Roman" w:cs="Times New Roman"/>
        </w:rPr>
        <w:t>, and let</w:t>
      </w:r>
      <w:r>
        <w:rPr>
          <w:rFonts w:ascii="Times New Roman" w:hAnsi="Times New Roman" w:cs="Times New Roman"/>
        </w:rPr>
        <w:t xml:space="preserve"> </w:t>
      </w:r>
      <m:oMath>
        <m:r>
          <w:rPr>
            <w:rFonts w:ascii="Cambria Math" w:hAnsi="Cambria Math" w:cs="Times New Roman"/>
          </w:rPr>
          <m:t>n≥2</m:t>
        </m:r>
      </m:oMath>
      <w:r w:rsidRPr="00585DAB">
        <w:rPr>
          <w:rFonts w:ascii="Times New Roman" w:hAnsi="Times New Roman" w:cs="Times New Roman"/>
        </w:rPr>
        <w:t xml:space="preserve">. Then, a necessary and sufficient condition for </w:t>
      </w:r>
      <m:oMath>
        <m:r>
          <w:rPr>
            <w:rFonts w:ascii="Cambria Math" w:hAnsi="Cambria Math" w:cs="Times New Roman"/>
          </w:rPr>
          <m:t>D = F + span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D</m:t>
                </m:r>
              </m:e>
            </m:d>
          </m:e>
        </m:d>
      </m:oMath>
      <w:r w:rsidR="005C49C8">
        <w:rPr>
          <w:rFonts w:ascii="Times New Roman" w:hAnsi="Times New Roman" w:cs="Times New Roman"/>
        </w:rPr>
        <w:t xml:space="preserve"> </w:t>
      </w:r>
      <w:r w:rsidRPr="00585DAB">
        <w:rPr>
          <w:rFonts w:ascii="Times New Roman" w:hAnsi="Times New Roman" w:cs="Times New Roman"/>
        </w:rPr>
        <w:t>is that</w:t>
      </w:r>
      <w:r w:rsidR="005C49C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585DAB">
        <w:rPr>
          <w:rFonts w:ascii="Times New Roman" w:hAnsi="Times New Roman" w:cs="Times New Roman"/>
        </w:rPr>
        <w:t xml:space="preserve"> coincides with the vector space generated by all involutory matrices in</w:t>
      </w:r>
      <w:r w:rsidR="005C49C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585DAB">
        <w:rPr>
          <w:rFonts w:ascii="Times New Roman" w:hAnsi="Times New Roman" w:cs="Times New Roman"/>
        </w:rPr>
        <w:t>. Moreover, the vector space generated by the images of polynomials on</w:t>
      </w:r>
      <w:r w:rsidR="005C49C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585DAB">
        <w:rPr>
          <w:rFonts w:ascii="Times New Roman" w:hAnsi="Times New Roman" w:cs="Times New Roman"/>
        </w:rPr>
        <w:t xml:space="preserve"> is described explicitly.</w:t>
      </w:r>
    </w:p>
    <w:p w14:paraId="69A22171" w14:textId="77777777" w:rsidR="005C49C8" w:rsidRDefault="00585DAB" w:rsidP="005C49C8">
      <w:pPr>
        <w:pStyle w:val="BodyText"/>
        <w:numPr>
          <w:ilvl w:val="0"/>
          <w:numId w:val="5"/>
        </w:numPr>
        <w:spacing w:before="120" w:after="120" w:line="360" w:lineRule="auto"/>
        <w:jc w:val="both"/>
        <w:rPr>
          <w:rFonts w:ascii="Times New Roman" w:hAnsi="Times New Roman" w:cs="Times New Roman"/>
        </w:rPr>
      </w:pPr>
      <w:r w:rsidRPr="00585DAB">
        <w:rPr>
          <w:rFonts w:ascii="Times New Roman" w:hAnsi="Times New Roman" w:cs="Times New Roman"/>
        </w:rPr>
        <w:lastRenderedPageBreak/>
        <w:t>A complete description is given for the images of multilinear polynomials on a quaternion algebra.</w:t>
      </w:r>
    </w:p>
    <w:p w14:paraId="011C3626" w14:textId="77777777" w:rsidR="005C49C8" w:rsidRDefault="00585DAB" w:rsidP="005C49C8">
      <w:pPr>
        <w:pStyle w:val="BodyText"/>
        <w:numPr>
          <w:ilvl w:val="0"/>
          <w:numId w:val="5"/>
        </w:numPr>
        <w:spacing w:before="120" w:after="120" w:line="360" w:lineRule="auto"/>
        <w:jc w:val="both"/>
        <w:rPr>
          <w:rFonts w:ascii="Times New Roman" w:hAnsi="Times New Roman" w:cs="Times New Roman"/>
        </w:rPr>
      </w:pPr>
      <w:r w:rsidRPr="00585DAB">
        <w:rPr>
          <w:rFonts w:ascii="Times New Roman" w:hAnsi="Times New Roman" w:cs="Times New Roman"/>
        </w:rPr>
        <w:t>Several conditions are established under which</w:t>
      </w:r>
      <w:r w:rsidR="005C49C8">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=A</m:t>
        </m:r>
      </m:oMath>
      <w:r w:rsidRPr="00585DAB">
        <w:rPr>
          <w:rFonts w:ascii="Times New Roman" w:hAnsi="Times New Roman" w:cs="Times New Roman"/>
        </w:rPr>
        <w:t xml:space="preserve"> holds for a given polynomial</w:t>
      </w:r>
      <w:r w:rsidR="005C49C8">
        <w:rPr>
          <w:rFonts w:ascii="Times New Roman" w:hAnsi="Times New Roman" w:cs="Times New Roman"/>
        </w:rPr>
        <w:t xml:space="preserve"> </w:t>
      </w:r>
      <m:oMath>
        <m:r>
          <w:rPr>
            <w:rFonts w:ascii="Cambria Math" w:hAnsi="Cambria Math" w:cs="Times New Roman"/>
          </w:rPr>
          <m:t>p</m:t>
        </m:r>
      </m:oMath>
      <w:r w:rsidRPr="00585DAB">
        <w:rPr>
          <w:rFonts w:ascii="Times New Roman" w:hAnsi="Times New Roman" w:cs="Times New Roman"/>
        </w:rPr>
        <w:t xml:space="preserve"> and algebra</w:t>
      </w:r>
      <w:r w:rsidR="005C49C8">
        <w:rPr>
          <w:rFonts w:ascii="Times New Roman" w:hAnsi="Times New Roman" w:cs="Times New Roman"/>
        </w:rPr>
        <w:t xml:space="preserve"> </w:t>
      </w:r>
      <m:oMath>
        <m:r>
          <w:rPr>
            <w:rFonts w:ascii="Cambria Math" w:hAnsi="Cambria Math" w:cs="Times New Roman"/>
          </w:rPr>
          <m:t>A</m:t>
        </m:r>
      </m:oMath>
      <w:r w:rsidRPr="00585DAB">
        <w:rPr>
          <w:rFonts w:ascii="Times New Roman" w:hAnsi="Times New Roman" w:cs="Times New Roman"/>
        </w:rPr>
        <w:t>.</w:t>
      </w:r>
    </w:p>
    <w:p w14:paraId="218DBEA9" w14:textId="1BC9331A" w:rsidR="00A87B52" w:rsidRPr="00585DAB" w:rsidRDefault="00585DAB" w:rsidP="005C49C8">
      <w:pPr>
        <w:pStyle w:val="BodyText"/>
        <w:numPr>
          <w:ilvl w:val="0"/>
          <w:numId w:val="5"/>
        </w:numPr>
        <w:spacing w:before="120" w:after="120" w:line="360" w:lineRule="auto"/>
        <w:jc w:val="both"/>
        <w:rPr>
          <w:rFonts w:ascii="Times New Roman" w:hAnsi="Times New Roman" w:cs="Times New Roman"/>
        </w:rPr>
      </w:pPr>
      <w:r w:rsidRPr="00585DAB">
        <w:rPr>
          <w:rFonts w:ascii="Times New Roman" w:hAnsi="Times New Roman" w:cs="Times New Roman"/>
        </w:rPr>
        <w:t>The complete version of Kursov’s theorem for</w:t>
      </w:r>
      <w:r w:rsidR="005C49C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sidRPr="00585DAB">
        <w:rPr>
          <w:rFonts w:ascii="Times New Roman" w:hAnsi="Times New Roman" w:cs="Times New Roman"/>
        </w:rPr>
        <w:t xml:space="preserve"> is proved. In addition, it is shown that the multiplicative commutator width in certain classes of algebras does not exceed</w:t>
      </w:r>
      <w:r w:rsidR="005C49C8">
        <w:rPr>
          <w:rFonts w:ascii="Times New Roman" w:hAnsi="Times New Roman" w:cs="Times New Roman"/>
        </w:rPr>
        <w:t xml:space="preserve"> </w:t>
      </w:r>
      <m:oMath>
        <m:r>
          <w:rPr>
            <w:rFonts w:ascii="Cambria Math" w:hAnsi="Cambria Math" w:cs="Times New Roman"/>
          </w:rPr>
          <m:t>2</m:t>
        </m:r>
      </m:oMath>
      <w:r w:rsidRPr="00585DAB">
        <w:rPr>
          <w:rFonts w:ascii="Times New Roman" w:hAnsi="Times New Roman" w:cs="Times New Roman"/>
        </w:rPr>
        <w:t>, and a connection between multiplicative commutators and squares is identified.</w:t>
      </w:r>
    </w:p>
    <w:p w14:paraId="55D80C45" w14:textId="77777777" w:rsidR="0067286B" w:rsidRDefault="00A456FC" w:rsidP="0067286B">
      <w:pPr>
        <w:pStyle w:val="BodyText"/>
        <w:spacing w:before="120" w:after="120" w:line="360" w:lineRule="auto"/>
        <w:rPr>
          <w:rFonts w:ascii="Times New Roman" w:hAnsi="Times New Roman" w:cs="Times New Roman"/>
          <w:b/>
          <w:bCs/>
        </w:rPr>
      </w:pPr>
      <w:r w:rsidRPr="00B17529">
        <w:rPr>
          <w:rFonts w:ascii="Times New Roman" w:hAnsi="Times New Roman" w:cs="Times New Roman"/>
          <w:b/>
          <w:bCs/>
        </w:rPr>
        <w:t>3. APPLICATIONS/ APPLICABILITY/ PERSPECTIVE</w:t>
      </w:r>
    </w:p>
    <w:p w14:paraId="43A8FC63" w14:textId="77777777" w:rsidR="005C49C8" w:rsidRPr="005C49C8" w:rsidRDefault="005C49C8" w:rsidP="005C49C8">
      <w:pPr>
        <w:pStyle w:val="BodyText"/>
        <w:spacing w:before="120" w:after="120" w:line="360" w:lineRule="auto"/>
        <w:jc w:val="both"/>
        <w:rPr>
          <w:rFonts w:ascii="Times New Roman" w:hAnsi="Times New Roman" w:cs="Times New Roman"/>
        </w:rPr>
      </w:pPr>
      <w:r w:rsidRPr="005C49C8">
        <w:rPr>
          <w:rFonts w:ascii="Times New Roman" w:hAnsi="Times New Roman" w:cs="Times New Roman"/>
        </w:rPr>
        <w:tab/>
        <w:t>This line of research has potential theoretical applications in:</w:t>
      </w:r>
    </w:p>
    <w:p w14:paraId="44E74818" w14:textId="5CBD0B7F" w:rsidR="005C49C8" w:rsidRDefault="005C49C8" w:rsidP="005C49C8">
      <w:pPr>
        <w:pStyle w:val="BodyText"/>
        <w:numPr>
          <w:ilvl w:val="0"/>
          <w:numId w:val="6"/>
        </w:numPr>
        <w:spacing w:before="120" w:after="120" w:line="360" w:lineRule="auto"/>
        <w:jc w:val="both"/>
        <w:rPr>
          <w:rFonts w:ascii="Times New Roman" w:eastAsiaTheme="minorEastAsia" w:hAnsi="Times New Roman" w:cs="Times New Roman"/>
        </w:rPr>
      </w:pPr>
      <w:r w:rsidRPr="005C49C8">
        <w:rPr>
          <w:rFonts w:ascii="Times New Roman" w:hAnsi="Times New Roman" w:cs="Times New Roman"/>
        </w:rPr>
        <w:t>Linear group theory, particularly in analyzing the structure of groups such as the special linear group</w:t>
      </w:r>
      <w:r>
        <w:rPr>
          <w:rFonts w:ascii="Times New Roman" w:hAnsi="Times New Roman" w:cs="Times New Roman"/>
        </w:rPr>
        <w:t xml:space="preserve"> </w:t>
      </w:r>
      <m:oMath>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D</m:t>
            </m:r>
          </m:e>
        </m:d>
      </m:oMath>
      <w:r>
        <w:rPr>
          <w:rFonts w:ascii="Times New Roman" w:eastAsiaTheme="minorEastAsia" w:hAnsi="Times New Roman" w:cs="Times New Roman"/>
        </w:rPr>
        <w:t>;</w:t>
      </w:r>
    </w:p>
    <w:p w14:paraId="58F1C68D" w14:textId="77777777" w:rsidR="005C49C8" w:rsidRDefault="005C49C8" w:rsidP="005C49C8">
      <w:pPr>
        <w:pStyle w:val="BodyText"/>
        <w:numPr>
          <w:ilvl w:val="0"/>
          <w:numId w:val="6"/>
        </w:numPr>
        <w:spacing w:before="120" w:after="120" w:line="360" w:lineRule="auto"/>
        <w:jc w:val="both"/>
        <w:rPr>
          <w:rFonts w:ascii="Times New Roman" w:hAnsi="Times New Roman" w:cs="Times New Roman"/>
        </w:rPr>
      </w:pPr>
      <w:r w:rsidRPr="005C49C8">
        <w:rPr>
          <w:rFonts w:ascii="Times New Roman" w:hAnsi="Times New Roman" w:cs="Times New Roman"/>
        </w:rPr>
        <w:t>Coding theory and cryptography, where matrix algebras and noncommutative transformations provide key tools;</w:t>
      </w:r>
    </w:p>
    <w:p w14:paraId="6E758A98" w14:textId="77777777" w:rsidR="005C49C8" w:rsidRDefault="005C49C8" w:rsidP="005C49C8">
      <w:pPr>
        <w:pStyle w:val="BodyText"/>
        <w:numPr>
          <w:ilvl w:val="0"/>
          <w:numId w:val="6"/>
        </w:numPr>
        <w:spacing w:before="120" w:after="120" w:line="360" w:lineRule="auto"/>
        <w:jc w:val="both"/>
        <w:rPr>
          <w:rFonts w:ascii="Times New Roman" w:hAnsi="Times New Roman" w:cs="Times New Roman"/>
        </w:rPr>
      </w:pPr>
      <w:r w:rsidRPr="005C49C8">
        <w:rPr>
          <w:rFonts w:ascii="Times New Roman" w:hAnsi="Times New Roman" w:cs="Times New Roman"/>
        </w:rPr>
        <w:t>The study of twisted group algebras and their representations, especially in clarifying the structure of units in twisted group algebras;</w:t>
      </w:r>
    </w:p>
    <w:p w14:paraId="44E0EE93" w14:textId="77777777" w:rsidR="005C49C8" w:rsidRDefault="005C49C8" w:rsidP="005C49C8">
      <w:pPr>
        <w:pStyle w:val="BodyText"/>
        <w:numPr>
          <w:ilvl w:val="0"/>
          <w:numId w:val="6"/>
        </w:numPr>
        <w:spacing w:before="120" w:after="120" w:line="360" w:lineRule="auto"/>
        <w:jc w:val="both"/>
        <w:rPr>
          <w:rFonts w:ascii="Times New Roman" w:hAnsi="Times New Roman" w:cs="Times New Roman"/>
        </w:rPr>
      </w:pPr>
      <w:r w:rsidRPr="005C49C8">
        <w:rPr>
          <w:rFonts w:ascii="Times New Roman" w:hAnsi="Times New Roman" w:cs="Times New Roman"/>
        </w:rPr>
        <w:t xml:space="preserve">Free analysis, a recently developed field that studies the analysis of functions in </w:t>
      </w:r>
      <w:proofErr w:type="spellStart"/>
      <w:r w:rsidRPr="005C49C8">
        <w:rPr>
          <w:rFonts w:ascii="Times New Roman" w:hAnsi="Times New Roman" w:cs="Times New Roman"/>
        </w:rPr>
        <w:t>noncommuting</w:t>
      </w:r>
      <w:proofErr w:type="spellEnd"/>
      <w:r w:rsidRPr="005C49C8">
        <w:rPr>
          <w:rFonts w:ascii="Times New Roman" w:hAnsi="Times New Roman" w:cs="Times New Roman"/>
        </w:rPr>
        <w:t xml:space="preserve"> variables;</w:t>
      </w:r>
    </w:p>
    <w:p w14:paraId="0515821A" w14:textId="2974F62A" w:rsidR="005C49C8" w:rsidRPr="005C49C8" w:rsidRDefault="005C49C8" w:rsidP="005C49C8">
      <w:pPr>
        <w:pStyle w:val="BodyText"/>
        <w:numPr>
          <w:ilvl w:val="0"/>
          <w:numId w:val="6"/>
        </w:numPr>
        <w:spacing w:before="120" w:after="120" w:line="360" w:lineRule="auto"/>
        <w:jc w:val="both"/>
        <w:rPr>
          <w:rFonts w:ascii="Times New Roman" w:hAnsi="Times New Roman" w:cs="Times New Roman"/>
        </w:rPr>
      </w:pPr>
      <w:r w:rsidRPr="005C49C8">
        <w:rPr>
          <w:rFonts w:ascii="Times New Roman" w:hAnsi="Times New Roman" w:cs="Times New Roman"/>
        </w:rPr>
        <w:t>Noncommutative polynomial optimization, a newly emerging area focusing on optimization algorithms that make use of images of noncommutative polynomials.</w:t>
      </w:r>
    </w:p>
    <w:p w14:paraId="4498CE6A" w14:textId="02DECB6B" w:rsidR="005C49C8" w:rsidRPr="005C49C8" w:rsidRDefault="005C49C8" w:rsidP="005C49C8">
      <w:pPr>
        <w:pStyle w:val="BodyText"/>
        <w:spacing w:before="120" w:after="120" w:line="360" w:lineRule="auto"/>
        <w:jc w:val="both"/>
        <w:rPr>
          <w:rFonts w:ascii="Times New Roman" w:hAnsi="Times New Roman" w:cs="Times New Roman"/>
        </w:rPr>
      </w:pPr>
      <w:r w:rsidRPr="005C49C8">
        <w:rPr>
          <w:rFonts w:ascii="Times New Roman" w:hAnsi="Times New Roman" w:cs="Times New Roman"/>
        </w:rPr>
        <w:tab/>
        <w:t>Several open problems remain for future investigation, including:</w:t>
      </w:r>
    </w:p>
    <w:p w14:paraId="15B05B73" w14:textId="75798E46" w:rsidR="005C49C8" w:rsidRPr="005C49C8" w:rsidRDefault="005C49C8" w:rsidP="005C49C8">
      <w:pPr>
        <w:pStyle w:val="BodyText"/>
        <w:numPr>
          <w:ilvl w:val="0"/>
          <w:numId w:val="7"/>
        </w:numPr>
        <w:spacing w:before="120" w:after="120" w:line="360" w:lineRule="auto"/>
        <w:jc w:val="both"/>
        <w:rPr>
          <w:rFonts w:ascii="Times New Roman" w:hAnsi="Times New Roman" w:cs="Times New Roman"/>
        </w:rPr>
      </w:pPr>
      <w:r w:rsidRPr="005C49C8">
        <w:rPr>
          <w:rFonts w:ascii="Times New Roman" w:hAnsi="Times New Roman" w:cs="Times New Roman"/>
        </w:rPr>
        <w:t>Extending the classification of polynomial images to other types of noncommutative algebras, such as finite-dimensional but non-simple algebras, or Banach algebras that are not necessarily unital;</w:t>
      </w:r>
    </w:p>
    <w:p w14:paraId="29B0F7BC" w14:textId="382E816B" w:rsidR="005C49C8" w:rsidRPr="005C49C8" w:rsidRDefault="005C49C8" w:rsidP="005C49C8">
      <w:pPr>
        <w:pStyle w:val="BodyText"/>
        <w:numPr>
          <w:ilvl w:val="0"/>
          <w:numId w:val="7"/>
        </w:numPr>
        <w:spacing w:before="120" w:after="120" w:line="360" w:lineRule="auto"/>
        <w:jc w:val="both"/>
        <w:rPr>
          <w:rFonts w:ascii="Times New Roman" w:hAnsi="Times New Roman" w:cs="Times New Roman"/>
        </w:rPr>
      </w:pPr>
      <w:r w:rsidRPr="005C49C8">
        <w:rPr>
          <w:rFonts w:ascii="Times New Roman" w:hAnsi="Times New Roman" w:cs="Times New Roman"/>
        </w:rPr>
        <w:t>Further clarifying the relationship between the number of squares required in representations and the specific structure of the algebra;</w:t>
      </w:r>
    </w:p>
    <w:p w14:paraId="051CC08A" w14:textId="6B27AC87" w:rsidR="005C49C8" w:rsidRPr="005C49C8" w:rsidRDefault="005C49C8" w:rsidP="005C49C8">
      <w:pPr>
        <w:pStyle w:val="BodyText"/>
        <w:numPr>
          <w:ilvl w:val="0"/>
          <w:numId w:val="7"/>
        </w:numPr>
        <w:spacing w:before="120" w:after="120" w:line="360" w:lineRule="auto"/>
        <w:jc w:val="both"/>
        <w:rPr>
          <w:rFonts w:ascii="Times New Roman" w:hAnsi="Times New Roman" w:cs="Times New Roman"/>
        </w:rPr>
      </w:pPr>
      <w:r w:rsidRPr="005C49C8">
        <w:rPr>
          <w:rFonts w:ascii="Times New Roman" w:hAnsi="Times New Roman" w:cs="Times New Roman"/>
        </w:rPr>
        <w:t xml:space="preserve">Exploring the phenomenon of </w:t>
      </w:r>
      <w:proofErr w:type="spellStart"/>
      <w:r w:rsidRPr="005C49C8">
        <w:rPr>
          <w:rFonts w:ascii="Times New Roman" w:hAnsi="Times New Roman" w:cs="Times New Roman"/>
        </w:rPr>
        <w:t>surjectivity</w:t>
      </w:r>
      <w:proofErr w:type="spellEnd"/>
      <w:r w:rsidRPr="005C49C8">
        <w:rPr>
          <w:rFonts w:ascii="Times New Roman" w:hAnsi="Times New Roman" w:cs="Times New Roman"/>
        </w:rPr>
        <w:t xml:space="preserve"> in the case of sums of two multilinear polynomials, which is not yet as well understood as in the multiplicative case;</w:t>
      </w:r>
    </w:p>
    <w:p w14:paraId="5C5B99B7" w14:textId="43D830D3" w:rsidR="00B3230A" w:rsidRPr="005C49C8" w:rsidRDefault="005C49C8" w:rsidP="005C49C8">
      <w:pPr>
        <w:pStyle w:val="BodyText"/>
        <w:numPr>
          <w:ilvl w:val="0"/>
          <w:numId w:val="7"/>
        </w:numPr>
        <w:spacing w:before="120" w:after="120" w:line="360" w:lineRule="auto"/>
        <w:jc w:val="both"/>
        <w:rPr>
          <w:rFonts w:ascii="Times New Roman" w:hAnsi="Times New Roman" w:cs="Times New Roman"/>
        </w:rPr>
      </w:pPr>
      <w:r w:rsidRPr="005C49C8">
        <w:rPr>
          <w:rFonts w:ascii="Times New Roman" w:hAnsi="Times New Roman" w:cs="Times New Roman"/>
        </w:rPr>
        <w:lastRenderedPageBreak/>
        <w:t xml:space="preserve">Investigating variants of the </w:t>
      </w:r>
      <w:proofErr w:type="spellStart"/>
      <w:r w:rsidRPr="005C49C8">
        <w:rPr>
          <w:rFonts w:ascii="Times New Roman" w:hAnsi="Times New Roman" w:cs="Times New Roman"/>
        </w:rPr>
        <w:t>L’vov</w:t>
      </w:r>
      <w:proofErr w:type="spellEnd"/>
      <w:r w:rsidRPr="005C49C8">
        <w:rPr>
          <w:rFonts w:ascii="Times New Roman" w:hAnsi="Times New Roman" w:cs="Times New Roman"/>
        </w:rPr>
        <w:t>-Kaplansky conjecture on new classes of algebras, with the aim of moving closer to either proving or disproving the conjecture.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67286B" w:rsidRPr="00A57680" w14:paraId="7A457766" w14:textId="77777777" w:rsidTr="00350C35">
        <w:trPr>
          <w:jc w:val="center"/>
        </w:trPr>
        <w:tc>
          <w:tcPr>
            <w:tcW w:w="4774" w:type="dxa"/>
          </w:tcPr>
          <w:p w14:paraId="4124FBD7" w14:textId="77777777" w:rsidR="0067286B" w:rsidRDefault="0067286B" w:rsidP="00350C35">
            <w:pPr>
              <w:pStyle w:val="BodyText"/>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SUPERVISOR</w:t>
            </w:r>
          </w:p>
          <w:p w14:paraId="42DE3255" w14:textId="77777777" w:rsidR="0067286B" w:rsidRDefault="0067286B" w:rsidP="00350C35">
            <w:pPr>
              <w:pStyle w:val="BodyText"/>
              <w:rPr>
                <w:rFonts w:ascii="Times New Roman" w:hAnsi="Times New Roman" w:cs="Times New Roman"/>
                <w:b/>
                <w:bCs/>
                <w:color w:val="000000" w:themeColor="text1"/>
              </w:rPr>
            </w:pPr>
          </w:p>
          <w:p w14:paraId="613DCECE" w14:textId="77777777" w:rsidR="0067286B" w:rsidRPr="00960F5E" w:rsidRDefault="0067286B" w:rsidP="00350C35">
            <w:pPr>
              <w:pStyle w:val="BodyText"/>
              <w:jc w:val="center"/>
              <w:rPr>
                <w:rFonts w:ascii="Times New Roman" w:hAnsi="Times New Roman" w:cs="Times New Roman"/>
                <w:color w:val="000000" w:themeColor="text1"/>
              </w:rPr>
            </w:pPr>
          </w:p>
          <w:p w14:paraId="1B338C34" w14:textId="5BD02A5D" w:rsidR="0067286B" w:rsidRPr="00A57680" w:rsidRDefault="0067286B" w:rsidP="00350C35">
            <w:pPr>
              <w:pStyle w:val="FirstParagraph"/>
              <w:jc w:val="center"/>
              <w:rPr>
                <w:rFonts w:ascii="Times New Roman" w:hAnsi="Times New Roman" w:cs="Times New Roman"/>
                <w:color w:val="000000" w:themeColor="text1"/>
              </w:rPr>
            </w:pPr>
            <w:r w:rsidRPr="00A57680">
              <w:rPr>
                <w:rFonts w:ascii="Times New Roman" w:hAnsi="Times New Roman" w:cs="Times New Roman"/>
                <w:color w:val="000000" w:themeColor="text1"/>
              </w:rPr>
              <w:t>Prof. Dr. Mai Ho</w:t>
            </w:r>
            <w:r w:rsidR="005C49C8">
              <w:rPr>
                <w:rFonts w:ascii="Times New Roman" w:hAnsi="Times New Roman" w:cs="Times New Roman"/>
                <w:color w:val="000000" w:themeColor="text1"/>
              </w:rPr>
              <w:t>ang Bien</w:t>
            </w:r>
          </w:p>
        </w:tc>
        <w:tc>
          <w:tcPr>
            <w:tcW w:w="4774" w:type="dxa"/>
          </w:tcPr>
          <w:p w14:paraId="239678CA" w14:textId="77777777" w:rsidR="0067286B" w:rsidRPr="00960F5E" w:rsidRDefault="0067286B" w:rsidP="00350C35">
            <w:pPr>
              <w:pStyle w:val="BodyText"/>
              <w:jc w:val="center"/>
              <w:rPr>
                <w:rFonts w:ascii="Times New Roman" w:hAnsi="Times New Roman" w:cs="Times New Roman"/>
                <w:color w:val="000000" w:themeColor="text1"/>
              </w:rPr>
            </w:pPr>
            <w:r w:rsidRPr="00960F5E">
              <w:rPr>
                <w:rFonts w:ascii="Times New Roman" w:hAnsi="Times New Roman" w:cs="Times New Roman"/>
                <w:b/>
                <w:bCs/>
                <w:color w:val="000000" w:themeColor="text1"/>
              </w:rPr>
              <w:t>PhD STUDENT</w:t>
            </w:r>
          </w:p>
          <w:p w14:paraId="5EA4A550" w14:textId="77777777" w:rsidR="0067286B" w:rsidRDefault="0067286B" w:rsidP="00350C35">
            <w:pPr>
              <w:pStyle w:val="FirstParagraph"/>
              <w:rPr>
                <w:rFonts w:ascii="Times New Roman" w:hAnsi="Times New Roman" w:cs="Times New Roman"/>
                <w:color w:val="000000" w:themeColor="text1"/>
              </w:rPr>
            </w:pPr>
          </w:p>
          <w:p w14:paraId="6D66D649" w14:textId="77777777" w:rsidR="0067286B" w:rsidRDefault="0067286B" w:rsidP="00350C35">
            <w:pPr>
              <w:pStyle w:val="FirstParagraph"/>
              <w:jc w:val="center"/>
              <w:rPr>
                <w:rFonts w:ascii="Times New Roman" w:hAnsi="Times New Roman" w:cs="Times New Roman"/>
                <w:color w:val="000000" w:themeColor="text1"/>
              </w:rPr>
            </w:pPr>
          </w:p>
          <w:p w14:paraId="1D37A1C3" w14:textId="6031A8AB" w:rsidR="0067286B" w:rsidRPr="00A57680" w:rsidRDefault="005C49C8" w:rsidP="00350C35">
            <w:pPr>
              <w:pStyle w:val="FirstParagraph"/>
              <w:jc w:val="center"/>
              <w:rPr>
                <w:rFonts w:ascii="Times New Roman" w:hAnsi="Times New Roman" w:cs="Times New Roman"/>
                <w:color w:val="000000" w:themeColor="text1"/>
              </w:rPr>
            </w:pPr>
            <w:r>
              <w:rPr>
                <w:rFonts w:ascii="Times New Roman" w:hAnsi="Times New Roman" w:cs="Times New Roman"/>
                <w:color w:val="000000" w:themeColor="text1"/>
              </w:rPr>
              <w:t>Tran Nam Son</w:t>
            </w:r>
          </w:p>
        </w:tc>
      </w:tr>
      <w:tr w:rsidR="0067286B" w14:paraId="05A9DDFC" w14:textId="77777777" w:rsidTr="00350C35">
        <w:trPr>
          <w:jc w:val="center"/>
        </w:trPr>
        <w:tc>
          <w:tcPr>
            <w:tcW w:w="9548" w:type="dxa"/>
            <w:gridSpan w:val="2"/>
          </w:tcPr>
          <w:p w14:paraId="560281C9" w14:textId="77777777" w:rsidR="00304373" w:rsidRDefault="00304373" w:rsidP="00304373">
            <w:pPr>
              <w:pStyle w:val="BodyText"/>
              <w:spacing w:after="120"/>
              <w:jc w:val="center"/>
              <w:rPr>
                <w:rFonts w:ascii="Times New Roman" w:hAnsi="Times New Roman" w:cs="Times New Roman"/>
                <w:b/>
                <w:bCs/>
                <w:color w:val="000000" w:themeColor="text1"/>
                <w:lang w:val="vi-VN"/>
              </w:rPr>
            </w:pPr>
          </w:p>
          <w:p w14:paraId="3939CE11" w14:textId="77777777" w:rsidR="0067286B" w:rsidRPr="00960F5E" w:rsidRDefault="0067286B" w:rsidP="00304373">
            <w:pPr>
              <w:pStyle w:val="BodyText"/>
              <w:spacing w:after="120"/>
              <w:jc w:val="center"/>
              <w:rPr>
                <w:rFonts w:ascii="Times New Roman" w:hAnsi="Times New Roman" w:cs="Times New Roman"/>
                <w:color w:val="000000" w:themeColor="text1"/>
              </w:rPr>
            </w:pPr>
            <w:r w:rsidRPr="00060AC8">
              <w:rPr>
                <w:rFonts w:ascii="Times New Roman" w:hAnsi="Times New Roman" w:cs="Times New Roman"/>
                <w:b/>
                <w:bCs/>
                <w:color w:val="000000" w:themeColor="text1"/>
              </w:rPr>
              <w:t>CONFIRMATION</w:t>
            </w:r>
            <w:r>
              <w:rPr>
                <w:rFonts w:ascii="Times New Roman" w:hAnsi="Times New Roman" w:cs="Times New Roman"/>
                <w:b/>
                <w:bCs/>
                <w:color w:val="000000" w:themeColor="text1"/>
              </w:rPr>
              <w:t xml:space="preserve"> </w:t>
            </w:r>
            <w:r w:rsidRPr="00960F5E">
              <w:rPr>
                <w:rFonts w:ascii="Times New Roman" w:hAnsi="Times New Roman" w:cs="Times New Roman"/>
                <w:b/>
                <w:bCs/>
                <w:color w:val="000000" w:themeColor="text1"/>
              </w:rPr>
              <w:t>UNIVERSITY OF SCIENCE</w:t>
            </w:r>
          </w:p>
          <w:p w14:paraId="79A3380A" w14:textId="05E760AD" w:rsidR="0067286B" w:rsidRDefault="005C49C8" w:rsidP="00304373">
            <w:pPr>
              <w:pStyle w:val="FirstParagraph"/>
              <w:spacing w:after="120"/>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VICE </w:t>
            </w:r>
            <w:r w:rsidR="0067286B" w:rsidRPr="00960F5E">
              <w:rPr>
                <w:rFonts w:ascii="Times New Roman" w:hAnsi="Times New Roman" w:cs="Times New Roman"/>
                <w:b/>
                <w:bCs/>
                <w:color w:val="000000" w:themeColor="text1"/>
              </w:rPr>
              <w:t>PRESIDENT</w:t>
            </w:r>
          </w:p>
        </w:tc>
      </w:tr>
    </w:tbl>
    <w:p w14:paraId="60B5B3E2" w14:textId="77777777" w:rsidR="0067286B" w:rsidRDefault="0067286B" w:rsidP="0067286B">
      <w:pPr>
        <w:pStyle w:val="BodyText"/>
        <w:spacing w:before="120" w:after="120" w:line="360" w:lineRule="auto"/>
        <w:jc w:val="both"/>
      </w:pPr>
    </w:p>
    <w:sectPr w:rsidR="0067286B" w:rsidSect="002B4A26">
      <w:pgSz w:w="12240" w:h="15840"/>
      <w:pgMar w:top="1134" w:right="90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AE0F" w14:textId="77777777" w:rsidR="00B54D74" w:rsidRDefault="00B54D74">
      <w:pPr>
        <w:spacing w:after="0"/>
      </w:pPr>
      <w:r>
        <w:separator/>
      </w:r>
    </w:p>
  </w:endnote>
  <w:endnote w:type="continuationSeparator" w:id="0">
    <w:p w14:paraId="63047317" w14:textId="77777777" w:rsidR="00B54D74" w:rsidRDefault="00B54D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E196" w14:textId="77777777" w:rsidR="00B54D74" w:rsidRDefault="00B54D74">
      <w:r>
        <w:separator/>
      </w:r>
    </w:p>
  </w:footnote>
  <w:footnote w:type="continuationSeparator" w:id="0">
    <w:p w14:paraId="33D017BF" w14:textId="77777777" w:rsidR="00B54D74" w:rsidRDefault="00B54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D34718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9C923F6"/>
    <w:multiLevelType w:val="hybridMultilevel"/>
    <w:tmpl w:val="7E94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D76BB"/>
    <w:multiLevelType w:val="hybridMultilevel"/>
    <w:tmpl w:val="7352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52F5F"/>
    <w:multiLevelType w:val="hybridMultilevel"/>
    <w:tmpl w:val="0AB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05049"/>
    <w:multiLevelType w:val="hybridMultilevel"/>
    <w:tmpl w:val="8A78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23B2"/>
    <w:multiLevelType w:val="hybridMultilevel"/>
    <w:tmpl w:val="1ED6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3301"/>
    <w:multiLevelType w:val="hybridMultilevel"/>
    <w:tmpl w:val="E058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27594">
    <w:abstractNumId w:val="0"/>
  </w:num>
  <w:num w:numId="2" w16cid:durableId="1409226120">
    <w:abstractNumId w:val="3"/>
  </w:num>
  <w:num w:numId="3" w16cid:durableId="1476754073">
    <w:abstractNumId w:val="2"/>
  </w:num>
  <w:num w:numId="4" w16cid:durableId="1345938220">
    <w:abstractNumId w:val="4"/>
  </w:num>
  <w:num w:numId="5" w16cid:durableId="151022998">
    <w:abstractNumId w:val="6"/>
  </w:num>
  <w:num w:numId="6" w16cid:durableId="1626814415">
    <w:abstractNumId w:val="5"/>
  </w:num>
  <w:num w:numId="7" w16cid:durableId="130824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30A"/>
    <w:rsid w:val="00081AEA"/>
    <w:rsid w:val="000F21BE"/>
    <w:rsid w:val="0016700B"/>
    <w:rsid w:val="001D401F"/>
    <w:rsid w:val="002B4A26"/>
    <w:rsid w:val="00304373"/>
    <w:rsid w:val="0032415B"/>
    <w:rsid w:val="00357290"/>
    <w:rsid w:val="004467BF"/>
    <w:rsid w:val="0054078E"/>
    <w:rsid w:val="00567FE3"/>
    <w:rsid w:val="00585DAB"/>
    <w:rsid w:val="005C49C8"/>
    <w:rsid w:val="0066080C"/>
    <w:rsid w:val="0067286B"/>
    <w:rsid w:val="006C29F9"/>
    <w:rsid w:val="0073763F"/>
    <w:rsid w:val="00773004"/>
    <w:rsid w:val="00796C8E"/>
    <w:rsid w:val="00840CE6"/>
    <w:rsid w:val="008C4F75"/>
    <w:rsid w:val="00913A06"/>
    <w:rsid w:val="0092223F"/>
    <w:rsid w:val="00927132"/>
    <w:rsid w:val="00984F31"/>
    <w:rsid w:val="00A06068"/>
    <w:rsid w:val="00A456FC"/>
    <w:rsid w:val="00A47B95"/>
    <w:rsid w:val="00A87B52"/>
    <w:rsid w:val="00A9055F"/>
    <w:rsid w:val="00B00DD4"/>
    <w:rsid w:val="00B17529"/>
    <w:rsid w:val="00B3230A"/>
    <w:rsid w:val="00B35798"/>
    <w:rsid w:val="00B54D74"/>
    <w:rsid w:val="00C55AAE"/>
    <w:rsid w:val="00CE21BF"/>
    <w:rsid w:val="00D62849"/>
    <w:rsid w:val="00D70EAC"/>
    <w:rsid w:val="00E91A14"/>
    <w:rsid w:val="00EA5EF1"/>
    <w:rsid w:val="00EF1442"/>
    <w:rsid w:val="00F24AA4"/>
    <w:rsid w:val="00F714AF"/>
    <w:rsid w:val="00FB0C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F19D"/>
  <w15:docId w15:val="{FEE2D004-AF84-4A37-9635-072A2D1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4467BF"/>
    <w:pPr>
      <w:spacing w:after="0"/>
    </w:pPr>
    <w:rPr>
      <w:rFonts w:ascii="Tahoma" w:hAnsi="Tahoma" w:cs="Tahoma"/>
      <w:sz w:val="16"/>
      <w:szCs w:val="16"/>
    </w:rPr>
  </w:style>
  <w:style w:type="character" w:customStyle="1" w:styleId="BalloonTextChar">
    <w:name w:val="Balloon Text Char"/>
    <w:basedOn w:val="DefaultParagraphFont"/>
    <w:link w:val="BalloonText"/>
    <w:rsid w:val="004467BF"/>
    <w:rPr>
      <w:rFonts w:ascii="Tahoma" w:hAnsi="Tahoma" w:cs="Tahoma"/>
      <w:sz w:val="16"/>
      <w:szCs w:val="16"/>
    </w:rPr>
  </w:style>
  <w:style w:type="table" w:styleId="TableGrid">
    <w:name w:val="Table Grid"/>
    <w:basedOn w:val="TableNormal"/>
    <w:rsid w:val="00737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C4F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Nguyen</dc:creator>
  <cp:lastModifiedBy>HP</cp:lastModifiedBy>
  <cp:revision>5</cp:revision>
  <dcterms:created xsi:type="dcterms:W3CDTF">2025-02-04T07:34:00Z</dcterms:created>
  <dcterms:modified xsi:type="dcterms:W3CDTF">2026-01-29T15:38:00Z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ies>
</file>