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4CAE" w14:textId="77777777" w:rsidR="00F00B0E" w:rsidRPr="008A1790" w:rsidRDefault="00F00B0E" w:rsidP="00F00B0E">
      <w:pPr>
        <w:jc w:val="center"/>
        <w:rPr>
          <w:b/>
          <w:bCs/>
          <w:sz w:val="28"/>
          <w:szCs w:val="28"/>
        </w:rPr>
      </w:pPr>
      <w:r w:rsidRPr="008A1790">
        <w:rPr>
          <w:b/>
          <w:bCs/>
          <w:sz w:val="28"/>
          <w:szCs w:val="28"/>
        </w:rPr>
        <w:t xml:space="preserve">TRANG THÔNG TIN </w:t>
      </w:r>
      <w:r>
        <w:rPr>
          <w:b/>
          <w:bCs/>
          <w:sz w:val="28"/>
          <w:szCs w:val="28"/>
        </w:rPr>
        <w:t>LUẬN ÁN</w:t>
      </w:r>
    </w:p>
    <w:p w14:paraId="035246EF" w14:textId="77777777" w:rsidR="00F00B0E" w:rsidRPr="00E76FFA" w:rsidRDefault="00F00B0E" w:rsidP="00F00B0E">
      <w:pPr>
        <w:jc w:val="both"/>
        <w:rPr>
          <w:u w:val="single"/>
        </w:rPr>
      </w:pPr>
    </w:p>
    <w:p w14:paraId="0677E651" w14:textId="2BEEA086" w:rsidR="00F00B0E" w:rsidRPr="00E76FFA" w:rsidRDefault="00F00B0E" w:rsidP="00F00B0E">
      <w:pPr>
        <w:jc w:val="both"/>
      </w:pPr>
      <w:r w:rsidRPr="00E76FFA">
        <w:t xml:space="preserve">Tên đề tài luận án: </w:t>
      </w:r>
      <w:bookmarkStart w:id="0" w:name="_Hlk207527269"/>
      <w:r w:rsidR="00737DDE" w:rsidRPr="0087258A">
        <w:rPr>
          <w:i/>
          <w:lang w:val="vi-VN"/>
        </w:rPr>
        <w:fldChar w:fldCharType="begin"/>
      </w:r>
      <w:r w:rsidR="00737DDE" w:rsidRPr="0087258A">
        <w:rPr>
          <w:i/>
          <w:lang w:val="vi-VN"/>
        </w:rPr>
        <w:instrText xml:space="preserve"> MERGEFIELD "Ten_de_tai" </w:instrText>
      </w:r>
      <w:r w:rsidR="00737DDE" w:rsidRPr="0087258A">
        <w:rPr>
          <w:i/>
          <w:lang w:val="vi-VN"/>
        </w:rPr>
        <w:fldChar w:fldCharType="separate"/>
      </w:r>
      <w:r w:rsidR="00737DDE" w:rsidRPr="0087258A">
        <w:rPr>
          <w:i/>
          <w:lang w:val="vi-VN"/>
        </w:rPr>
        <w:t>Tính toán cấu trúc của các cụm nguyên tử boron, silicon và germanium pha tạp kim loại chuyển tiếp</w:t>
      </w:r>
      <w:r w:rsidR="00737DDE" w:rsidRPr="0087258A">
        <w:fldChar w:fldCharType="end"/>
      </w:r>
      <w:bookmarkEnd w:id="0"/>
      <w:r w:rsidR="00737DDE">
        <w:t>.</w:t>
      </w:r>
    </w:p>
    <w:p w14:paraId="40CB5A57" w14:textId="62FA9320" w:rsidR="00F00B0E" w:rsidRPr="00E76FFA" w:rsidRDefault="00F00B0E" w:rsidP="00F00B0E">
      <w:pPr>
        <w:jc w:val="both"/>
      </w:pPr>
      <w:r>
        <w:t>Ng</w:t>
      </w:r>
      <w:r w:rsidRPr="00E76FFA">
        <w:t>ành:</w:t>
      </w:r>
      <w:r w:rsidR="00737DDE">
        <w:t xml:space="preserve"> Hóa lý thuyết và hóa lý</w:t>
      </w:r>
    </w:p>
    <w:p w14:paraId="54558CD1" w14:textId="54F6531A" w:rsidR="00F00B0E" w:rsidRPr="00E76FFA" w:rsidRDefault="00F00B0E" w:rsidP="00F00B0E">
      <w:pPr>
        <w:jc w:val="both"/>
      </w:pPr>
      <w:r w:rsidRPr="00E76FFA">
        <w:t>Mã số</w:t>
      </w:r>
      <w:r>
        <w:t xml:space="preserve"> ngành</w:t>
      </w:r>
      <w:r w:rsidRPr="00E76FFA">
        <w:t>:</w:t>
      </w:r>
      <w:r w:rsidR="00737DDE">
        <w:t xml:space="preserve"> 62440119</w:t>
      </w:r>
    </w:p>
    <w:p w14:paraId="71081AF2" w14:textId="7A2C493B" w:rsidR="00F00B0E" w:rsidRDefault="00F00B0E" w:rsidP="00F00B0E">
      <w:pPr>
        <w:jc w:val="both"/>
      </w:pPr>
      <w:r w:rsidRPr="00E76FFA">
        <w:t>Họ tên nghiên cứu sinh:</w:t>
      </w:r>
      <w:r w:rsidR="00737DDE">
        <w:t xml:space="preserve"> Nguyễn Minh Thảo</w:t>
      </w:r>
    </w:p>
    <w:p w14:paraId="5EFE9AC4" w14:textId="3A9E044B" w:rsidR="00F00B0E" w:rsidRPr="00E76FFA" w:rsidRDefault="00F00B0E" w:rsidP="00F00B0E">
      <w:pPr>
        <w:jc w:val="both"/>
      </w:pPr>
      <w:r>
        <w:t>Khóa đào tạo:</w:t>
      </w:r>
      <w:r w:rsidR="00737DDE">
        <w:t xml:space="preserve"> 2017</w:t>
      </w:r>
    </w:p>
    <w:p w14:paraId="137A9887" w14:textId="77777777" w:rsidR="00737DDE" w:rsidRDefault="00F00B0E" w:rsidP="00F00B0E">
      <w:pPr>
        <w:jc w:val="both"/>
      </w:pPr>
      <w:r w:rsidRPr="00E76FFA">
        <w:t>Người hướng dẫn khoa học:</w:t>
      </w:r>
    </w:p>
    <w:p w14:paraId="22BA93FF" w14:textId="58FA9C7E" w:rsidR="00737DDE" w:rsidRDefault="00737DDE" w:rsidP="00F00B0E">
      <w:pPr>
        <w:jc w:val="both"/>
      </w:pPr>
      <w:r>
        <w:tab/>
        <w:t>- PGS</w:t>
      </w:r>
      <w:r w:rsidR="001B5CF1">
        <w:t>.</w:t>
      </w:r>
      <w:r>
        <w:t>TS. Bùi Thọ Thanh</w:t>
      </w:r>
    </w:p>
    <w:p w14:paraId="2D18666B" w14:textId="719D00DC" w:rsidR="00737DDE" w:rsidRDefault="00737DDE" w:rsidP="00F00B0E">
      <w:pPr>
        <w:jc w:val="both"/>
      </w:pPr>
      <w:r>
        <w:tab/>
        <w:t>- PGS</w:t>
      </w:r>
      <w:r w:rsidR="001B5CF1">
        <w:t>.</w:t>
      </w:r>
      <w:r>
        <w:t>TS. Trần V</w:t>
      </w:r>
      <w:r w:rsidR="00C4679A">
        <w:t>ă</w:t>
      </w:r>
      <w:r>
        <w:t>n Tân</w:t>
      </w:r>
    </w:p>
    <w:p w14:paraId="34487614" w14:textId="77777777" w:rsidR="00F00B0E" w:rsidRPr="00E76FFA" w:rsidRDefault="00F00B0E" w:rsidP="00F00B0E">
      <w:pPr>
        <w:jc w:val="both"/>
      </w:pPr>
      <w:r w:rsidRPr="00E76FFA">
        <w:t>Cơ sở đào tạo:</w:t>
      </w:r>
      <w:r>
        <w:t xml:space="preserve"> Trường Đại học Khoa học Tự nhiên, ĐHQG.HCM </w:t>
      </w:r>
    </w:p>
    <w:p w14:paraId="5AE6B3F5" w14:textId="77777777" w:rsidR="00F00B0E" w:rsidRDefault="00F00B0E" w:rsidP="00F00B0E">
      <w:pPr>
        <w:jc w:val="both"/>
      </w:pPr>
    </w:p>
    <w:p w14:paraId="5F929DE9" w14:textId="77777777" w:rsidR="00F00B0E" w:rsidRPr="00A25DA8" w:rsidRDefault="00F00B0E" w:rsidP="00F00B0E">
      <w:pPr>
        <w:jc w:val="both"/>
      </w:pPr>
      <w:r w:rsidRPr="00A25DA8">
        <w:rPr>
          <w:b/>
          <w:bCs/>
        </w:rPr>
        <w:t>1. TÓM TẮT NỘI DUNG LUẬN ÁN</w:t>
      </w:r>
      <w:r w:rsidRPr="00A25DA8">
        <w:t>:</w:t>
      </w:r>
    </w:p>
    <w:p w14:paraId="68B6462A" w14:textId="77777777" w:rsidR="0058018E" w:rsidRDefault="00915A61" w:rsidP="00F00B0E">
      <w:pPr>
        <w:jc w:val="both"/>
        <w:rPr>
          <w:iCs/>
        </w:rPr>
      </w:pPr>
      <w:r w:rsidRPr="00A25DA8">
        <w:tab/>
      </w:r>
      <w:bookmarkStart w:id="1" w:name="OLE_LINK3"/>
      <w:r w:rsidRPr="00A25DA8">
        <w:t xml:space="preserve">Vật liệu </w:t>
      </w:r>
      <w:r w:rsidRPr="00A25DA8">
        <w:rPr>
          <w:iCs/>
          <w:lang w:val="vi-VN"/>
        </w:rPr>
        <w:t>boron, silicon và germanium pha tạp kim loại chuyển tiếp</w:t>
      </w:r>
      <w:r w:rsidRPr="00A25DA8">
        <w:rPr>
          <w:iCs/>
        </w:rPr>
        <w:t xml:space="preserve"> được nghiên cứu do khả năng ứng dụng trong các lĩnh vực vật liệu bán dẫn, vật liệu hấp phụ, xúc tác...</w:t>
      </w:r>
      <w:r w:rsidR="00D53506">
        <w:rPr>
          <w:iCs/>
        </w:rPr>
        <w:t xml:space="preserve"> </w:t>
      </w:r>
      <w:r w:rsidR="0058018E" w:rsidRPr="00A25DA8">
        <w:rPr>
          <w:iCs/>
        </w:rPr>
        <w:t>Tính chất và độ bền của vật liệu đóng vai trò quan trọng trong việc ứng dụng thực tiễn.</w:t>
      </w:r>
      <w:r w:rsidR="0058018E">
        <w:rPr>
          <w:iCs/>
        </w:rPr>
        <w:t xml:space="preserve"> </w:t>
      </w:r>
      <w:r w:rsidRPr="00A25DA8">
        <w:rPr>
          <w:iCs/>
        </w:rPr>
        <w:t>Bên cạnh các đóng góp của các nghiên cứu trong thực nghiệm, các nghiên cứu tính toán trong thời gian gần đầy đã đạt nhiều kết quả đáng ghi nhận từ việc giải thích đến khả năng dự đoán các kết quả thực nghiệm</w:t>
      </w:r>
      <w:r w:rsidR="00140597" w:rsidRPr="00A25DA8">
        <w:rPr>
          <w:iCs/>
        </w:rPr>
        <w:t xml:space="preserve"> về cấu trúc, tính chất, khả năng ứng dụng của các cụm nguyên tử</w:t>
      </w:r>
      <w:r w:rsidRPr="00A25DA8">
        <w:rPr>
          <w:iCs/>
        </w:rPr>
        <w:t>.</w:t>
      </w:r>
      <w:r w:rsidR="00FC1F57" w:rsidRPr="00A25DA8">
        <w:rPr>
          <w:iCs/>
        </w:rPr>
        <w:t xml:space="preserve"> </w:t>
      </w:r>
    </w:p>
    <w:p w14:paraId="0B1F40F5" w14:textId="038123BC" w:rsidR="00140597" w:rsidRPr="00A25DA8" w:rsidRDefault="0058018E" w:rsidP="0058018E">
      <w:pPr>
        <w:ind w:firstLine="720"/>
        <w:jc w:val="both"/>
        <w:rPr>
          <w:iCs/>
        </w:rPr>
      </w:pPr>
      <w:r>
        <w:rPr>
          <w:iCs/>
        </w:rPr>
        <w:t>C</w:t>
      </w:r>
      <w:r w:rsidR="00405081">
        <w:rPr>
          <w:iCs/>
        </w:rPr>
        <w:t xml:space="preserve">ác cụm nguyên tử </w:t>
      </w:r>
      <w:r w:rsidR="00405081" w:rsidRPr="00A25DA8">
        <w:rPr>
          <w:iCs/>
          <w:lang w:val="vi-VN"/>
        </w:rPr>
        <w:t>boron, silicon và germanium</w:t>
      </w:r>
      <w:r w:rsidR="00405081">
        <w:rPr>
          <w:iCs/>
        </w:rPr>
        <w:t xml:space="preserve"> </w:t>
      </w:r>
      <w:r w:rsidR="00140597" w:rsidRPr="00A25DA8">
        <w:rPr>
          <w:iCs/>
        </w:rPr>
        <w:t>pha tạp kim loại chuyển tiếp</w:t>
      </w:r>
      <w:r>
        <w:rPr>
          <w:iCs/>
        </w:rPr>
        <w:t xml:space="preserve"> có n</w:t>
      </w:r>
      <w:r w:rsidR="00140597" w:rsidRPr="00A25DA8">
        <w:rPr>
          <w:iCs/>
        </w:rPr>
        <w:t xml:space="preserve">hiều cấu trúc </w:t>
      </w:r>
      <w:r>
        <w:rPr>
          <w:iCs/>
        </w:rPr>
        <w:t>với</w:t>
      </w:r>
      <w:r w:rsidR="00140597" w:rsidRPr="00A25DA8">
        <w:rPr>
          <w:iCs/>
        </w:rPr>
        <w:t xml:space="preserve"> năng lượng gần như suy biến do các orbital </w:t>
      </w:r>
      <w:r w:rsidR="00140597" w:rsidRPr="00A25DA8">
        <w:rPr>
          <w:i/>
        </w:rPr>
        <w:t>d</w:t>
      </w:r>
      <w:r w:rsidR="00140597" w:rsidRPr="00A25DA8">
        <w:rPr>
          <w:iCs/>
        </w:rPr>
        <w:t xml:space="preserve"> của kim loại chuyển tiếp.</w:t>
      </w:r>
      <w:r w:rsidR="003A5F20" w:rsidRPr="00A25DA8">
        <w:rPr>
          <w:iCs/>
        </w:rPr>
        <w:t xml:space="preserve"> Các phương pháp tính toán hóa học lượng tử</w:t>
      </w:r>
      <w:r w:rsidR="00040EE5" w:rsidRPr="00A25DA8">
        <w:rPr>
          <w:iCs/>
        </w:rPr>
        <w:t xml:space="preserve"> như lý thuyết phiếm hàm mật độ (DFT), lý thuyết chùm tương tác (CCSD(T)), các phương pháp tính đa cấu hình CASSCF/CASPT2</w:t>
      </w:r>
      <w:r w:rsidR="003A5F20" w:rsidRPr="00A25DA8">
        <w:rPr>
          <w:iCs/>
        </w:rPr>
        <w:t xml:space="preserve"> </w:t>
      </w:r>
      <w:r w:rsidR="00040EE5" w:rsidRPr="00A25DA8">
        <w:rPr>
          <w:iCs/>
        </w:rPr>
        <w:t>được sử dụng tính toán</w:t>
      </w:r>
      <w:r w:rsidR="003A5F20" w:rsidRPr="00A25DA8">
        <w:rPr>
          <w:iCs/>
        </w:rPr>
        <w:t xml:space="preserve"> cấu trúc và tính chất của </w:t>
      </w:r>
      <w:r w:rsidR="00040EE5" w:rsidRPr="00A25DA8">
        <w:rPr>
          <w:iCs/>
        </w:rPr>
        <w:t>cụm nguyên tử</w:t>
      </w:r>
      <w:r w:rsidR="003A5F20" w:rsidRPr="00A25DA8">
        <w:rPr>
          <w:iCs/>
        </w:rPr>
        <w:t xml:space="preserve">. Các cấu trúc </w:t>
      </w:r>
      <w:r w:rsidR="00040EE5" w:rsidRPr="00A25DA8">
        <w:rPr>
          <w:iCs/>
        </w:rPr>
        <w:t>cực tiểu về mặt năng lượng trên bề mặt thế năng</w:t>
      </w:r>
      <w:r w:rsidR="003A5F20" w:rsidRPr="00A25DA8">
        <w:rPr>
          <w:iCs/>
        </w:rPr>
        <w:t xml:space="preserve"> được </w:t>
      </w:r>
      <w:r w:rsidR="00040EE5" w:rsidRPr="00A25DA8">
        <w:rPr>
          <w:iCs/>
        </w:rPr>
        <w:t>tính t</w:t>
      </w:r>
      <w:r w:rsidR="003A5F20" w:rsidRPr="00A25DA8">
        <w:rPr>
          <w:iCs/>
        </w:rPr>
        <w:t>oán. Tuy nhiên, việc tính toán cấu trúc càng khó khăn khi kích thước hệ tăng, chứa các nguyên tố kim loại chuyển tiếp. Các thuật toán dự doán cấu trúc như giải thuật di truyền, phương pháp tối ưu hóa dòng hạt góp phần dự đoán các cấu trúc ban đầu của hệ nghiên cứu.</w:t>
      </w:r>
      <w:r w:rsidR="00040EE5" w:rsidRPr="00A25DA8">
        <w:rPr>
          <w:iCs/>
        </w:rPr>
        <w:t xml:space="preserve"> Từ đó, các cấu trúc cực tiểu trên bề mặt thế năng được xác định với độ tin cậy cao. </w:t>
      </w:r>
    </w:p>
    <w:p w14:paraId="72F2FB97" w14:textId="338FFA2F" w:rsidR="00874CB0" w:rsidRPr="00A25DA8" w:rsidRDefault="006A5AFD" w:rsidP="00F00B0E">
      <w:pPr>
        <w:jc w:val="both"/>
        <w:rPr>
          <w:iCs/>
        </w:rPr>
      </w:pPr>
      <w:r w:rsidRPr="00A25DA8">
        <w:rPr>
          <w:iCs/>
        </w:rPr>
        <w:tab/>
        <w:t xml:space="preserve">Luận án đã tính toán cấu trúc và tính chất của các cụm nguyên tử chứa hai nguyên tố như cụm nguyên tử boron pha tạp scandium, </w:t>
      </w:r>
      <w:r w:rsidR="00874CB0" w:rsidRPr="00A25DA8">
        <w:rPr>
          <w:iCs/>
        </w:rPr>
        <w:t xml:space="preserve">boron pha tạp </w:t>
      </w:r>
      <w:r w:rsidRPr="00A25DA8">
        <w:rPr>
          <w:iCs/>
        </w:rPr>
        <w:t xml:space="preserve">manganese, cụm nguyên tử germenium pha tạp scandium, một số cụm nguyên tử gồm </w:t>
      </w:r>
      <w:r w:rsidR="00A40CCB">
        <w:rPr>
          <w:iCs/>
        </w:rPr>
        <w:t>ba</w:t>
      </w:r>
      <w:r w:rsidRPr="00A25DA8">
        <w:rPr>
          <w:iCs/>
        </w:rPr>
        <w:t xml:space="preserve"> nguyên tố</w:t>
      </w:r>
      <w:r w:rsidR="00A40CCB">
        <w:rPr>
          <w:iCs/>
        </w:rPr>
        <w:t>.</w:t>
      </w:r>
      <w:r w:rsidRPr="00A25DA8">
        <w:rPr>
          <w:iCs/>
        </w:rPr>
        <w:t xml:space="preserve"> Các cụm nguyên tử silicon pha tạp scandium được tính toán cấu trúc electron, các tính chất năng lượng. Các giá trị năng lượng tách electron trong phổ quang electron của cụm nguyên tử VSi</w:t>
      </w:r>
      <w:r w:rsidRPr="00A25DA8">
        <w:rPr>
          <w:iCs/>
          <w:vertAlign w:val="subscript"/>
        </w:rPr>
        <w:t>2</w:t>
      </w:r>
      <w:r w:rsidR="00F202D6" w:rsidRPr="00F1469B">
        <w:rPr>
          <w:sz w:val="26"/>
          <w:szCs w:val="26"/>
          <w:vertAlign w:val="superscript"/>
        </w:rPr>
        <w:t>−</w:t>
      </w:r>
      <w:r w:rsidRPr="00A25DA8">
        <w:rPr>
          <w:iCs/>
        </w:rPr>
        <w:t xml:space="preserve"> được dự đoán </w:t>
      </w:r>
      <w:r w:rsidR="00874CB0" w:rsidRPr="00A25DA8">
        <w:rPr>
          <w:iCs/>
        </w:rPr>
        <w:t>theo phương pháp tính</w:t>
      </w:r>
      <w:r w:rsidRPr="00A25DA8">
        <w:rPr>
          <w:iCs/>
        </w:rPr>
        <w:t xml:space="preserve"> </w:t>
      </w:r>
      <w:r w:rsidR="00874CB0" w:rsidRPr="00A25DA8">
        <w:rPr>
          <w:iCs/>
        </w:rPr>
        <w:t>đa cấu hình. Một số cụm nguyên tử được nghiên cứu mô hình tương tác với phân tử khí H</w:t>
      </w:r>
      <w:r w:rsidR="00874CB0" w:rsidRPr="00A25DA8">
        <w:rPr>
          <w:iCs/>
          <w:vertAlign w:val="subscript"/>
        </w:rPr>
        <w:t>2</w:t>
      </w:r>
      <w:r w:rsidR="00874CB0" w:rsidRPr="00A25DA8">
        <w:rPr>
          <w:iCs/>
        </w:rPr>
        <w:t>, CO và CO</w:t>
      </w:r>
      <w:r w:rsidR="00874CB0" w:rsidRPr="00A25DA8">
        <w:rPr>
          <w:iCs/>
          <w:vertAlign w:val="subscript"/>
        </w:rPr>
        <w:t>2</w:t>
      </w:r>
      <w:r w:rsidR="00874CB0" w:rsidRPr="00A25DA8">
        <w:rPr>
          <w:iCs/>
        </w:rPr>
        <w:t>, góp phần cung cấp thông tin về vị trí tương tác, kiểu tương tác.</w:t>
      </w:r>
    </w:p>
    <w:p w14:paraId="45C80C3A" w14:textId="77777777" w:rsidR="00874CB0" w:rsidRDefault="00874CB0" w:rsidP="00F00B0E">
      <w:pPr>
        <w:jc w:val="both"/>
        <w:rPr>
          <w:iCs/>
        </w:rPr>
      </w:pPr>
      <w:r w:rsidRPr="00A25DA8">
        <w:rPr>
          <w:iCs/>
        </w:rPr>
        <w:t xml:space="preserve"> </w:t>
      </w:r>
      <w:r w:rsidRPr="00A25DA8">
        <w:rPr>
          <w:iCs/>
        </w:rPr>
        <w:tab/>
        <w:t>Kết quả nghiên cứu cung cấp thông tin cấu trúc (cấu trúc hình học và cấu trúc electron),  các tính chất năng lượng (năng lượng ion hóa, ái lực electron, các giá trị năng lượng tách electron) và một số mô hình hấp phụ khí.</w:t>
      </w:r>
      <w:bookmarkEnd w:id="1"/>
    </w:p>
    <w:p w14:paraId="20F4D665" w14:textId="77777777" w:rsidR="00FD2435" w:rsidRPr="00A25DA8" w:rsidRDefault="00FD2435" w:rsidP="00F00B0E">
      <w:pPr>
        <w:jc w:val="both"/>
        <w:rPr>
          <w:iCs/>
        </w:rPr>
      </w:pPr>
    </w:p>
    <w:p w14:paraId="0CD8533F" w14:textId="77777777" w:rsidR="00F00B0E" w:rsidRPr="00A25DA8" w:rsidRDefault="00F00B0E" w:rsidP="00F00B0E">
      <w:pPr>
        <w:jc w:val="both"/>
      </w:pPr>
      <w:r w:rsidRPr="00A25DA8">
        <w:rPr>
          <w:b/>
          <w:bCs/>
        </w:rPr>
        <w:t>2. NHỮNG KẾT QUẢ MỚI CỦA LUẬN ÁN</w:t>
      </w:r>
      <w:r w:rsidRPr="00A25DA8">
        <w:t>:</w:t>
      </w:r>
    </w:p>
    <w:p w14:paraId="101DD9BE" w14:textId="12197EFA" w:rsidR="00BC1DD5" w:rsidRPr="008C539A" w:rsidRDefault="00BC1DD5" w:rsidP="00F00B0E">
      <w:pPr>
        <w:jc w:val="both"/>
      </w:pPr>
      <w:r w:rsidRPr="00A25DA8">
        <w:tab/>
      </w:r>
      <w:bookmarkStart w:id="2" w:name="OLE_LINK4"/>
      <w:r w:rsidR="00405081">
        <w:t>Đã t</w:t>
      </w:r>
      <w:r w:rsidR="0026493A" w:rsidRPr="00A25DA8">
        <w:t xml:space="preserve">ính toán được cấu trúc của </w:t>
      </w:r>
      <w:r w:rsidR="00040032">
        <w:t>các</w:t>
      </w:r>
      <w:r w:rsidR="0026493A" w:rsidRPr="00A25DA8">
        <w:t xml:space="preserve"> c</w:t>
      </w:r>
      <w:r w:rsidRPr="00A25DA8">
        <w:t>ụm nguyên tử của boron, si</w:t>
      </w:r>
      <w:r w:rsidR="00D53506">
        <w:t>li</w:t>
      </w:r>
      <w:r w:rsidRPr="00A25DA8">
        <w:t xml:space="preserve">con và germanium pha tạp kim loại chuyển tiếp </w:t>
      </w:r>
      <w:r w:rsidR="0026493A" w:rsidRPr="00A25DA8">
        <w:t xml:space="preserve">scandium, </w:t>
      </w:r>
      <w:r w:rsidR="0026493A" w:rsidRPr="008C539A">
        <w:t xml:space="preserve">vanadium và </w:t>
      </w:r>
      <w:r w:rsidR="00FD2435" w:rsidRPr="008C539A">
        <w:t>manganese</w:t>
      </w:r>
      <w:r w:rsidR="00534DFE" w:rsidRPr="008C539A">
        <w:t xml:space="preserve"> bằng cách kết hợp phép tính </w:t>
      </w:r>
      <w:r w:rsidR="008C539A" w:rsidRPr="008C539A">
        <w:t>toán hóa học lượng tử</w:t>
      </w:r>
      <w:r w:rsidR="00534DFE" w:rsidRPr="008C539A">
        <w:t xml:space="preserve"> và thuật toán dự đoán cấu trúc</w:t>
      </w:r>
      <w:r w:rsidR="0026493A" w:rsidRPr="008C539A">
        <w:t>. Các cấu trúc cực tiểu về mặt năng lượng trên bề mặt thế năng thu được bao gồm cấu trúc cực tiểu toàn bộ và các cấu trúc cực tiểu cụ</w:t>
      </w:r>
      <w:r w:rsidR="008478F8" w:rsidRPr="008C539A">
        <w:t>c</w:t>
      </w:r>
      <w:r w:rsidR="0026493A" w:rsidRPr="008C539A">
        <w:t xml:space="preserve"> bộ.</w:t>
      </w:r>
      <w:r w:rsidR="008478F8" w:rsidRPr="008C539A">
        <w:t xml:space="preserve"> Một số cấu trúc</w:t>
      </w:r>
      <w:r w:rsidR="009B7AB1" w:rsidRPr="008C539A">
        <w:t xml:space="preserve"> của các cụm nguyên tử </w:t>
      </w:r>
      <w:bookmarkStart w:id="3" w:name="OLE_LINK2"/>
      <w:r w:rsidR="009B7AB1" w:rsidRPr="008C539A">
        <w:t>(</w:t>
      </w:r>
      <w:r w:rsidR="009B7AB1" w:rsidRPr="008C539A">
        <w:rPr>
          <w:lang w:val="pt-BR"/>
        </w:rPr>
        <w:t>Sc</w:t>
      </w:r>
      <w:r w:rsidR="009B7AB1" w:rsidRPr="008C539A">
        <w:rPr>
          <w:vertAlign w:val="subscript"/>
          <w:lang w:val="pt-BR"/>
        </w:rPr>
        <w:t>2</w:t>
      </w:r>
      <w:r w:rsidR="009B7AB1" w:rsidRPr="008C539A">
        <w:rPr>
          <w:lang w:val="pt-BR"/>
        </w:rPr>
        <w:t>B</w:t>
      </w:r>
      <w:r w:rsidR="009B7AB1" w:rsidRPr="008C539A">
        <w:rPr>
          <w:vertAlign w:val="subscript"/>
          <w:lang w:val="pt-BR"/>
        </w:rPr>
        <w:t>8</w:t>
      </w:r>
      <w:r w:rsidR="009B7AB1" w:rsidRPr="008C539A">
        <w:rPr>
          <w:lang w:val="pt-BR"/>
        </w:rPr>
        <w:t xml:space="preserve">, </w:t>
      </w:r>
      <w:r w:rsidR="009B7AB1" w:rsidRPr="008C539A">
        <w:t>ScGe</w:t>
      </w:r>
      <w:r w:rsidR="009B7AB1" w:rsidRPr="008C539A">
        <w:rPr>
          <w:vertAlign w:val="subscript"/>
        </w:rPr>
        <w:t>6</w:t>
      </w:r>
      <w:r w:rsidR="009B7AB1" w:rsidRPr="008C539A">
        <w:rPr>
          <w:vertAlign w:val="superscript"/>
        </w:rPr>
        <w:t>−</w:t>
      </w:r>
      <w:r w:rsidR="009B7AB1" w:rsidRPr="008C539A">
        <w:t>)</w:t>
      </w:r>
      <w:bookmarkEnd w:id="3"/>
      <w:r w:rsidR="000911BF" w:rsidRPr="008C539A">
        <w:t xml:space="preserve"> có độ</w:t>
      </w:r>
      <w:r w:rsidR="008478F8" w:rsidRPr="008C539A">
        <w:t xml:space="preserve"> bền</w:t>
      </w:r>
      <w:r w:rsidR="000911BF" w:rsidRPr="008C539A">
        <w:t xml:space="preserve"> cao</w:t>
      </w:r>
      <w:r w:rsidR="008478F8" w:rsidRPr="008C539A">
        <w:t xml:space="preserve"> </w:t>
      </w:r>
      <w:r w:rsidR="008478F8" w:rsidRPr="008C539A">
        <w:lastRenderedPageBreak/>
        <w:t xml:space="preserve">được </w:t>
      </w:r>
      <w:r w:rsidR="000911BF" w:rsidRPr="008C539A">
        <w:t>công bố</w:t>
      </w:r>
      <w:r w:rsidR="00D14EB8" w:rsidRPr="008C539A">
        <w:t xml:space="preserve"> mới</w:t>
      </w:r>
      <w:r w:rsidR="000911BF" w:rsidRPr="008C539A">
        <w:t xml:space="preserve"> </w:t>
      </w:r>
      <w:r w:rsidR="008478F8" w:rsidRPr="008C539A">
        <w:t>so với công trình khác đã công bố</w:t>
      </w:r>
      <w:r w:rsidR="00534DFE" w:rsidRPr="008C539A">
        <w:t xml:space="preserve"> (</w:t>
      </w:r>
      <w:r w:rsidR="00534DFE" w:rsidRPr="008C539A">
        <w:rPr>
          <w:noProof/>
        </w:rPr>
        <w:t xml:space="preserve">Jianfeng </w:t>
      </w:r>
      <w:r w:rsidR="00534DFE" w:rsidRPr="008C539A">
        <w:rPr>
          <w:iCs/>
          <w:noProof/>
        </w:rPr>
        <w:t>et al. (2014).</w:t>
      </w:r>
      <w:r w:rsidR="00534DFE" w:rsidRPr="008C539A">
        <w:rPr>
          <w:noProof/>
        </w:rPr>
        <w:t xml:space="preserve"> </w:t>
      </w:r>
      <w:r w:rsidR="00534DFE" w:rsidRPr="008C539A">
        <w:rPr>
          <w:i/>
          <w:noProof/>
        </w:rPr>
        <w:t>Comput. Theor. Chem., 1027</w:t>
      </w:r>
      <w:r w:rsidR="00534DFE" w:rsidRPr="008C539A">
        <w:rPr>
          <w:noProof/>
        </w:rPr>
        <w:t xml:space="preserve">, 128-134; </w:t>
      </w:r>
      <w:r w:rsidR="00534DFE" w:rsidRPr="008C539A">
        <w:t xml:space="preserve">Borshch et al. (2015). </w:t>
      </w:r>
      <w:r w:rsidR="00534DFE" w:rsidRPr="008C539A">
        <w:rPr>
          <w:i/>
          <w:iCs/>
        </w:rPr>
        <w:t>Russ. J. Phys. Chem. B, 9</w:t>
      </w:r>
      <w:r w:rsidR="00534DFE" w:rsidRPr="008C539A">
        <w:t>(1), 9-18)</w:t>
      </w:r>
      <w:r w:rsidR="008478F8" w:rsidRPr="008C539A">
        <w:t xml:space="preserve">. </w:t>
      </w:r>
    </w:p>
    <w:p w14:paraId="596301BF" w14:textId="386A6480" w:rsidR="0026493A" w:rsidRPr="00A25DA8" w:rsidRDefault="0026493A" w:rsidP="00F00B0E">
      <w:pPr>
        <w:jc w:val="both"/>
      </w:pPr>
      <w:r w:rsidRPr="008C539A">
        <w:tab/>
      </w:r>
      <w:r w:rsidR="00405081" w:rsidRPr="008C539A">
        <w:t>Đã t</w:t>
      </w:r>
      <w:r w:rsidR="008478F8" w:rsidRPr="008C539A">
        <w:t>ính toán được các tính chất năng lượng như các giá trị năng lượng ion hóa, ái lực electron, năng lượng tách electron</w:t>
      </w:r>
      <w:r w:rsidR="00040032" w:rsidRPr="008C539A">
        <w:t xml:space="preserve"> của cá</w:t>
      </w:r>
      <w:r w:rsidR="00040032">
        <w:t>c</w:t>
      </w:r>
      <w:r w:rsidR="00040032" w:rsidRPr="00A25DA8">
        <w:t xml:space="preserve"> cụm nguyên tử của boron, si</w:t>
      </w:r>
      <w:r w:rsidR="00040032">
        <w:t>li</w:t>
      </w:r>
      <w:r w:rsidR="00040032" w:rsidRPr="00A25DA8">
        <w:t xml:space="preserve">con và germanium pha tạp kim loại chuyển tiếp scandium, vanadium và </w:t>
      </w:r>
      <w:r w:rsidR="00040032">
        <w:t>manganese</w:t>
      </w:r>
      <w:r w:rsidR="008478F8" w:rsidRPr="00A25DA8">
        <w:t>.</w:t>
      </w:r>
    </w:p>
    <w:p w14:paraId="40BF3922" w14:textId="6ECC8118" w:rsidR="008478F8" w:rsidRPr="00A25DA8" w:rsidRDefault="008478F8" w:rsidP="00F00B0E">
      <w:pPr>
        <w:jc w:val="both"/>
      </w:pPr>
      <w:r w:rsidRPr="00A25DA8">
        <w:tab/>
      </w:r>
      <w:r w:rsidR="00405081">
        <w:t>Đã d</w:t>
      </w:r>
      <w:r w:rsidRPr="00A25DA8">
        <w:t>ự đoán các quá trình tách electron của cụm nguyên tử VSi</w:t>
      </w:r>
      <w:r w:rsidRPr="00A25DA8">
        <w:rPr>
          <w:vertAlign w:val="subscript"/>
        </w:rPr>
        <w:t>2</w:t>
      </w:r>
      <w:r w:rsidR="00D53506" w:rsidRPr="00D53506">
        <w:rPr>
          <w:vertAlign w:val="superscript"/>
          <w:lang w:val="pt-BR"/>
        </w:rPr>
        <w:t>−</w:t>
      </w:r>
      <w:r w:rsidR="000911BF" w:rsidRPr="00A25DA8">
        <w:t xml:space="preserve"> có thể cho các peak trên phổ quang electron</w:t>
      </w:r>
      <w:r w:rsidR="000D4433">
        <w:t xml:space="preserve"> bằng các dữ liệu tính từ phép tính CASSC/CASPT2</w:t>
      </w:r>
      <w:r w:rsidR="000911BF" w:rsidRPr="00A25DA8">
        <w:t>.</w:t>
      </w:r>
    </w:p>
    <w:p w14:paraId="53528AAD" w14:textId="5FE927A6" w:rsidR="00F00B0E" w:rsidRPr="00A25DA8" w:rsidRDefault="008478F8" w:rsidP="008478F8">
      <w:pPr>
        <w:jc w:val="both"/>
      </w:pPr>
      <w:r w:rsidRPr="00A25DA8">
        <w:tab/>
      </w:r>
      <w:r w:rsidR="00405081">
        <w:t>Đã t</w:t>
      </w:r>
      <w:r w:rsidRPr="00A25DA8">
        <w:t>ính toán được một số mô hình hấp phụ khí H</w:t>
      </w:r>
      <w:r w:rsidRPr="00A25DA8">
        <w:rPr>
          <w:vertAlign w:val="subscript"/>
        </w:rPr>
        <w:t>2</w:t>
      </w:r>
      <w:r w:rsidRPr="00A25DA8">
        <w:t>, CO và CO</w:t>
      </w:r>
      <w:r w:rsidRPr="00A25DA8">
        <w:rPr>
          <w:vertAlign w:val="subscript"/>
        </w:rPr>
        <w:t>2</w:t>
      </w:r>
      <w:r w:rsidR="00040032">
        <w:t xml:space="preserve"> trên một số</w:t>
      </w:r>
      <w:r w:rsidR="00040032" w:rsidRPr="00A25DA8">
        <w:t xml:space="preserve"> cụm nguyên tử của boron và germanium pha tạp kim loại chuyển tiếp scandium, vanadium và </w:t>
      </w:r>
      <w:r w:rsidR="00040032">
        <w:t>manganese</w:t>
      </w:r>
      <w:r w:rsidRPr="00A25DA8">
        <w:t>. Các tâm hấp phụ tập trung xung quanh vị trí nguyên tố kim loại chuyển tiếp</w:t>
      </w:r>
      <w:r w:rsidR="00C8789F" w:rsidRPr="00A25DA8">
        <w:t xml:space="preserve"> pha tạp</w:t>
      </w:r>
      <w:r w:rsidRPr="00A25DA8">
        <w:t>.</w:t>
      </w:r>
      <w:bookmarkEnd w:id="2"/>
    </w:p>
    <w:p w14:paraId="209EEE29" w14:textId="77777777" w:rsidR="00F00B0E" w:rsidRPr="00A25DA8" w:rsidRDefault="00F00B0E" w:rsidP="00F00B0E">
      <w:pPr>
        <w:ind w:left="360"/>
        <w:jc w:val="both"/>
      </w:pPr>
    </w:p>
    <w:p w14:paraId="0C23502C" w14:textId="77777777" w:rsidR="00F00B0E" w:rsidRPr="00A25DA8" w:rsidRDefault="00F00B0E" w:rsidP="00F00B0E">
      <w:pPr>
        <w:jc w:val="both"/>
      </w:pPr>
      <w:r w:rsidRPr="00A25DA8">
        <w:rPr>
          <w:b/>
          <w:bCs/>
        </w:rPr>
        <w:t>3.</w:t>
      </w:r>
      <w:r w:rsidRPr="00A25DA8">
        <w:t xml:space="preserve"> </w:t>
      </w:r>
      <w:r w:rsidRPr="00A25DA8">
        <w:rPr>
          <w:b/>
          <w:bCs/>
        </w:rPr>
        <w:t>CÁC ỨNG DỤNG/ KHẢ NĂNG ỨNG DỤNG TRONG THỰC TIỄN HAY NHỮNG VẤN ĐỀ CÒN BỎ NGỎ CẦN TIẾP TỤC NGHIÊN CỨU</w:t>
      </w:r>
      <w:r w:rsidRPr="00A25DA8">
        <w:t xml:space="preserve"> </w:t>
      </w:r>
    </w:p>
    <w:p w14:paraId="2685F9F0" w14:textId="7C66C109" w:rsidR="008478F8" w:rsidRPr="00A25DA8" w:rsidRDefault="008478F8" w:rsidP="00F00B0E">
      <w:pPr>
        <w:jc w:val="both"/>
      </w:pPr>
      <w:r w:rsidRPr="00A25DA8">
        <w:tab/>
      </w:r>
      <w:bookmarkStart w:id="4" w:name="OLE_LINK5"/>
      <w:r w:rsidRPr="00A25DA8">
        <w:t xml:space="preserve">Ứng dụng các cấu trúc bền để hấp phụ thêm nguyên tử lên bề mặt </w:t>
      </w:r>
      <w:r w:rsidR="0059735D" w:rsidRPr="00A25DA8">
        <w:t>để tính toán cấu trúc của các cụm nguyên tử kích thước lớn hơn.</w:t>
      </w:r>
    </w:p>
    <w:p w14:paraId="483ADA56" w14:textId="7048A797" w:rsidR="008478F8" w:rsidRPr="00A25DA8" w:rsidRDefault="005F606E" w:rsidP="00F00B0E">
      <w:pPr>
        <w:jc w:val="both"/>
      </w:pPr>
      <w:r w:rsidRPr="00A25DA8">
        <w:tab/>
      </w:r>
      <w:r w:rsidR="008478F8" w:rsidRPr="00A25DA8">
        <w:t>Ứng dụng các cấu trúc bền để nghiên cứu mô hình tương tác với các phân tử khí.</w:t>
      </w:r>
    </w:p>
    <w:p w14:paraId="5E045173" w14:textId="506EDDAB" w:rsidR="008478F8" w:rsidRPr="00A25DA8" w:rsidRDefault="008478F8" w:rsidP="008478F8">
      <w:pPr>
        <w:ind w:firstLine="720"/>
        <w:jc w:val="both"/>
      </w:pPr>
      <w:r w:rsidRPr="00A25DA8">
        <w:t>Ứng dụng các cấu trúc bền của các cụm nguyên tử để nghiên cứu các quá trình tách electron, dự đoán các vị trí peak trong phổ quang electron.</w:t>
      </w:r>
    </w:p>
    <w:p w14:paraId="33095173" w14:textId="559CCF40" w:rsidR="00CC2896" w:rsidRPr="00A25DA8" w:rsidRDefault="00CC2896" w:rsidP="008478F8">
      <w:pPr>
        <w:ind w:firstLine="720"/>
        <w:jc w:val="both"/>
      </w:pPr>
      <w:r w:rsidRPr="00A25DA8">
        <w:t>Sử dụng các phương pháp có độ tin cậy cao</w:t>
      </w:r>
      <w:r w:rsidR="006532D0" w:rsidRPr="00A25DA8">
        <w:t xml:space="preserve"> trên hệ máy tính cấu hình cao</w:t>
      </w:r>
      <w:r w:rsidRPr="00A25DA8">
        <w:t xml:space="preserve"> để tính toán các tính chất năng lượng, đánh giá độ bền của các cấu trúc có năng lượng gần như suy biến.</w:t>
      </w:r>
      <w:bookmarkEnd w:id="4"/>
    </w:p>
    <w:p w14:paraId="18E425D8" w14:textId="5508F539" w:rsidR="00F00B0E" w:rsidRDefault="0059735D" w:rsidP="0059735D">
      <w:pPr>
        <w:jc w:val="both"/>
      </w:pPr>
      <w:r>
        <w:tab/>
      </w:r>
    </w:p>
    <w:tbl>
      <w:tblPr>
        <w:tblW w:w="9700" w:type="dxa"/>
        <w:tblLook w:val="01E0" w:firstRow="1" w:lastRow="1" w:firstColumn="1" w:lastColumn="1" w:noHBand="0" w:noVBand="0"/>
      </w:tblPr>
      <w:tblGrid>
        <w:gridCol w:w="5481"/>
        <w:gridCol w:w="4219"/>
      </w:tblGrid>
      <w:tr w:rsidR="00F00B0E" w:rsidRPr="00487CF8" w14:paraId="6C234EB3" w14:textId="77777777" w:rsidTr="001B5CF1">
        <w:tc>
          <w:tcPr>
            <w:tcW w:w="5481" w:type="dxa"/>
          </w:tcPr>
          <w:p w14:paraId="038C8053" w14:textId="77777777" w:rsidR="00F00B0E" w:rsidRDefault="00F00B0E" w:rsidP="00097FEB">
            <w:pPr>
              <w:jc w:val="center"/>
              <w:rPr>
                <w:b/>
              </w:rPr>
            </w:pPr>
            <w:r>
              <w:rPr>
                <w:b/>
              </w:rPr>
              <w:t xml:space="preserve">TẬP THỂ </w:t>
            </w:r>
            <w:r w:rsidRPr="00487CF8">
              <w:rPr>
                <w:b/>
              </w:rPr>
              <w:t>CÁN BỘ HƯỚNG DẪN</w:t>
            </w:r>
          </w:p>
          <w:p w14:paraId="712DADC1" w14:textId="77777777" w:rsidR="00F00B0E" w:rsidRDefault="00F00B0E" w:rsidP="00097FEB">
            <w:pPr>
              <w:jc w:val="center"/>
              <w:rPr>
                <w:b/>
              </w:rPr>
            </w:pPr>
          </w:p>
          <w:p w14:paraId="5A508D6A" w14:textId="77777777" w:rsidR="00505F97" w:rsidRDefault="00505F97" w:rsidP="00097FEB">
            <w:pPr>
              <w:jc w:val="center"/>
              <w:rPr>
                <w:b/>
              </w:rPr>
            </w:pPr>
          </w:p>
          <w:p w14:paraId="4DDB482E" w14:textId="77777777" w:rsidR="00505F97" w:rsidRDefault="00505F97" w:rsidP="00097FEB">
            <w:pPr>
              <w:jc w:val="center"/>
              <w:rPr>
                <w:b/>
              </w:rPr>
            </w:pPr>
          </w:p>
          <w:p w14:paraId="20229AE0" w14:textId="77777777" w:rsidR="00505F97" w:rsidRDefault="00505F97" w:rsidP="00097FEB">
            <w:pPr>
              <w:jc w:val="center"/>
              <w:rPr>
                <w:b/>
              </w:rPr>
            </w:pPr>
          </w:p>
          <w:p w14:paraId="0846FFF9" w14:textId="77777777" w:rsidR="00505F97" w:rsidRDefault="00505F97" w:rsidP="00097FEB">
            <w:pPr>
              <w:jc w:val="center"/>
              <w:rPr>
                <w:b/>
              </w:rPr>
            </w:pPr>
          </w:p>
          <w:p w14:paraId="34C18CB6" w14:textId="5341689F" w:rsidR="00505F97" w:rsidRPr="00487CF8" w:rsidRDefault="00505F97" w:rsidP="00097FEB">
            <w:pPr>
              <w:jc w:val="center"/>
              <w:rPr>
                <w:b/>
              </w:rPr>
            </w:pPr>
            <w:r>
              <w:rPr>
                <w:b/>
              </w:rPr>
              <w:t>PGS</w:t>
            </w:r>
            <w:r w:rsidR="001B5CF1">
              <w:rPr>
                <w:b/>
              </w:rPr>
              <w:t>.TS.</w:t>
            </w:r>
            <w:r>
              <w:rPr>
                <w:b/>
              </w:rPr>
              <w:t xml:space="preserve"> Bùi Thọ Thanh     PGS</w:t>
            </w:r>
            <w:r w:rsidR="001B5CF1">
              <w:rPr>
                <w:b/>
              </w:rPr>
              <w:t>.</w:t>
            </w:r>
            <w:r>
              <w:rPr>
                <w:b/>
              </w:rPr>
              <w:t>TS. Trần Văn Tân</w:t>
            </w:r>
          </w:p>
        </w:tc>
        <w:tc>
          <w:tcPr>
            <w:tcW w:w="4219" w:type="dxa"/>
          </w:tcPr>
          <w:p w14:paraId="003FE33C" w14:textId="77777777" w:rsidR="00F00B0E" w:rsidRPr="00487CF8" w:rsidRDefault="00F00B0E" w:rsidP="00097FEB">
            <w:pPr>
              <w:jc w:val="center"/>
              <w:rPr>
                <w:b/>
              </w:rPr>
            </w:pPr>
            <w:r w:rsidRPr="00487CF8">
              <w:rPr>
                <w:b/>
              </w:rPr>
              <w:t>NGHIÊN CỨU SINH</w:t>
            </w:r>
          </w:p>
          <w:p w14:paraId="631BC151" w14:textId="77777777" w:rsidR="00F00B0E" w:rsidRPr="00487CF8" w:rsidRDefault="00F00B0E" w:rsidP="00097FEB">
            <w:pPr>
              <w:jc w:val="center"/>
            </w:pPr>
          </w:p>
          <w:p w14:paraId="3AD43ADC" w14:textId="77777777" w:rsidR="00F00B0E" w:rsidRPr="00487CF8" w:rsidRDefault="00F00B0E" w:rsidP="00097FEB">
            <w:pPr>
              <w:jc w:val="center"/>
            </w:pPr>
          </w:p>
          <w:p w14:paraId="289948B6" w14:textId="77777777" w:rsidR="00F00B0E" w:rsidRDefault="00F00B0E" w:rsidP="00C770B6"/>
          <w:p w14:paraId="2EEBFEAB" w14:textId="77777777" w:rsidR="00505F97" w:rsidRDefault="00505F97" w:rsidP="00C770B6"/>
          <w:p w14:paraId="42A16A26" w14:textId="77777777" w:rsidR="00505F97" w:rsidRDefault="00505F97" w:rsidP="00C770B6"/>
          <w:p w14:paraId="7AE2DC1D" w14:textId="106F2A98" w:rsidR="00505F97" w:rsidRPr="00505F97" w:rsidRDefault="00505F97" w:rsidP="00505F97">
            <w:pPr>
              <w:jc w:val="center"/>
              <w:rPr>
                <w:b/>
                <w:bCs/>
              </w:rPr>
            </w:pPr>
            <w:r w:rsidRPr="00505F97">
              <w:rPr>
                <w:b/>
                <w:bCs/>
              </w:rPr>
              <w:t>Nguyễn Minh Thảo</w:t>
            </w:r>
          </w:p>
        </w:tc>
      </w:tr>
    </w:tbl>
    <w:p w14:paraId="218F2722" w14:textId="77777777" w:rsidR="00F00B0E" w:rsidRDefault="00F00B0E" w:rsidP="00F00B0E">
      <w:pPr>
        <w:jc w:val="both"/>
        <w:rPr>
          <w:b/>
        </w:rPr>
      </w:pPr>
    </w:p>
    <w:p w14:paraId="0BDD11CE" w14:textId="77777777" w:rsidR="00F00B0E" w:rsidRDefault="00F00B0E" w:rsidP="00F00B0E">
      <w:pPr>
        <w:jc w:val="center"/>
        <w:rPr>
          <w:b/>
        </w:rPr>
      </w:pPr>
    </w:p>
    <w:p w14:paraId="3B00C621" w14:textId="77777777" w:rsidR="00F00B0E" w:rsidRDefault="00F00B0E" w:rsidP="00F00B0E">
      <w:pPr>
        <w:jc w:val="center"/>
        <w:rPr>
          <w:b/>
        </w:rPr>
      </w:pPr>
      <w:r>
        <w:rPr>
          <w:b/>
        </w:rPr>
        <w:t>XÁC NHẬN CỦA CƠ SỞ ĐÀO TẠO</w:t>
      </w:r>
    </w:p>
    <w:p w14:paraId="27BDC5F8" w14:textId="77777777" w:rsidR="00F00B0E" w:rsidRPr="00CF4A72" w:rsidRDefault="00F00B0E" w:rsidP="00F00B0E">
      <w:pPr>
        <w:tabs>
          <w:tab w:val="left" w:pos="6840"/>
        </w:tabs>
        <w:jc w:val="center"/>
      </w:pPr>
      <w:r>
        <w:rPr>
          <w:b/>
        </w:rPr>
        <w:t>HIỆU TRƯỞNG</w:t>
      </w:r>
    </w:p>
    <w:p w14:paraId="366076BD" w14:textId="77777777" w:rsidR="00591846" w:rsidRDefault="00591846" w:rsidP="00591846">
      <w:pPr>
        <w:tabs>
          <w:tab w:val="left" w:pos="6840"/>
        </w:tabs>
        <w:jc w:val="center"/>
      </w:pPr>
    </w:p>
    <w:p w14:paraId="2DB7FA9E" w14:textId="77777777" w:rsidR="00696A97" w:rsidRDefault="00696A97" w:rsidP="00591846">
      <w:pPr>
        <w:tabs>
          <w:tab w:val="left" w:pos="6840"/>
        </w:tabs>
        <w:jc w:val="center"/>
      </w:pPr>
    </w:p>
    <w:p w14:paraId="06163D98" w14:textId="77777777" w:rsidR="004F5480" w:rsidRDefault="004F5480" w:rsidP="004F5480">
      <w:pPr>
        <w:pStyle w:val="BodyTextIndent"/>
        <w:spacing w:line="360" w:lineRule="auto"/>
        <w:jc w:val="both"/>
        <w:rPr>
          <w:b/>
          <w:sz w:val="26"/>
          <w:szCs w:val="26"/>
        </w:rPr>
      </w:pPr>
    </w:p>
    <w:p w14:paraId="0D420E3A" w14:textId="77777777" w:rsidR="00014277" w:rsidRDefault="00014277" w:rsidP="004F5480">
      <w:pPr>
        <w:pStyle w:val="BodyTextIndent"/>
        <w:spacing w:line="360" w:lineRule="auto"/>
        <w:jc w:val="both"/>
        <w:rPr>
          <w:b/>
          <w:sz w:val="26"/>
          <w:szCs w:val="26"/>
        </w:rPr>
        <w:sectPr w:rsidR="00014277" w:rsidSect="00014277">
          <w:headerReference w:type="default" r:id="rId8"/>
          <w:footerReference w:type="default" r:id="rId9"/>
          <w:pgSz w:w="11907" w:h="16840" w:code="9"/>
          <w:pgMar w:top="1418" w:right="1418" w:bottom="1418" w:left="1701" w:header="720" w:footer="720" w:gutter="0"/>
          <w:pgNumType w:start="1"/>
          <w:cols w:space="720"/>
          <w:docGrid w:linePitch="360"/>
        </w:sectPr>
      </w:pPr>
    </w:p>
    <w:p w14:paraId="06C4456B" w14:textId="77777777" w:rsidR="00F00B0E" w:rsidRPr="008A1790" w:rsidRDefault="00F00B0E" w:rsidP="00F00B0E">
      <w:pPr>
        <w:jc w:val="center"/>
        <w:rPr>
          <w:b/>
          <w:bCs/>
          <w:sz w:val="28"/>
          <w:szCs w:val="28"/>
        </w:rPr>
      </w:pPr>
      <w:r>
        <w:rPr>
          <w:b/>
          <w:bCs/>
          <w:sz w:val="28"/>
          <w:szCs w:val="28"/>
        </w:rPr>
        <w:lastRenderedPageBreak/>
        <w:t>THESIS INFORMATION</w:t>
      </w:r>
    </w:p>
    <w:p w14:paraId="748361FC" w14:textId="77777777" w:rsidR="00F00B0E" w:rsidRPr="00E76FFA" w:rsidRDefault="00F00B0E" w:rsidP="00F00B0E">
      <w:pPr>
        <w:jc w:val="both"/>
        <w:rPr>
          <w:u w:val="single"/>
        </w:rPr>
      </w:pPr>
    </w:p>
    <w:p w14:paraId="6F52F7C1" w14:textId="5862FBCF" w:rsidR="00F00B0E" w:rsidRPr="00876520" w:rsidRDefault="00F00B0E" w:rsidP="00F00B0E">
      <w:pPr>
        <w:jc w:val="both"/>
        <w:rPr>
          <w:i/>
          <w:iCs/>
        </w:rPr>
      </w:pPr>
      <w:r w:rsidRPr="006E242C">
        <w:rPr>
          <w:rStyle w:val="longtext"/>
        </w:rPr>
        <w:t>Thesis title</w:t>
      </w:r>
      <w:r w:rsidRPr="00E76FFA">
        <w:t xml:space="preserve">: </w:t>
      </w:r>
      <w:r w:rsidR="00D87BED" w:rsidRPr="00D87BED">
        <w:rPr>
          <w:i/>
          <w:iCs/>
        </w:rPr>
        <w:t>Calculating the structure of the transitional metal-doped boron, silicon, and germanium clusters</w:t>
      </w:r>
      <w:r w:rsidR="00876520">
        <w:rPr>
          <w:rStyle w:val="longtext"/>
          <w:i/>
          <w:iCs/>
        </w:rPr>
        <w:t>.</w:t>
      </w:r>
    </w:p>
    <w:p w14:paraId="5CF7A704" w14:textId="7A586A7F" w:rsidR="00F00B0E" w:rsidRPr="00E76FFA" w:rsidRDefault="00F00B0E" w:rsidP="00F00B0E">
      <w:pPr>
        <w:jc w:val="both"/>
      </w:pPr>
      <w:r w:rsidRPr="00ED6C79">
        <w:t>Special</w:t>
      </w:r>
      <w:r>
        <w:rPr>
          <w:lang w:val="vi-VN"/>
        </w:rPr>
        <w:t>i</w:t>
      </w:r>
      <w:r>
        <w:t>t</w:t>
      </w:r>
      <w:r w:rsidRPr="00ED6C79">
        <w:t>y</w:t>
      </w:r>
      <w:r>
        <w:t>:</w:t>
      </w:r>
      <w:r w:rsidR="00876520">
        <w:t xml:space="preserve"> The</w:t>
      </w:r>
      <w:bookmarkStart w:id="5" w:name="OLE_LINK1"/>
      <w:r w:rsidR="00876520">
        <w:t xml:space="preserve"> </w:t>
      </w:r>
      <w:bookmarkStart w:id="6" w:name="OLE_LINK6"/>
      <w:r w:rsidR="00FD2435">
        <w:t>T</w:t>
      </w:r>
      <w:r w:rsidR="00876520">
        <w:t xml:space="preserve">heoretical </w:t>
      </w:r>
      <w:r w:rsidR="00FD2435">
        <w:t>C</w:t>
      </w:r>
      <w:r w:rsidR="00876520">
        <w:t xml:space="preserve">hemistry and </w:t>
      </w:r>
      <w:r w:rsidR="00FD2435">
        <w:rPr>
          <w:rStyle w:val="longtext"/>
        </w:rPr>
        <w:t>P</w:t>
      </w:r>
      <w:r w:rsidR="00876520">
        <w:t xml:space="preserve">hysical </w:t>
      </w:r>
      <w:r w:rsidR="00FD2435">
        <w:t>C</w:t>
      </w:r>
      <w:r w:rsidR="00876520">
        <w:t>hemistry</w:t>
      </w:r>
      <w:bookmarkEnd w:id="5"/>
      <w:bookmarkEnd w:id="6"/>
    </w:p>
    <w:p w14:paraId="23CF20B1" w14:textId="58892125" w:rsidR="00F00B0E" w:rsidRPr="00E76FFA" w:rsidRDefault="00F00B0E" w:rsidP="00F00B0E">
      <w:pPr>
        <w:jc w:val="both"/>
      </w:pPr>
      <w:r>
        <w:t>Code</w:t>
      </w:r>
      <w:r w:rsidRPr="00E76FFA">
        <w:t>:</w:t>
      </w:r>
      <w:r w:rsidR="00876520">
        <w:t xml:space="preserve"> 62440119</w:t>
      </w:r>
    </w:p>
    <w:p w14:paraId="5C25F0C7" w14:textId="5F8EF9B4" w:rsidR="00F00B0E" w:rsidRDefault="00F00B0E" w:rsidP="00F00B0E">
      <w:pPr>
        <w:jc w:val="both"/>
      </w:pPr>
      <w:r>
        <w:t>Nam</w:t>
      </w:r>
      <w:r>
        <w:rPr>
          <w:lang w:val="vi-VN"/>
        </w:rPr>
        <w:t xml:space="preserve">e of </w:t>
      </w:r>
      <w:r>
        <w:t>PhD Student</w:t>
      </w:r>
      <w:r w:rsidRPr="00E76FFA">
        <w:t>:</w:t>
      </w:r>
      <w:r w:rsidR="00876520">
        <w:t xml:space="preserve"> Nguyen Minh Thao </w:t>
      </w:r>
    </w:p>
    <w:p w14:paraId="3692F143" w14:textId="45286B02" w:rsidR="00F00B0E" w:rsidRPr="00E76FFA" w:rsidRDefault="00F00B0E" w:rsidP="00F00B0E">
      <w:pPr>
        <w:jc w:val="both"/>
      </w:pPr>
      <w:r>
        <w:t>Academic year:</w:t>
      </w:r>
      <w:r w:rsidR="00876520">
        <w:t xml:space="preserve"> 2017</w:t>
      </w:r>
    </w:p>
    <w:p w14:paraId="3E3E718E" w14:textId="778E0344" w:rsidR="00F00B0E" w:rsidRDefault="00F00B0E" w:rsidP="00F00B0E">
      <w:pPr>
        <w:jc w:val="both"/>
      </w:pPr>
      <w:r>
        <w:t>S</w:t>
      </w:r>
      <w:r w:rsidRPr="007B2C23">
        <w:t>upervisor</w:t>
      </w:r>
      <w:r>
        <w:t>:</w:t>
      </w:r>
      <w:r w:rsidR="00876520">
        <w:t xml:space="preserve"> </w:t>
      </w:r>
    </w:p>
    <w:p w14:paraId="65286269" w14:textId="41B12AD1" w:rsidR="00983F4B" w:rsidRDefault="00983F4B" w:rsidP="00F00B0E">
      <w:pPr>
        <w:ind w:firstLine="709"/>
        <w:jc w:val="both"/>
      </w:pPr>
      <w:r>
        <w:t xml:space="preserve">- </w:t>
      </w:r>
      <w:r w:rsidRPr="00983F4B">
        <w:t>Assoc. Prof.</w:t>
      </w:r>
      <w:r>
        <w:t xml:space="preserve"> Bui Tho Thanh</w:t>
      </w:r>
    </w:p>
    <w:p w14:paraId="72F536D3" w14:textId="17BB8E9C" w:rsidR="00983F4B" w:rsidRDefault="00983F4B" w:rsidP="00F00B0E">
      <w:pPr>
        <w:ind w:firstLine="709"/>
        <w:jc w:val="both"/>
      </w:pPr>
      <w:r>
        <w:t xml:space="preserve">- </w:t>
      </w:r>
      <w:r w:rsidRPr="00983F4B">
        <w:t>Assoc. Prof.</w:t>
      </w:r>
      <w:r>
        <w:t xml:space="preserve"> Tran Van Tan</w:t>
      </w:r>
    </w:p>
    <w:p w14:paraId="7C9722BC" w14:textId="77777777" w:rsidR="00F00B0E" w:rsidRPr="00E76FFA" w:rsidRDefault="00F00B0E" w:rsidP="00F00B0E">
      <w:pPr>
        <w:jc w:val="both"/>
      </w:pPr>
      <w:r>
        <w:t>At</w:t>
      </w:r>
      <w:r w:rsidRPr="00E76FFA">
        <w:t>:</w:t>
      </w:r>
      <w:r>
        <w:t xml:space="preserve"> VNUHCM - </w:t>
      </w:r>
      <w:r w:rsidRPr="009829B7">
        <w:rPr>
          <w:rStyle w:val="longtext"/>
        </w:rPr>
        <w:t xml:space="preserve">University </w:t>
      </w:r>
      <w:r>
        <w:rPr>
          <w:rStyle w:val="longtext"/>
        </w:rPr>
        <w:t>o</w:t>
      </w:r>
      <w:r w:rsidRPr="009829B7">
        <w:rPr>
          <w:rStyle w:val="longtext"/>
        </w:rPr>
        <w:t>f Science</w:t>
      </w:r>
    </w:p>
    <w:p w14:paraId="4D1C7172" w14:textId="77777777" w:rsidR="00F00B0E" w:rsidRPr="00E76FFA" w:rsidRDefault="00F00B0E" w:rsidP="00F00B0E">
      <w:pPr>
        <w:jc w:val="both"/>
      </w:pPr>
    </w:p>
    <w:p w14:paraId="5738F2A9" w14:textId="77777777" w:rsidR="00F00B0E" w:rsidRPr="00D87BED" w:rsidRDefault="00F00B0E" w:rsidP="00F00B0E">
      <w:pPr>
        <w:jc w:val="both"/>
      </w:pPr>
      <w:r w:rsidRPr="00D87BED">
        <w:rPr>
          <w:b/>
          <w:bCs/>
        </w:rPr>
        <w:t>1. SUMMARY</w:t>
      </w:r>
      <w:r w:rsidRPr="00D87BED">
        <w:t>:</w:t>
      </w:r>
    </w:p>
    <w:p w14:paraId="6CB5CAAE" w14:textId="5773B035" w:rsidR="00FD2435" w:rsidRPr="00D87BED" w:rsidRDefault="00FD2435" w:rsidP="00FD2435">
      <w:pPr>
        <w:ind w:firstLine="709"/>
        <w:jc w:val="both"/>
      </w:pPr>
      <w:r w:rsidRPr="00D87BED">
        <w:t xml:space="preserve">Transition metal-doped boron, silicon, and germanium materials are studied due to their potential applications in semiconductor materials, adsorbent materials, catalysts, etc. </w:t>
      </w:r>
      <w:r w:rsidR="0092696B" w:rsidRPr="00D87BED">
        <w:t>The properties and durability of materials play an important role in practical applications.</w:t>
      </w:r>
      <w:r w:rsidR="0092696B">
        <w:t xml:space="preserve"> </w:t>
      </w:r>
      <w:r w:rsidRPr="00D87BED">
        <w:t>In addition to the contributions of experimental studies,</w:t>
      </w:r>
      <w:r w:rsidR="00A0176D">
        <w:t xml:space="preserve"> the</w:t>
      </w:r>
      <w:r w:rsidRPr="00D87BED">
        <w:t xml:space="preserve"> computation</w:t>
      </w:r>
      <w:r w:rsidR="00A0176D">
        <w:t>al studies</w:t>
      </w:r>
      <w:r w:rsidRPr="00D87BED">
        <w:t xml:space="preserve"> have achieved many remarkable results, from the explanation to the ability to predict experimental results on the structure, properties, and applicability of clusters. </w:t>
      </w:r>
    </w:p>
    <w:p w14:paraId="5F8F3189" w14:textId="6466A0E3" w:rsidR="00FD2435" w:rsidRPr="00D87BED" w:rsidRDefault="0092696B" w:rsidP="00FD2435">
      <w:pPr>
        <w:ind w:firstLine="709"/>
        <w:jc w:val="both"/>
      </w:pPr>
      <w:r>
        <w:t>The</w:t>
      </w:r>
      <w:r w:rsidR="00405081">
        <w:t xml:space="preserve"> </w:t>
      </w:r>
      <w:r w:rsidRPr="00D87BED">
        <w:t>transition</w:t>
      </w:r>
      <w:r>
        <w:t>al</w:t>
      </w:r>
      <w:r w:rsidRPr="00D87BED">
        <w:t xml:space="preserve"> metals</w:t>
      </w:r>
      <w:r>
        <w:t xml:space="preserve"> doped </w:t>
      </w:r>
      <w:r w:rsidR="00405081" w:rsidRPr="00D87BED">
        <w:t>boron, silicon, and germanium</w:t>
      </w:r>
      <w:r w:rsidR="00405081">
        <w:t xml:space="preserve"> clusters</w:t>
      </w:r>
      <w:r w:rsidR="00FD2435" w:rsidRPr="00D87BED">
        <w:t xml:space="preserve"> </w:t>
      </w:r>
      <w:r>
        <w:t>have m</w:t>
      </w:r>
      <w:r w:rsidR="00FD2435" w:rsidRPr="00D87BED">
        <w:t>any structures</w:t>
      </w:r>
      <w:r>
        <w:t xml:space="preserve"> in</w:t>
      </w:r>
      <w:r w:rsidR="00FD2435" w:rsidRPr="00D87BED">
        <w:t xml:space="preserve"> degenerate energies due to the </w:t>
      </w:r>
      <w:r w:rsidR="00FD2435" w:rsidRPr="00A0176D">
        <w:rPr>
          <w:i/>
          <w:iCs/>
        </w:rPr>
        <w:t>d</w:t>
      </w:r>
      <w:r w:rsidR="00FD2435" w:rsidRPr="00D87BED">
        <w:t xml:space="preserve"> orbitals of</w:t>
      </w:r>
      <w:r>
        <w:t xml:space="preserve"> the</w:t>
      </w:r>
      <w:r w:rsidR="00FD2435" w:rsidRPr="00D87BED">
        <w:t xml:space="preserve"> transition</w:t>
      </w:r>
      <w:r>
        <w:t>al</w:t>
      </w:r>
      <w:r w:rsidR="00FD2435" w:rsidRPr="00D87BED">
        <w:t xml:space="preserve"> metals. Quantum chemical computational methods such as density functional theory (DFT), </w:t>
      </w:r>
      <w:r w:rsidR="00A0176D">
        <w:t>coupled-cluster</w:t>
      </w:r>
      <w:r w:rsidR="00FD2435" w:rsidRPr="00D87BED">
        <w:t xml:space="preserve"> theory (CCSD(T)), and multiconfiguration calculation</w:t>
      </w:r>
      <w:r w:rsidR="00A0176D">
        <w:t>s</w:t>
      </w:r>
      <w:r w:rsidR="00FD2435" w:rsidRPr="00D87BED">
        <w:t xml:space="preserve"> </w:t>
      </w:r>
      <w:r>
        <w:t>(</w:t>
      </w:r>
      <w:r w:rsidR="00FD2435" w:rsidRPr="00D87BED">
        <w:t>CASSCF/CASPT2</w:t>
      </w:r>
      <w:r>
        <w:t>)</w:t>
      </w:r>
      <w:r w:rsidR="00FD2435" w:rsidRPr="00D87BED">
        <w:t xml:space="preserve"> are used to calculate the structure and properties of clusters. The energy-minimum structures on the potential energy surface are calculated. However, the structure calculation becomes more difficult when the system size increases, containing transition metal elements. The structure prediction algorithms are built using genetic algorithms and particle swarm optimization methods to contribute to predicting the initial structures of the studied system. From there, the energy-minimum structures on the potential energy surface are determined with high reliability.</w:t>
      </w:r>
    </w:p>
    <w:p w14:paraId="0A3DC96F" w14:textId="55129646" w:rsidR="00FD2435" w:rsidRPr="00D87BED" w:rsidRDefault="00FD2435" w:rsidP="00FD2435">
      <w:pPr>
        <w:ind w:firstLine="709"/>
        <w:jc w:val="both"/>
      </w:pPr>
      <w:r w:rsidRPr="00D87BED">
        <w:t xml:space="preserve">The thesis has calculated the structure and properties of clusters containing two elements, such as boron clusters doped with scandium, boron clusters doped with manganese, germanium clusters doped with scandium, </w:t>
      </w:r>
      <w:r w:rsidR="007F5053">
        <w:t xml:space="preserve">and </w:t>
      </w:r>
      <w:r w:rsidRPr="00D87BED">
        <w:t>some clusters consisting of 03 elements</w:t>
      </w:r>
      <w:r w:rsidR="00A40CCB">
        <w:t>.</w:t>
      </w:r>
      <w:r w:rsidRPr="00D87BED">
        <w:t xml:space="preserve"> The scandium-doped silicon clusters' electron structure and energy properties are calculated. The multi-configuration calculation predicts the electron separation energy values ​​in the electron photoelectron spectrum of VSi</w:t>
      </w:r>
      <w:r w:rsidRPr="00D87BED">
        <w:rPr>
          <w:vertAlign w:val="subscript"/>
        </w:rPr>
        <w:t>2</w:t>
      </w:r>
      <w:r w:rsidR="00D53506" w:rsidRPr="00A163F7">
        <w:rPr>
          <w:sz w:val="26"/>
          <w:szCs w:val="26"/>
          <w:vertAlign w:val="superscript"/>
          <w:lang w:val="pt-BR"/>
        </w:rPr>
        <w:t>−</w:t>
      </w:r>
      <w:r w:rsidRPr="00D87BED">
        <w:t xml:space="preserve"> clusters. Some clusters were studied for interaction with H</w:t>
      </w:r>
      <w:r w:rsidRPr="00D87BED">
        <w:rPr>
          <w:vertAlign w:val="subscript"/>
        </w:rPr>
        <w:t>2</w:t>
      </w:r>
      <w:r w:rsidRPr="00D87BED">
        <w:t>, CO, and CO</w:t>
      </w:r>
      <w:r w:rsidRPr="00D87BED">
        <w:rPr>
          <w:vertAlign w:val="subscript"/>
        </w:rPr>
        <w:t>2</w:t>
      </w:r>
      <w:r w:rsidRPr="00D87BED">
        <w:t xml:space="preserve"> gas molecules, contributing to providing information on the interaction sites and interaction types. </w:t>
      </w:r>
    </w:p>
    <w:p w14:paraId="3EC22BD7" w14:textId="152D69BA" w:rsidR="00F00B0E" w:rsidRPr="00D87BED" w:rsidRDefault="00FD2435" w:rsidP="00FD2435">
      <w:pPr>
        <w:ind w:firstLine="709"/>
        <w:jc w:val="both"/>
      </w:pPr>
      <w:r w:rsidRPr="00D87BED">
        <w:t>The research results provide structural information (geometric structure and electron structure), energetic properties (ionization energy, electron affinity, electron separation energy values), and some gas adsorption models.</w:t>
      </w:r>
    </w:p>
    <w:p w14:paraId="3A18A6E8" w14:textId="77777777" w:rsidR="00F00B0E" w:rsidRPr="00D87BED" w:rsidRDefault="00F00B0E" w:rsidP="00F00B0E">
      <w:pPr>
        <w:jc w:val="both"/>
      </w:pPr>
      <w:r w:rsidRPr="00D87BED">
        <w:tab/>
      </w:r>
    </w:p>
    <w:p w14:paraId="5EC7D6EA" w14:textId="77777777" w:rsidR="00F00B0E" w:rsidRPr="00D87BED" w:rsidRDefault="00F00B0E" w:rsidP="00F00B0E">
      <w:pPr>
        <w:jc w:val="both"/>
      </w:pPr>
      <w:r w:rsidRPr="00D87BED">
        <w:rPr>
          <w:b/>
          <w:bCs/>
        </w:rPr>
        <w:t>2. NOVE</w:t>
      </w:r>
      <w:r w:rsidRPr="00D87BED">
        <w:rPr>
          <w:b/>
          <w:bCs/>
          <w:lang w:val="vi-VN"/>
        </w:rPr>
        <w:t>L</w:t>
      </w:r>
      <w:r w:rsidRPr="00D87BED">
        <w:rPr>
          <w:b/>
          <w:bCs/>
        </w:rPr>
        <w:t>TY</w:t>
      </w:r>
      <w:r w:rsidRPr="00D87BED">
        <w:rPr>
          <w:b/>
          <w:bCs/>
          <w:lang w:val="vi-VN"/>
        </w:rPr>
        <w:t xml:space="preserve"> </w:t>
      </w:r>
      <w:r w:rsidRPr="00D87BED">
        <w:rPr>
          <w:b/>
          <w:bCs/>
        </w:rPr>
        <w:t>OF THESIS</w:t>
      </w:r>
      <w:r w:rsidRPr="00D87BED">
        <w:t>:</w:t>
      </w:r>
    </w:p>
    <w:p w14:paraId="768344BD" w14:textId="1C0C6ACE" w:rsidR="00FD2435" w:rsidRPr="00D87BED" w:rsidRDefault="00FD2435" w:rsidP="00FD2435">
      <w:pPr>
        <w:ind w:firstLine="709"/>
        <w:jc w:val="both"/>
      </w:pPr>
      <w:r w:rsidRPr="00D87BED">
        <w:t xml:space="preserve">The structures of many </w:t>
      </w:r>
      <w:bookmarkStart w:id="7" w:name="OLE_LINK7"/>
      <w:r w:rsidRPr="00D87BED">
        <w:t xml:space="preserve">clusters </w:t>
      </w:r>
      <w:bookmarkStart w:id="8" w:name="OLE_LINK8"/>
      <w:r w:rsidRPr="00D87BED">
        <w:t>of boron, silicon, and germanium doped with the transition metals scandium, vanadium, and manganese</w:t>
      </w:r>
      <w:bookmarkEnd w:id="7"/>
      <w:bookmarkEnd w:id="8"/>
      <w:r w:rsidRPr="00D87BED">
        <w:t xml:space="preserve"> were calculated. The energy minima on the potential energy surface were obtained, including the global and local minima. Some structures</w:t>
      </w:r>
      <w:r w:rsidR="009B7AB1">
        <w:t xml:space="preserve"> of clusters </w:t>
      </w:r>
      <w:r w:rsidR="009B7AB1" w:rsidRPr="009B7AB1">
        <w:t>(</w:t>
      </w:r>
      <w:r w:rsidR="009B7AB1" w:rsidRPr="009B7AB1">
        <w:rPr>
          <w:lang w:val="pt-BR"/>
        </w:rPr>
        <w:t>Sc</w:t>
      </w:r>
      <w:r w:rsidR="009B7AB1" w:rsidRPr="009B7AB1">
        <w:rPr>
          <w:vertAlign w:val="subscript"/>
          <w:lang w:val="pt-BR"/>
        </w:rPr>
        <w:t>2</w:t>
      </w:r>
      <w:r w:rsidR="009B7AB1" w:rsidRPr="009B7AB1">
        <w:rPr>
          <w:lang w:val="pt-BR"/>
        </w:rPr>
        <w:t>B</w:t>
      </w:r>
      <w:r w:rsidR="009B7AB1" w:rsidRPr="009B7AB1">
        <w:rPr>
          <w:vertAlign w:val="subscript"/>
          <w:lang w:val="pt-BR"/>
        </w:rPr>
        <w:t>8</w:t>
      </w:r>
      <w:r w:rsidR="009B7AB1" w:rsidRPr="009B7AB1">
        <w:rPr>
          <w:lang w:val="pt-BR"/>
        </w:rPr>
        <w:t xml:space="preserve">, </w:t>
      </w:r>
      <w:r w:rsidR="009B7AB1" w:rsidRPr="009B7AB1">
        <w:t>ScGe</w:t>
      </w:r>
      <w:r w:rsidR="009B7AB1" w:rsidRPr="009B7AB1">
        <w:rPr>
          <w:vertAlign w:val="subscript"/>
        </w:rPr>
        <w:t>6</w:t>
      </w:r>
      <w:r w:rsidR="009B7AB1" w:rsidRPr="009B7AB1">
        <w:rPr>
          <w:vertAlign w:val="superscript"/>
        </w:rPr>
        <w:t>−</w:t>
      </w:r>
      <w:r w:rsidR="009B7AB1" w:rsidRPr="009B7AB1">
        <w:t>)</w:t>
      </w:r>
      <w:r w:rsidRPr="00D87BED">
        <w:t xml:space="preserve"> with high stability were published in addition to other published works</w:t>
      </w:r>
      <w:r w:rsidR="00A45158">
        <w:t xml:space="preserve"> </w:t>
      </w:r>
      <w:r w:rsidR="00A45158" w:rsidRPr="008C539A">
        <w:t>(</w:t>
      </w:r>
      <w:r w:rsidR="00A45158" w:rsidRPr="008C539A">
        <w:rPr>
          <w:noProof/>
        </w:rPr>
        <w:t xml:space="preserve">Jianfeng </w:t>
      </w:r>
      <w:r w:rsidR="00A45158" w:rsidRPr="008C539A">
        <w:rPr>
          <w:iCs/>
          <w:noProof/>
        </w:rPr>
        <w:t>et al. (2014).</w:t>
      </w:r>
      <w:r w:rsidR="00A45158" w:rsidRPr="008C539A">
        <w:rPr>
          <w:noProof/>
        </w:rPr>
        <w:t xml:space="preserve"> </w:t>
      </w:r>
      <w:r w:rsidR="00A45158" w:rsidRPr="008C539A">
        <w:rPr>
          <w:i/>
          <w:noProof/>
        </w:rPr>
        <w:t>Comput. Theor. Chem., 1027</w:t>
      </w:r>
      <w:r w:rsidR="00A45158" w:rsidRPr="008C539A">
        <w:rPr>
          <w:noProof/>
        </w:rPr>
        <w:t xml:space="preserve">, 128-134; </w:t>
      </w:r>
      <w:r w:rsidR="00A45158" w:rsidRPr="008C539A">
        <w:t xml:space="preserve">Borshch et al. (2015). </w:t>
      </w:r>
      <w:r w:rsidR="00A45158" w:rsidRPr="008C539A">
        <w:rPr>
          <w:i/>
          <w:iCs/>
        </w:rPr>
        <w:t>Russ. J. Phys. Chem. B, 9</w:t>
      </w:r>
      <w:r w:rsidR="00A45158" w:rsidRPr="008C539A">
        <w:t>(1), 9-18)</w:t>
      </w:r>
      <w:r w:rsidRPr="00D87BED">
        <w:t>.</w:t>
      </w:r>
    </w:p>
    <w:p w14:paraId="24F105BE" w14:textId="40041F10" w:rsidR="00FD2435" w:rsidRPr="00D87BED" w:rsidRDefault="00FD2435" w:rsidP="00FD2435">
      <w:pPr>
        <w:ind w:firstLine="709"/>
        <w:jc w:val="both"/>
      </w:pPr>
      <w:r w:rsidRPr="00D87BED">
        <w:lastRenderedPageBreak/>
        <w:t>The energy properties</w:t>
      </w:r>
      <w:r w:rsidR="00267167">
        <w:t xml:space="preserve"> </w:t>
      </w:r>
      <w:r w:rsidR="00267167" w:rsidRPr="00D87BED">
        <w:t>of boron, silicon, and germanium doped with the transition</w:t>
      </w:r>
      <w:r w:rsidR="00A0176D">
        <w:t>al</w:t>
      </w:r>
      <w:r w:rsidR="00267167" w:rsidRPr="00D87BED">
        <w:t xml:space="preserve"> metals scandium, vanadium, and manganese</w:t>
      </w:r>
      <w:r w:rsidR="00267167">
        <w:t xml:space="preserve"> clusters</w:t>
      </w:r>
      <w:r w:rsidRPr="00D87BED">
        <w:t>, such as ionization energy values, electron affinity, and electron separation energy were calculated.</w:t>
      </w:r>
    </w:p>
    <w:p w14:paraId="4D75FFE5" w14:textId="5C1D9F35" w:rsidR="00FD2435" w:rsidRPr="00D87BED" w:rsidRDefault="00FD2435" w:rsidP="00FD2435">
      <w:pPr>
        <w:ind w:firstLine="709"/>
        <w:jc w:val="both"/>
      </w:pPr>
      <w:r w:rsidRPr="00D87BED">
        <w:t>The electron separation processes of VSi</w:t>
      </w:r>
      <w:r w:rsidRPr="00D87BED">
        <w:rPr>
          <w:vertAlign w:val="subscript"/>
        </w:rPr>
        <w:t>2</w:t>
      </w:r>
      <w:r w:rsidR="00D53506" w:rsidRPr="00D53506">
        <w:rPr>
          <w:vertAlign w:val="superscript"/>
          <w:lang w:val="pt-BR"/>
        </w:rPr>
        <w:t>−</w:t>
      </w:r>
      <w:r w:rsidRPr="00D87BED">
        <w:t xml:space="preserve"> clusters can give peaks on the photoelectron spectrum</w:t>
      </w:r>
      <w:r w:rsidR="00172C28">
        <w:t>, which</w:t>
      </w:r>
      <w:r w:rsidR="00267167">
        <w:t xml:space="preserve"> can</w:t>
      </w:r>
      <w:r w:rsidR="00172C28">
        <w:t xml:space="preserve"> be</w:t>
      </w:r>
      <w:r w:rsidRPr="00D87BED">
        <w:t xml:space="preserve"> predicted</w:t>
      </w:r>
      <w:r w:rsidR="003C6426">
        <w:t xml:space="preserve"> by the obtained data from CASSCF/CASPT2 calculations</w:t>
      </w:r>
      <w:r w:rsidRPr="00D87BED">
        <w:t>.</w:t>
      </w:r>
    </w:p>
    <w:p w14:paraId="338CB789" w14:textId="113FAC26" w:rsidR="00F00B0E" w:rsidRPr="00D87BED" w:rsidRDefault="00FD2435" w:rsidP="00FD2435">
      <w:pPr>
        <w:ind w:firstLine="709"/>
        <w:jc w:val="both"/>
      </w:pPr>
      <w:r w:rsidRPr="00D87BED">
        <w:t>Several adsorption models for H</w:t>
      </w:r>
      <w:r w:rsidRPr="00D87BED">
        <w:rPr>
          <w:vertAlign w:val="subscript"/>
        </w:rPr>
        <w:t>2</w:t>
      </w:r>
      <w:r w:rsidRPr="00D87BED">
        <w:t>, CO, and CO</w:t>
      </w:r>
      <w:r w:rsidRPr="00D87BED">
        <w:rPr>
          <w:vertAlign w:val="subscript"/>
        </w:rPr>
        <w:t>2</w:t>
      </w:r>
      <w:r w:rsidRPr="00D87BED">
        <w:t xml:space="preserve"> </w:t>
      </w:r>
      <w:r w:rsidR="00985D28" w:rsidRPr="00D87BED">
        <w:t xml:space="preserve">gases </w:t>
      </w:r>
      <w:r w:rsidR="00985D28">
        <w:t xml:space="preserve">on </w:t>
      </w:r>
      <w:r w:rsidR="00985D28" w:rsidRPr="00D87BED">
        <w:t>clusters of boron, silicon, and germanium doped with the transition metals scandium, vanadium, and manganese</w:t>
      </w:r>
      <w:r w:rsidR="00985D28">
        <w:t xml:space="preserve"> </w:t>
      </w:r>
      <w:r w:rsidRPr="00D87BED">
        <w:t>were calculated. The adsorption centers are concentrated around the doped transition metal element sites.</w:t>
      </w:r>
    </w:p>
    <w:p w14:paraId="07692BD1" w14:textId="77777777" w:rsidR="00F00B0E" w:rsidRPr="00D87BED" w:rsidRDefault="00F00B0E" w:rsidP="00F00B0E">
      <w:pPr>
        <w:ind w:left="360"/>
        <w:jc w:val="both"/>
      </w:pPr>
    </w:p>
    <w:p w14:paraId="68C2AC0B" w14:textId="77777777" w:rsidR="00F00B0E" w:rsidRPr="00D87BED" w:rsidRDefault="00F00B0E" w:rsidP="00F00B0E">
      <w:pPr>
        <w:jc w:val="both"/>
        <w:rPr>
          <w:b/>
          <w:bCs/>
          <w:lang w:val="vi-VN"/>
        </w:rPr>
      </w:pPr>
      <w:r w:rsidRPr="00D87BED">
        <w:rPr>
          <w:b/>
          <w:bCs/>
        </w:rPr>
        <w:t>3</w:t>
      </w:r>
      <w:r w:rsidRPr="00D87BED">
        <w:t xml:space="preserve">. </w:t>
      </w:r>
      <w:r w:rsidRPr="00D87BED">
        <w:rPr>
          <w:b/>
          <w:bCs/>
        </w:rPr>
        <w:t>APPLICATIONS/ APPLICABILIT</w:t>
      </w:r>
      <w:r w:rsidRPr="00D87BED">
        <w:rPr>
          <w:b/>
          <w:bCs/>
          <w:lang w:val="vi-VN"/>
        </w:rPr>
        <w:t xml:space="preserve">Y/ PERSPECTIVE </w:t>
      </w:r>
    </w:p>
    <w:p w14:paraId="002594CF" w14:textId="0FF7E4FB" w:rsidR="00D87BED" w:rsidRPr="00D87BED" w:rsidRDefault="00F63B25" w:rsidP="00D87BED">
      <w:pPr>
        <w:ind w:firstLine="709"/>
        <w:jc w:val="both"/>
      </w:pPr>
      <w:bookmarkStart w:id="9" w:name="OLE_LINK11"/>
      <w:r>
        <w:t>The</w:t>
      </w:r>
      <w:r w:rsidR="00D87BED" w:rsidRPr="00D87BED">
        <w:t xml:space="preserve"> stable structures</w:t>
      </w:r>
      <w:r>
        <w:t xml:space="preserve"> can be used</w:t>
      </w:r>
      <w:r w:rsidR="00D87BED" w:rsidRPr="00D87BED">
        <w:t xml:space="preserve"> to adsorb more atoms onto the surface to calculate the structure of larger clusters.</w:t>
      </w:r>
    </w:p>
    <w:p w14:paraId="3CCA7782" w14:textId="41D4E638" w:rsidR="00D87BED" w:rsidRPr="00D87BED" w:rsidRDefault="00F63B25" w:rsidP="00D87BED">
      <w:pPr>
        <w:ind w:firstLine="709"/>
        <w:jc w:val="both"/>
      </w:pPr>
      <w:r>
        <w:t>The s</w:t>
      </w:r>
      <w:r w:rsidR="00D87BED" w:rsidRPr="00D87BED">
        <w:t>table structures are applied to study the interaction model with gas molecules.</w:t>
      </w:r>
    </w:p>
    <w:p w14:paraId="3E577EF1" w14:textId="708A45DE" w:rsidR="00D87BED" w:rsidRPr="00D87BED" w:rsidRDefault="00F63B25" w:rsidP="00D87BED">
      <w:pPr>
        <w:ind w:firstLine="709"/>
        <w:jc w:val="both"/>
      </w:pPr>
      <w:r>
        <w:t>S</w:t>
      </w:r>
      <w:r w:rsidR="00D87BED" w:rsidRPr="00D87BED">
        <w:t>tudy electron separation processes and predict peak positions in the electron photoelectron spectr</w:t>
      </w:r>
      <w:r>
        <w:t>oscopy of the</w:t>
      </w:r>
      <w:r w:rsidRPr="00D87BED">
        <w:t xml:space="preserve"> stable structures of clusters</w:t>
      </w:r>
      <w:r w:rsidR="00D87BED" w:rsidRPr="00D87BED">
        <w:t>.</w:t>
      </w:r>
    </w:p>
    <w:p w14:paraId="0F4F07E7" w14:textId="6EA1E8CE" w:rsidR="00F00B0E" w:rsidRPr="00D87BED" w:rsidRDefault="00D87BED" w:rsidP="00D87BED">
      <w:pPr>
        <w:ind w:firstLine="709"/>
        <w:jc w:val="both"/>
      </w:pPr>
      <w:r w:rsidRPr="00D87BED">
        <w:t>Us</w:t>
      </w:r>
      <w:r w:rsidR="004523A6">
        <w:t>ing</w:t>
      </w:r>
      <w:r w:rsidR="00AD502D">
        <w:t xml:space="preserve"> the</w:t>
      </w:r>
      <w:r w:rsidRPr="00D87BED">
        <w:t xml:space="preserve"> </w:t>
      </w:r>
      <w:r w:rsidR="00715CAB">
        <w:t>more</w:t>
      </w:r>
      <w:r w:rsidRPr="00D87BED">
        <w:t xml:space="preserve"> reliable methods on high-configuration computer systems to calculate energy properties and evaluate the stability of structures with nearly degenerate energy.</w:t>
      </w:r>
    </w:p>
    <w:bookmarkEnd w:id="9"/>
    <w:p w14:paraId="65EEDD97" w14:textId="77777777" w:rsidR="00F00B0E" w:rsidRDefault="00F00B0E" w:rsidP="00F00B0E">
      <w:pPr>
        <w:jc w:val="both"/>
      </w:pPr>
    </w:p>
    <w:tbl>
      <w:tblPr>
        <w:tblW w:w="9108" w:type="dxa"/>
        <w:tblLook w:val="01E0" w:firstRow="1" w:lastRow="1" w:firstColumn="1" w:lastColumn="1" w:noHBand="0" w:noVBand="0"/>
      </w:tblPr>
      <w:tblGrid>
        <w:gridCol w:w="6771"/>
        <w:gridCol w:w="2337"/>
      </w:tblGrid>
      <w:tr w:rsidR="00F00B0E" w:rsidRPr="00487CF8" w14:paraId="7323F4B5" w14:textId="77777777" w:rsidTr="00563303">
        <w:tc>
          <w:tcPr>
            <w:tcW w:w="6771" w:type="dxa"/>
          </w:tcPr>
          <w:p w14:paraId="0DD0F03A" w14:textId="77777777" w:rsidR="00F00B0E" w:rsidRDefault="00F00B0E" w:rsidP="00097FEB">
            <w:pPr>
              <w:jc w:val="center"/>
              <w:rPr>
                <w:b/>
              </w:rPr>
            </w:pPr>
            <w:r w:rsidRPr="00487CF8">
              <w:rPr>
                <w:b/>
              </w:rPr>
              <w:t xml:space="preserve"> </w:t>
            </w:r>
            <w:r w:rsidRPr="00636F09">
              <w:rPr>
                <w:b/>
              </w:rPr>
              <w:t>SUPERVISOR</w:t>
            </w:r>
          </w:p>
          <w:p w14:paraId="4AD46B42" w14:textId="77777777" w:rsidR="00876520" w:rsidRDefault="00876520" w:rsidP="00097FEB">
            <w:pPr>
              <w:jc w:val="center"/>
              <w:rPr>
                <w:b/>
              </w:rPr>
            </w:pPr>
          </w:p>
          <w:p w14:paraId="3A370BA7" w14:textId="77777777" w:rsidR="00876520" w:rsidRDefault="00876520" w:rsidP="00097FEB">
            <w:pPr>
              <w:jc w:val="center"/>
              <w:rPr>
                <w:b/>
              </w:rPr>
            </w:pPr>
          </w:p>
          <w:p w14:paraId="242313C8" w14:textId="77777777" w:rsidR="00876520" w:rsidRDefault="00876520" w:rsidP="00097FEB">
            <w:pPr>
              <w:jc w:val="center"/>
              <w:rPr>
                <w:b/>
              </w:rPr>
            </w:pPr>
          </w:p>
          <w:p w14:paraId="41E1C30E" w14:textId="77777777" w:rsidR="00876520" w:rsidRDefault="00876520" w:rsidP="00097FEB">
            <w:pPr>
              <w:jc w:val="center"/>
              <w:rPr>
                <w:b/>
              </w:rPr>
            </w:pPr>
          </w:p>
          <w:p w14:paraId="17B7DE4C" w14:textId="0A801C6D" w:rsidR="00876520" w:rsidRPr="00563303" w:rsidRDefault="00563303" w:rsidP="00097FEB">
            <w:pPr>
              <w:jc w:val="center"/>
              <w:rPr>
                <w:b/>
              </w:rPr>
            </w:pPr>
            <w:r w:rsidRPr="00563303">
              <w:rPr>
                <w:b/>
              </w:rPr>
              <w:t>Assoc. Prof.</w:t>
            </w:r>
            <w:r w:rsidR="00983F4B">
              <w:rPr>
                <w:b/>
              </w:rPr>
              <w:t xml:space="preserve"> </w:t>
            </w:r>
            <w:r w:rsidR="00876520" w:rsidRPr="00563303">
              <w:rPr>
                <w:b/>
              </w:rPr>
              <w:t xml:space="preserve">Bui Tho Thanh        </w:t>
            </w:r>
            <w:r w:rsidRPr="00563303">
              <w:rPr>
                <w:b/>
              </w:rPr>
              <w:t>Assoc. Prof.</w:t>
            </w:r>
            <w:r w:rsidR="00876520" w:rsidRPr="00563303">
              <w:rPr>
                <w:b/>
              </w:rPr>
              <w:t xml:space="preserve"> Tran Van Tan</w:t>
            </w:r>
          </w:p>
        </w:tc>
        <w:tc>
          <w:tcPr>
            <w:tcW w:w="2337" w:type="dxa"/>
          </w:tcPr>
          <w:p w14:paraId="03D7C76E" w14:textId="77777777" w:rsidR="00F00B0E" w:rsidRPr="0073728C" w:rsidRDefault="00F00B0E" w:rsidP="00097FEB">
            <w:pPr>
              <w:jc w:val="center"/>
              <w:rPr>
                <w:b/>
                <w:lang w:val="vi-VN"/>
              </w:rPr>
            </w:pPr>
            <w:r w:rsidRPr="00862F54">
              <w:rPr>
                <w:b/>
              </w:rPr>
              <w:t>PhD STUDEN</w:t>
            </w:r>
            <w:r>
              <w:rPr>
                <w:b/>
                <w:lang w:val="vi-VN"/>
              </w:rPr>
              <w:t>T</w:t>
            </w:r>
          </w:p>
          <w:p w14:paraId="080A74D2" w14:textId="77777777" w:rsidR="00F00B0E" w:rsidRPr="00487CF8" w:rsidRDefault="00F00B0E" w:rsidP="00097FEB">
            <w:pPr>
              <w:jc w:val="center"/>
            </w:pPr>
          </w:p>
          <w:p w14:paraId="14305610" w14:textId="77777777" w:rsidR="00F00B0E" w:rsidRDefault="00F00B0E" w:rsidP="00097FEB">
            <w:pPr>
              <w:jc w:val="center"/>
            </w:pPr>
          </w:p>
          <w:p w14:paraId="1D625904" w14:textId="77777777" w:rsidR="00F00B0E" w:rsidRPr="00487CF8" w:rsidRDefault="00F00B0E" w:rsidP="00097FEB">
            <w:pPr>
              <w:jc w:val="center"/>
            </w:pPr>
          </w:p>
          <w:p w14:paraId="60FDA094" w14:textId="77777777" w:rsidR="00F00B0E" w:rsidRPr="00487CF8" w:rsidRDefault="00F00B0E" w:rsidP="00097FEB">
            <w:pPr>
              <w:jc w:val="center"/>
            </w:pPr>
          </w:p>
          <w:p w14:paraId="7D063B75" w14:textId="2FF95452" w:rsidR="00F00B0E" w:rsidRPr="00876520" w:rsidRDefault="00876520" w:rsidP="00097FEB">
            <w:pPr>
              <w:jc w:val="center"/>
              <w:rPr>
                <w:b/>
                <w:bCs/>
              </w:rPr>
            </w:pPr>
            <w:r w:rsidRPr="00876520">
              <w:rPr>
                <w:b/>
                <w:bCs/>
              </w:rPr>
              <w:t>Nguyen Minh Thao</w:t>
            </w:r>
          </w:p>
        </w:tc>
      </w:tr>
    </w:tbl>
    <w:p w14:paraId="456FB1AC" w14:textId="77777777" w:rsidR="00F00B0E" w:rsidRDefault="00F00B0E" w:rsidP="00F00B0E">
      <w:pPr>
        <w:jc w:val="both"/>
        <w:rPr>
          <w:b/>
        </w:rPr>
      </w:pPr>
    </w:p>
    <w:p w14:paraId="68FFFF4E" w14:textId="77777777" w:rsidR="00F00B0E" w:rsidRDefault="00F00B0E" w:rsidP="00F00B0E">
      <w:pPr>
        <w:jc w:val="center"/>
      </w:pPr>
    </w:p>
    <w:p w14:paraId="6B89E6E2" w14:textId="77777777" w:rsidR="00F00B0E" w:rsidRDefault="00F00B0E" w:rsidP="00F00B0E">
      <w:pPr>
        <w:jc w:val="center"/>
        <w:rPr>
          <w:rStyle w:val="longtext"/>
          <w:b/>
        </w:rPr>
      </w:pPr>
      <w:r w:rsidRPr="00862F54">
        <w:rPr>
          <w:rStyle w:val="longtext"/>
          <w:b/>
        </w:rPr>
        <w:t>C</w:t>
      </w:r>
      <w:r>
        <w:rPr>
          <w:rStyle w:val="longtext"/>
          <w:b/>
        </w:rPr>
        <w:t>ERTIFICATION</w:t>
      </w:r>
      <w:r w:rsidRPr="00862F54">
        <w:rPr>
          <w:rStyle w:val="longtext"/>
          <w:b/>
        </w:rPr>
        <w:t xml:space="preserve"> </w:t>
      </w:r>
    </w:p>
    <w:p w14:paraId="246B5D05" w14:textId="77777777" w:rsidR="00F00B0E" w:rsidRPr="00862F54" w:rsidRDefault="00F00B0E" w:rsidP="00F00B0E">
      <w:pPr>
        <w:jc w:val="center"/>
        <w:rPr>
          <w:rStyle w:val="longtext"/>
          <w:b/>
        </w:rPr>
      </w:pPr>
      <w:r w:rsidRPr="00862F54">
        <w:rPr>
          <w:rStyle w:val="longtext"/>
          <w:b/>
        </w:rPr>
        <w:t>UNIVERSITY OF SCIENCE</w:t>
      </w:r>
    </w:p>
    <w:p w14:paraId="45DC5877" w14:textId="77777777" w:rsidR="00F00B0E" w:rsidRPr="00862F54" w:rsidRDefault="00F00B0E" w:rsidP="00F00B0E">
      <w:pPr>
        <w:tabs>
          <w:tab w:val="left" w:pos="6840"/>
        </w:tabs>
        <w:jc w:val="center"/>
        <w:rPr>
          <w:b/>
        </w:rPr>
      </w:pPr>
      <w:r w:rsidRPr="00862F54">
        <w:rPr>
          <w:b/>
        </w:rPr>
        <w:t>PRESIDENT</w:t>
      </w:r>
    </w:p>
    <w:p w14:paraId="23CA8AAD" w14:textId="6D9E8D81" w:rsidR="001127EC" w:rsidRPr="00B3572E" w:rsidRDefault="001127EC" w:rsidP="00737DDE">
      <w:pPr>
        <w:ind w:right="480"/>
        <w:rPr>
          <w:b/>
          <w:sz w:val="26"/>
          <w:szCs w:val="26"/>
          <w:lang w:val="de-DE"/>
        </w:rPr>
      </w:pPr>
    </w:p>
    <w:sectPr w:rsidR="001127EC" w:rsidRPr="00B3572E" w:rsidSect="00014277">
      <w:headerReference w:type="default" r:id="rId10"/>
      <w:footerReference w:type="default" r:id="rId11"/>
      <w:pgSz w:w="11907" w:h="16840" w:code="9"/>
      <w:pgMar w:top="1418"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5F51" w14:textId="77777777" w:rsidR="00BA6E58" w:rsidRDefault="00BA6E58">
      <w:r>
        <w:separator/>
      </w:r>
    </w:p>
  </w:endnote>
  <w:endnote w:type="continuationSeparator" w:id="0">
    <w:p w14:paraId="1BAD348E" w14:textId="77777777" w:rsidR="00BA6E58" w:rsidRDefault="00BA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B123" w14:textId="6C3995C4" w:rsidR="0007552A" w:rsidRDefault="0007552A" w:rsidP="00D43E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EF47" w14:textId="77777777" w:rsidR="00014277" w:rsidRDefault="00014277" w:rsidP="00D43E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5B8C" w14:textId="77777777" w:rsidR="00BA6E58" w:rsidRDefault="00BA6E58">
      <w:r>
        <w:separator/>
      </w:r>
    </w:p>
  </w:footnote>
  <w:footnote w:type="continuationSeparator" w:id="0">
    <w:p w14:paraId="24D6E2CC" w14:textId="77777777" w:rsidR="00BA6E58" w:rsidRDefault="00BA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4049" w14:textId="3552EAD8" w:rsidR="0007552A" w:rsidRDefault="0007552A">
    <w:pPr>
      <w:pStyle w:val="Header"/>
      <w:jc w:val="center"/>
    </w:pPr>
    <w:r>
      <w:fldChar w:fldCharType="begin"/>
    </w:r>
    <w:r>
      <w:instrText xml:space="preserve"> PAGE   \* MERGEFORMAT </w:instrText>
    </w:r>
    <w:r>
      <w:fldChar w:fldCharType="separate"/>
    </w:r>
    <w:r>
      <w:rPr>
        <w:noProof/>
      </w:rPr>
      <w:t>3</w:t>
    </w:r>
    <w:r>
      <w:fldChar w:fldCharType="end"/>
    </w:r>
  </w:p>
  <w:p w14:paraId="69D22302" w14:textId="77777777" w:rsidR="0007552A" w:rsidRDefault="00075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E27C" w14:textId="77777777" w:rsidR="00014277" w:rsidRDefault="00014277">
    <w:pPr>
      <w:pStyle w:val="Header"/>
      <w:jc w:val="center"/>
    </w:pPr>
    <w:r>
      <w:fldChar w:fldCharType="begin"/>
    </w:r>
    <w:r>
      <w:instrText xml:space="preserve"> PAGE   \* MERGEFORMAT </w:instrText>
    </w:r>
    <w:r>
      <w:fldChar w:fldCharType="separate"/>
    </w:r>
    <w:r>
      <w:rPr>
        <w:noProof/>
      </w:rPr>
      <w:t>3</w:t>
    </w:r>
    <w:r>
      <w:fldChar w:fldCharType="end"/>
    </w:r>
  </w:p>
  <w:p w14:paraId="25829806" w14:textId="77777777" w:rsidR="00014277" w:rsidRDefault="00014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B82"/>
    <w:multiLevelType w:val="hybridMultilevel"/>
    <w:tmpl w:val="1934262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65EF"/>
    <w:multiLevelType w:val="singleLevel"/>
    <w:tmpl w:val="389C08CC"/>
    <w:lvl w:ilvl="0">
      <w:start w:val="1"/>
      <w:numFmt w:val="decimal"/>
      <w:lvlText w:val="%1."/>
      <w:lvlJc w:val="left"/>
      <w:pPr>
        <w:tabs>
          <w:tab w:val="num" w:pos="360"/>
        </w:tabs>
        <w:ind w:left="360" w:hanging="360"/>
      </w:pPr>
      <w:rPr>
        <w:rFonts w:hint="default"/>
      </w:rPr>
    </w:lvl>
  </w:abstractNum>
  <w:abstractNum w:abstractNumId="2" w15:restartNumberingAfterBreak="0">
    <w:nsid w:val="092C1F1A"/>
    <w:multiLevelType w:val="hybridMultilevel"/>
    <w:tmpl w:val="926A7D0C"/>
    <w:lvl w:ilvl="0" w:tplc="BCA464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84BDA"/>
    <w:multiLevelType w:val="hybridMultilevel"/>
    <w:tmpl w:val="6BCCD1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274E3"/>
    <w:multiLevelType w:val="hybridMultilevel"/>
    <w:tmpl w:val="0EBC9EC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46B3D"/>
    <w:multiLevelType w:val="hybridMultilevel"/>
    <w:tmpl w:val="98A0AF30"/>
    <w:lvl w:ilvl="0" w:tplc="7D2809EC">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143E33EF"/>
    <w:multiLevelType w:val="singleLevel"/>
    <w:tmpl w:val="3DA8A2D2"/>
    <w:lvl w:ilvl="0">
      <w:start w:val="1"/>
      <w:numFmt w:val="decimal"/>
      <w:lvlText w:val="%1."/>
      <w:lvlJc w:val="left"/>
      <w:pPr>
        <w:tabs>
          <w:tab w:val="num" w:pos="360"/>
        </w:tabs>
        <w:ind w:left="360" w:hanging="360"/>
      </w:pPr>
      <w:rPr>
        <w:rFonts w:hint="default"/>
      </w:rPr>
    </w:lvl>
  </w:abstractNum>
  <w:abstractNum w:abstractNumId="7" w15:restartNumberingAfterBreak="0">
    <w:nsid w:val="147F0C0F"/>
    <w:multiLevelType w:val="hybridMultilevel"/>
    <w:tmpl w:val="1C8A568C"/>
    <w:lvl w:ilvl="0" w:tplc="AC1890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60D80"/>
    <w:multiLevelType w:val="hybridMultilevel"/>
    <w:tmpl w:val="9738D94C"/>
    <w:lvl w:ilvl="0" w:tplc="5DFE549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135378"/>
    <w:multiLevelType w:val="hybridMultilevel"/>
    <w:tmpl w:val="22F80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04B10"/>
    <w:multiLevelType w:val="hybridMultilevel"/>
    <w:tmpl w:val="A7B681C4"/>
    <w:lvl w:ilvl="0" w:tplc="95CC29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7C06FD"/>
    <w:multiLevelType w:val="hybridMultilevel"/>
    <w:tmpl w:val="E6F03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9655B"/>
    <w:multiLevelType w:val="hybridMultilevel"/>
    <w:tmpl w:val="8FE6EA48"/>
    <w:lvl w:ilvl="0" w:tplc="68749C6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403987"/>
    <w:multiLevelType w:val="hybridMultilevel"/>
    <w:tmpl w:val="565EE416"/>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705E6"/>
    <w:multiLevelType w:val="singleLevel"/>
    <w:tmpl w:val="7DC09E48"/>
    <w:lvl w:ilvl="0">
      <w:start w:val="1"/>
      <w:numFmt w:val="decimal"/>
      <w:lvlText w:val="%1."/>
      <w:lvlJc w:val="left"/>
      <w:pPr>
        <w:tabs>
          <w:tab w:val="num" w:pos="360"/>
        </w:tabs>
        <w:ind w:left="360" w:hanging="360"/>
      </w:pPr>
      <w:rPr>
        <w:rFonts w:hint="default"/>
        <w:b/>
      </w:rPr>
    </w:lvl>
  </w:abstractNum>
  <w:abstractNum w:abstractNumId="15" w15:restartNumberingAfterBreak="0">
    <w:nsid w:val="42503F96"/>
    <w:multiLevelType w:val="hybridMultilevel"/>
    <w:tmpl w:val="8FBA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942F1"/>
    <w:multiLevelType w:val="hybridMultilevel"/>
    <w:tmpl w:val="8F8C89C2"/>
    <w:lvl w:ilvl="0" w:tplc="5A840A7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5E1E784D"/>
    <w:multiLevelType w:val="hybridMultilevel"/>
    <w:tmpl w:val="E4E48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9F12A4"/>
    <w:multiLevelType w:val="hybridMultilevel"/>
    <w:tmpl w:val="E18E86FE"/>
    <w:lvl w:ilvl="0" w:tplc="90F47A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4ADE"/>
    <w:multiLevelType w:val="hybridMultilevel"/>
    <w:tmpl w:val="BA06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11410"/>
    <w:multiLevelType w:val="singleLevel"/>
    <w:tmpl w:val="BCA464AE"/>
    <w:lvl w:ilvl="0">
      <w:start w:val="1"/>
      <w:numFmt w:val="bullet"/>
      <w:lvlText w:val="-"/>
      <w:lvlJc w:val="left"/>
      <w:pPr>
        <w:tabs>
          <w:tab w:val="num" w:pos="927"/>
        </w:tabs>
        <w:ind w:left="927" w:hanging="360"/>
      </w:pPr>
      <w:rPr>
        <w:rFonts w:ascii="Times New Roman" w:hAnsi="Times New Roman" w:hint="default"/>
      </w:rPr>
    </w:lvl>
  </w:abstractNum>
  <w:abstractNum w:abstractNumId="22" w15:restartNumberingAfterBreak="0">
    <w:nsid w:val="7081565D"/>
    <w:multiLevelType w:val="hybridMultilevel"/>
    <w:tmpl w:val="B4BE81E4"/>
    <w:lvl w:ilvl="0" w:tplc="65109F10">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2BA11F3"/>
    <w:multiLevelType w:val="hybridMultilevel"/>
    <w:tmpl w:val="9860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7362F"/>
    <w:multiLevelType w:val="hybridMultilevel"/>
    <w:tmpl w:val="20F6E336"/>
    <w:lvl w:ilvl="0" w:tplc="4CCA6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859191">
    <w:abstractNumId w:val="21"/>
  </w:num>
  <w:num w:numId="2" w16cid:durableId="506411228">
    <w:abstractNumId w:val="1"/>
  </w:num>
  <w:num w:numId="3" w16cid:durableId="343939059">
    <w:abstractNumId w:val="14"/>
  </w:num>
  <w:num w:numId="4" w16cid:durableId="8416675">
    <w:abstractNumId w:val="10"/>
  </w:num>
  <w:num w:numId="5" w16cid:durableId="1325085222">
    <w:abstractNumId w:val="22"/>
  </w:num>
  <w:num w:numId="6" w16cid:durableId="470291067">
    <w:abstractNumId w:val="6"/>
  </w:num>
  <w:num w:numId="7" w16cid:durableId="548030289">
    <w:abstractNumId w:val="18"/>
  </w:num>
  <w:num w:numId="8" w16cid:durableId="551964936">
    <w:abstractNumId w:val="9"/>
  </w:num>
  <w:num w:numId="9" w16cid:durableId="1504588136">
    <w:abstractNumId w:val="12"/>
  </w:num>
  <w:num w:numId="10" w16cid:durableId="580522900">
    <w:abstractNumId w:val="8"/>
  </w:num>
  <w:num w:numId="11" w16cid:durableId="1103265204">
    <w:abstractNumId w:val="15"/>
  </w:num>
  <w:num w:numId="12" w16cid:durableId="1043872868">
    <w:abstractNumId w:val="19"/>
  </w:num>
  <w:num w:numId="13" w16cid:durableId="2042901752">
    <w:abstractNumId w:val="3"/>
  </w:num>
  <w:num w:numId="14" w16cid:durableId="1283657632">
    <w:abstractNumId w:val="23"/>
  </w:num>
  <w:num w:numId="15" w16cid:durableId="605308464">
    <w:abstractNumId w:val="17"/>
  </w:num>
  <w:num w:numId="16" w16cid:durableId="1788424602">
    <w:abstractNumId w:val="2"/>
  </w:num>
  <w:num w:numId="17" w16cid:durableId="416290818">
    <w:abstractNumId w:val="20"/>
  </w:num>
  <w:num w:numId="18" w16cid:durableId="1049767542">
    <w:abstractNumId w:val="13"/>
  </w:num>
  <w:num w:numId="19" w16cid:durableId="864444507">
    <w:abstractNumId w:val="4"/>
  </w:num>
  <w:num w:numId="20" w16cid:durableId="1223322444">
    <w:abstractNumId w:val="5"/>
  </w:num>
  <w:num w:numId="21" w16cid:durableId="299530923">
    <w:abstractNumId w:val="7"/>
  </w:num>
  <w:num w:numId="22" w16cid:durableId="1029137133">
    <w:abstractNumId w:val="11"/>
  </w:num>
  <w:num w:numId="23" w16cid:durableId="1945451632">
    <w:abstractNumId w:val="0"/>
  </w:num>
  <w:num w:numId="24" w16cid:durableId="1307006474">
    <w:abstractNumId w:val="16"/>
  </w:num>
  <w:num w:numId="25" w16cid:durableId="50931652">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FB9"/>
    <w:rsid w:val="00000FDF"/>
    <w:rsid w:val="00005DA8"/>
    <w:rsid w:val="00007839"/>
    <w:rsid w:val="0000790B"/>
    <w:rsid w:val="000105A3"/>
    <w:rsid w:val="00011134"/>
    <w:rsid w:val="00013623"/>
    <w:rsid w:val="000138B9"/>
    <w:rsid w:val="00014277"/>
    <w:rsid w:val="000223EC"/>
    <w:rsid w:val="0002546B"/>
    <w:rsid w:val="000257A5"/>
    <w:rsid w:val="000260B4"/>
    <w:rsid w:val="000270D2"/>
    <w:rsid w:val="000272EB"/>
    <w:rsid w:val="00033173"/>
    <w:rsid w:val="000332C1"/>
    <w:rsid w:val="00035CF4"/>
    <w:rsid w:val="00040032"/>
    <w:rsid w:val="00040EE5"/>
    <w:rsid w:val="00060DB4"/>
    <w:rsid w:val="00061AB4"/>
    <w:rsid w:val="00062807"/>
    <w:rsid w:val="00063435"/>
    <w:rsid w:val="0006631F"/>
    <w:rsid w:val="00066685"/>
    <w:rsid w:val="0007552A"/>
    <w:rsid w:val="00084ACB"/>
    <w:rsid w:val="00086F7B"/>
    <w:rsid w:val="00087F81"/>
    <w:rsid w:val="00090068"/>
    <w:rsid w:val="000911BF"/>
    <w:rsid w:val="00091D08"/>
    <w:rsid w:val="000940C8"/>
    <w:rsid w:val="00097FEB"/>
    <w:rsid w:val="000A0766"/>
    <w:rsid w:val="000A2174"/>
    <w:rsid w:val="000A29E2"/>
    <w:rsid w:val="000B1E32"/>
    <w:rsid w:val="000B3D2B"/>
    <w:rsid w:val="000C0DA3"/>
    <w:rsid w:val="000C18C5"/>
    <w:rsid w:val="000C6DC3"/>
    <w:rsid w:val="000D0232"/>
    <w:rsid w:val="000D0E21"/>
    <w:rsid w:val="000D27E1"/>
    <w:rsid w:val="000D4433"/>
    <w:rsid w:val="000E3FFB"/>
    <w:rsid w:val="000E5091"/>
    <w:rsid w:val="000E78E7"/>
    <w:rsid w:val="000F0BB8"/>
    <w:rsid w:val="000F355F"/>
    <w:rsid w:val="000F36AB"/>
    <w:rsid w:val="000F5965"/>
    <w:rsid w:val="00102C4F"/>
    <w:rsid w:val="001030BE"/>
    <w:rsid w:val="0010436E"/>
    <w:rsid w:val="001127EC"/>
    <w:rsid w:val="00113D4F"/>
    <w:rsid w:val="00120288"/>
    <w:rsid w:val="00122695"/>
    <w:rsid w:val="00131FE9"/>
    <w:rsid w:val="001335BA"/>
    <w:rsid w:val="00140597"/>
    <w:rsid w:val="0014334F"/>
    <w:rsid w:val="001450ED"/>
    <w:rsid w:val="00146B75"/>
    <w:rsid w:val="00151920"/>
    <w:rsid w:val="00153E30"/>
    <w:rsid w:val="00156A9F"/>
    <w:rsid w:val="00162E5A"/>
    <w:rsid w:val="00164E22"/>
    <w:rsid w:val="00171B78"/>
    <w:rsid w:val="00172C28"/>
    <w:rsid w:val="00173158"/>
    <w:rsid w:val="001767A0"/>
    <w:rsid w:val="00181F47"/>
    <w:rsid w:val="001826A5"/>
    <w:rsid w:val="00186093"/>
    <w:rsid w:val="00186BBE"/>
    <w:rsid w:val="00192A86"/>
    <w:rsid w:val="00195B28"/>
    <w:rsid w:val="00196979"/>
    <w:rsid w:val="001A57F9"/>
    <w:rsid w:val="001B5393"/>
    <w:rsid w:val="001B5CF1"/>
    <w:rsid w:val="001B79F8"/>
    <w:rsid w:val="001C329D"/>
    <w:rsid w:val="001C36DC"/>
    <w:rsid w:val="001C477C"/>
    <w:rsid w:val="001C4C39"/>
    <w:rsid w:val="001C4D91"/>
    <w:rsid w:val="001C58E2"/>
    <w:rsid w:val="001C592B"/>
    <w:rsid w:val="001D031C"/>
    <w:rsid w:val="001D5259"/>
    <w:rsid w:val="001D6FEB"/>
    <w:rsid w:val="001D756E"/>
    <w:rsid w:val="001E4F23"/>
    <w:rsid w:val="001F7D43"/>
    <w:rsid w:val="00200DF8"/>
    <w:rsid w:val="00205736"/>
    <w:rsid w:val="00207BAD"/>
    <w:rsid w:val="00220D92"/>
    <w:rsid w:val="00223485"/>
    <w:rsid w:val="0022419E"/>
    <w:rsid w:val="00232CCE"/>
    <w:rsid w:val="00242FE3"/>
    <w:rsid w:val="002460D3"/>
    <w:rsid w:val="002476C0"/>
    <w:rsid w:val="00250F8F"/>
    <w:rsid w:val="00251AC7"/>
    <w:rsid w:val="00254F00"/>
    <w:rsid w:val="00256834"/>
    <w:rsid w:val="00262F91"/>
    <w:rsid w:val="0026493A"/>
    <w:rsid w:val="00267167"/>
    <w:rsid w:val="00267294"/>
    <w:rsid w:val="00272B7B"/>
    <w:rsid w:val="0027485B"/>
    <w:rsid w:val="002749E8"/>
    <w:rsid w:val="00292017"/>
    <w:rsid w:val="002A05F3"/>
    <w:rsid w:val="002A18F5"/>
    <w:rsid w:val="002B37FE"/>
    <w:rsid w:val="002B593E"/>
    <w:rsid w:val="002D40AC"/>
    <w:rsid w:val="002E180F"/>
    <w:rsid w:val="002E33B2"/>
    <w:rsid w:val="002E3A60"/>
    <w:rsid w:val="002E4893"/>
    <w:rsid w:val="002E6C4D"/>
    <w:rsid w:val="002F5E21"/>
    <w:rsid w:val="002F702B"/>
    <w:rsid w:val="002F763F"/>
    <w:rsid w:val="0030625F"/>
    <w:rsid w:val="0031127D"/>
    <w:rsid w:val="00312753"/>
    <w:rsid w:val="00325007"/>
    <w:rsid w:val="003324DB"/>
    <w:rsid w:val="00337FDC"/>
    <w:rsid w:val="00351A85"/>
    <w:rsid w:val="00352F0B"/>
    <w:rsid w:val="00355963"/>
    <w:rsid w:val="00361D54"/>
    <w:rsid w:val="00381F54"/>
    <w:rsid w:val="00385B2D"/>
    <w:rsid w:val="00386C19"/>
    <w:rsid w:val="00386DA6"/>
    <w:rsid w:val="00387A0F"/>
    <w:rsid w:val="00391DCB"/>
    <w:rsid w:val="003959DF"/>
    <w:rsid w:val="003A3801"/>
    <w:rsid w:val="003A5F20"/>
    <w:rsid w:val="003A6317"/>
    <w:rsid w:val="003B3804"/>
    <w:rsid w:val="003B6B83"/>
    <w:rsid w:val="003C2D46"/>
    <w:rsid w:val="003C38FB"/>
    <w:rsid w:val="003C3EBB"/>
    <w:rsid w:val="003C6426"/>
    <w:rsid w:val="003C6954"/>
    <w:rsid w:val="003D01EF"/>
    <w:rsid w:val="003D47A6"/>
    <w:rsid w:val="003E150E"/>
    <w:rsid w:val="003E285C"/>
    <w:rsid w:val="003E38FA"/>
    <w:rsid w:val="003E3C3F"/>
    <w:rsid w:val="003E50EB"/>
    <w:rsid w:val="003F0166"/>
    <w:rsid w:val="003F486F"/>
    <w:rsid w:val="00400F9C"/>
    <w:rsid w:val="00401A1F"/>
    <w:rsid w:val="00405081"/>
    <w:rsid w:val="004249E2"/>
    <w:rsid w:val="004258F1"/>
    <w:rsid w:val="00426173"/>
    <w:rsid w:val="004266F1"/>
    <w:rsid w:val="00426C14"/>
    <w:rsid w:val="0043182A"/>
    <w:rsid w:val="00441709"/>
    <w:rsid w:val="00442175"/>
    <w:rsid w:val="00447E23"/>
    <w:rsid w:val="004523A6"/>
    <w:rsid w:val="00455406"/>
    <w:rsid w:val="00456CF6"/>
    <w:rsid w:val="0046096B"/>
    <w:rsid w:val="004612F2"/>
    <w:rsid w:val="004639DE"/>
    <w:rsid w:val="00463E6C"/>
    <w:rsid w:val="004715E2"/>
    <w:rsid w:val="00473649"/>
    <w:rsid w:val="00475EB4"/>
    <w:rsid w:val="004769E2"/>
    <w:rsid w:val="0048354C"/>
    <w:rsid w:val="00486E45"/>
    <w:rsid w:val="004915B4"/>
    <w:rsid w:val="00494B14"/>
    <w:rsid w:val="004950AE"/>
    <w:rsid w:val="00496EEA"/>
    <w:rsid w:val="00497A5B"/>
    <w:rsid w:val="004A20BB"/>
    <w:rsid w:val="004A2160"/>
    <w:rsid w:val="004A2838"/>
    <w:rsid w:val="004A6706"/>
    <w:rsid w:val="004C0C09"/>
    <w:rsid w:val="004C2D86"/>
    <w:rsid w:val="004C4B71"/>
    <w:rsid w:val="004C4C31"/>
    <w:rsid w:val="004C75FC"/>
    <w:rsid w:val="004D3406"/>
    <w:rsid w:val="004D53E1"/>
    <w:rsid w:val="004E6B72"/>
    <w:rsid w:val="004E6DB9"/>
    <w:rsid w:val="004F1572"/>
    <w:rsid w:val="004F220E"/>
    <w:rsid w:val="004F3A3E"/>
    <w:rsid w:val="004F5480"/>
    <w:rsid w:val="005002CE"/>
    <w:rsid w:val="00500DF7"/>
    <w:rsid w:val="00501391"/>
    <w:rsid w:val="0050189A"/>
    <w:rsid w:val="00505F97"/>
    <w:rsid w:val="00507445"/>
    <w:rsid w:val="005101A2"/>
    <w:rsid w:val="00516F08"/>
    <w:rsid w:val="00534DFE"/>
    <w:rsid w:val="005531AD"/>
    <w:rsid w:val="00563303"/>
    <w:rsid w:val="0057008B"/>
    <w:rsid w:val="00574DE4"/>
    <w:rsid w:val="00575D18"/>
    <w:rsid w:val="00576D67"/>
    <w:rsid w:val="0058018E"/>
    <w:rsid w:val="005817CD"/>
    <w:rsid w:val="005842B4"/>
    <w:rsid w:val="00584B8E"/>
    <w:rsid w:val="005909BF"/>
    <w:rsid w:val="00590D89"/>
    <w:rsid w:val="00591846"/>
    <w:rsid w:val="00594D42"/>
    <w:rsid w:val="0059735D"/>
    <w:rsid w:val="005A62D8"/>
    <w:rsid w:val="005A73D6"/>
    <w:rsid w:val="005B08E9"/>
    <w:rsid w:val="005C20A6"/>
    <w:rsid w:val="005C34F6"/>
    <w:rsid w:val="005C3B71"/>
    <w:rsid w:val="005C7981"/>
    <w:rsid w:val="005D1DD4"/>
    <w:rsid w:val="005F0400"/>
    <w:rsid w:val="005F2DCA"/>
    <w:rsid w:val="005F606E"/>
    <w:rsid w:val="006126CF"/>
    <w:rsid w:val="00615647"/>
    <w:rsid w:val="00616775"/>
    <w:rsid w:val="00625706"/>
    <w:rsid w:val="00626E37"/>
    <w:rsid w:val="00631D9A"/>
    <w:rsid w:val="006338C8"/>
    <w:rsid w:val="00645BEA"/>
    <w:rsid w:val="00647C99"/>
    <w:rsid w:val="0065073B"/>
    <w:rsid w:val="00651ED3"/>
    <w:rsid w:val="006532D0"/>
    <w:rsid w:val="0066150D"/>
    <w:rsid w:val="00673128"/>
    <w:rsid w:val="00677077"/>
    <w:rsid w:val="00677BCE"/>
    <w:rsid w:val="006835F6"/>
    <w:rsid w:val="006842B2"/>
    <w:rsid w:val="0069054A"/>
    <w:rsid w:val="00694C8D"/>
    <w:rsid w:val="00695682"/>
    <w:rsid w:val="00696A97"/>
    <w:rsid w:val="006978CC"/>
    <w:rsid w:val="00697E62"/>
    <w:rsid w:val="006A208E"/>
    <w:rsid w:val="006A2117"/>
    <w:rsid w:val="006A53D2"/>
    <w:rsid w:val="006A5AFD"/>
    <w:rsid w:val="006A6F5B"/>
    <w:rsid w:val="006C2223"/>
    <w:rsid w:val="006C6A59"/>
    <w:rsid w:val="006C6F14"/>
    <w:rsid w:val="006D44C9"/>
    <w:rsid w:val="006E1570"/>
    <w:rsid w:val="006E1B7B"/>
    <w:rsid w:val="006E3365"/>
    <w:rsid w:val="006E483E"/>
    <w:rsid w:val="006E6834"/>
    <w:rsid w:val="006E6C17"/>
    <w:rsid w:val="006F2B67"/>
    <w:rsid w:val="0070166B"/>
    <w:rsid w:val="00701992"/>
    <w:rsid w:val="007034B6"/>
    <w:rsid w:val="007067CF"/>
    <w:rsid w:val="00710E1D"/>
    <w:rsid w:val="00712C3A"/>
    <w:rsid w:val="00715CAB"/>
    <w:rsid w:val="00716959"/>
    <w:rsid w:val="00730F98"/>
    <w:rsid w:val="0073555C"/>
    <w:rsid w:val="00737DDE"/>
    <w:rsid w:val="0074358E"/>
    <w:rsid w:val="00744F1D"/>
    <w:rsid w:val="00755FA9"/>
    <w:rsid w:val="00756E6E"/>
    <w:rsid w:val="007636AD"/>
    <w:rsid w:val="00765A56"/>
    <w:rsid w:val="00774CD2"/>
    <w:rsid w:val="00774E16"/>
    <w:rsid w:val="0077532F"/>
    <w:rsid w:val="00780188"/>
    <w:rsid w:val="007827E8"/>
    <w:rsid w:val="00790B7A"/>
    <w:rsid w:val="00790DD6"/>
    <w:rsid w:val="00792E13"/>
    <w:rsid w:val="00795797"/>
    <w:rsid w:val="007C02D7"/>
    <w:rsid w:val="007C7F7A"/>
    <w:rsid w:val="007D0563"/>
    <w:rsid w:val="007D1168"/>
    <w:rsid w:val="007D1384"/>
    <w:rsid w:val="007D29A2"/>
    <w:rsid w:val="007D39FC"/>
    <w:rsid w:val="007D72F0"/>
    <w:rsid w:val="007D7519"/>
    <w:rsid w:val="007E0D38"/>
    <w:rsid w:val="007E1641"/>
    <w:rsid w:val="007F5053"/>
    <w:rsid w:val="00807244"/>
    <w:rsid w:val="008266B2"/>
    <w:rsid w:val="008328AE"/>
    <w:rsid w:val="00832F34"/>
    <w:rsid w:val="00834380"/>
    <w:rsid w:val="00840C24"/>
    <w:rsid w:val="00842701"/>
    <w:rsid w:val="008478F8"/>
    <w:rsid w:val="00851E40"/>
    <w:rsid w:val="00853DFE"/>
    <w:rsid w:val="00854CD4"/>
    <w:rsid w:val="00854F80"/>
    <w:rsid w:val="0086125E"/>
    <w:rsid w:val="0086198D"/>
    <w:rsid w:val="0086438B"/>
    <w:rsid w:val="00864FD0"/>
    <w:rsid w:val="00874CB0"/>
    <w:rsid w:val="00876520"/>
    <w:rsid w:val="00877500"/>
    <w:rsid w:val="00880231"/>
    <w:rsid w:val="00881393"/>
    <w:rsid w:val="00881B8A"/>
    <w:rsid w:val="00883592"/>
    <w:rsid w:val="00885528"/>
    <w:rsid w:val="008902A4"/>
    <w:rsid w:val="00892A4E"/>
    <w:rsid w:val="00892B40"/>
    <w:rsid w:val="00892D5A"/>
    <w:rsid w:val="008935F2"/>
    <w:rsid w:val="008939D5"/>
    <w:rsid w:val="0089772B"/>
    <w:rsid w:val="008A45C0"/>
    <w:rsid w:val="008A4B13"/>
    <w:rsid w:val="008A7EA1"/>
    <w:rsid w:val="008B1537"/>
    <w:rsid w:val="008B41F5"/>
    <w:rsid w:val="008C3067"/>
    <w:rsid w:val="008C517D"/>
    <w:rsid w:val="008C539A"/>
    <w:rsid w:val="008C65E4"/>
    <w:rsid w:val="008D4411"/>
    <w:rsid w:val="008D5129"/>
    <w:rsid w:val="008D556A"/>
    <w:rsid w:val="008D7613"/>
    <w:rsid w:val="008E1AB4"/>
    <w:rsid w:val="008E61CD"/>
    <w:rsid w:val="008F215B"/>
    <w:rsid w:val="008F5204"/>
    <w:rsid w:val="008F5221"/>
    <w:rsid w:val="008F7F8E"/>
    <w:rsid w:val="009000E5"/>
    <w:rsid w:val="0090224E"/>
    <w:rsid w:val="009035DA"/>
    <w:rsid w:val="009054D3"/>
    <w:rsid w:val="00906A32"/>
    <w:rsid w:val="00911FC4"/>
    <w:rsid w:val="00913577"/>
    <w:rsid w:val="00914B84"/>
    <w:rsid w:val="009151D2"/>
    <w:rsid w:val="009153AC"/>
    <w:rsid w:val="00915A61"/>
    <w:rsid w:val="00916944"/>
    <w:rsid w:val="00916B8F"/>
    <w:rsid w:val="00921225"/>
    <w:rsid w:val="00922016"/>
    <w:rsid w:val="009238F9"/>
    <w:rsid w:val="0092620B"/>
    <w:rsid w:val="0092696B"/>
    <w:rsid w:val="00930E42"/>
    <w:rsid w:val="00935AD8"/>
    <w:rsid w:val="00952396"/>
    <w:rsid w:val="009537D0"/>
    <w:rsid w:val="00957309"/>
    <w:rsid w:val="00961267"/>
    <w:rsid w:val="0097046D"/>
    <w:rsid w:val="0097246C"/>
    <w:rsid w:val="0097294D"/>
    <w:rsid w:val="009733D8"/>
    <w:rsid w:val="0097457A"/>
    <w:rsid w:val="009756A6"/>
    <w:rsid w:val="00983F4B"/>
    <w:rsid w:val="00985D28"/>
    <w:rsid w:val="00992FC9"/>
    <w:rsid w:val="0099372B"/>
    <w:rsid w:val="009958B6"/>
    <w:rsid w:val="009A4BFE"/>
    <w:rsid w:val="009A4D7F"/>
    <w:rsid w:val="009A5B89"/>
    <w:rsid w:val="009B5856"/>
    <w:rsid w:val="009B7908"/>
    <w:rsid w:val="009B7AB1"/>
    <w:rsid w:val="009C31EC"/>
    <w:rsid w:val="009C3AA6"/>
    <w:rsid w:val="009C5279"/>
    <w:rsid w:val="009D4F2E"/>
    <w:rsid w:val="009D6574"/>
    <w:rsid w:val="009E0CCD"/>
    <w:rsid w:val="009F13E6"/>
    <w:rsid w:val="009F4F4C"/>
    <w:rsid w:val="009F5932"/>
    <w:rsid w:val="00A0176D"/>
    <w:rsid w:val="00A037DF"/>
    <w:rsid w:val="00A05D95"/>
    <w:rsid w:val="00A133C1"/>
    <w:rsid w:val="00A16BFE"/>
    <w:rsid w:val="00A17100"/>
    <w:rsid w:val="00A25682"/>
    <w:rsid w:val="00A25DA8"/>
    <w:rsid w:val="00A2727C"/>
    <w:rsid w:val="00A27758"/>
    <w:rsid w:val="00A32EF5"/>
    <w:rsid w:val="00A3711F"/>
    <w:rsid w:val="00A40949"/>
    <w:rsid w:val="00A40CCB"/>
    <w:rsid w:val="00A4153D"/>
    <w:rsid w:val="00A45158"/>
    <w:rsid w:val="00A50C4C"/>
    <w:rsid w:val="00A52218"/>
    <w:rsid w:val="00A55A64"/>
    <w:rsid w:val="00A56744"/>
    <w:rsid w:val="00A62DB4"/>
    <w:rsid w:val="00A64B56"/>
    <w:rsid w:val="00A65B37"/>
    <w:rsid w:val="00A65E3C"/>
    <w:rsid w:val="00A71892"/>
    <w:rsid w:val="00A80E63"/>
    <w:rsid w:val="00A81B8A"/>
    <w:rsid w:val="00A864B4"/>
    <w:rsid w:val="00A87236"/>
    <w:rsid w:val="00A90C50"/>
    <w:rsid w:val="00A90FF6"/>
    <w:rsid w:val="00A9210F"/>
    <w:rsid w:val="00A92F45"/>
    <w:rsid w:val="00A973FD"/>
    <w:rsid w:val="00A97806"/>
    <w:rsid w:val="00AA1E71"/>
    <w:rsid w:val="00AA596B"/>
    <w:rsid w:val="00AA5B39"/>
    <w:rsid w:val="00AB0502"/>
    <w:rsid w:val="00AB45A5"/>
    <w:rsid w:val="00AB4661"/>
    <w:rsid w:val="00AB76F7"/>
    <w:rsid w:val="00AC7E18"/>
    <w:rsid w:val="00AD502D"/>
    <w:rsid w:val="00AD6539"/>
    <w:rsid w:val="00AE671A"/>
    <w:rsid w:val="00AF5716"/>
    <w:rsid w:val="00B00239"/>
    <w:rsid w:val="00B0546C"/>
    <w:rsid w:val="00B05C96"/>
    <w:rsid w:val="00B12084"/>
    <w:rsid w:val="00B20746"/>
    <w:rsid w:val="00B257EA"/>
    <w:rsid w:val="00B25B5D"/>
    <w:rsid w:val="00B27530"/>
    <w:rsid w:val="00B32519"/>
    <w:rsid w:val="00B3572E"/>
    <w:rsid w:val="00B40418"/>
    <w:rsid w:val="00B4052C"/>
    <w:rsid w:val="00B44248"/>
    <w:rsid w:val="00B47468"/>
    <w:rsid w:val="00B5586C"/>
    <w:rsid w:val="00B6101F"/>
    <w:rsid w:val="00B7207B"/>
    <w:rsid w:val="00B77410"/>
    <w:rsid w:val="00B81993"/>
    <w:rsid w:val="00B82B49"/>
    <w:rsid w:val="00B82E00"/>
    <w:rsid w:val="00B87F08"/>
    <w:rsid w:val="00B977CF"/>
    <w:rsid w:val="00BA3CEC"/>
    <w:rsid w:val="00BA6E58"/>
    <w:rsid w:val="00BB1B98"/>
    <w:rsid w:val="00BB2B0E"/>
    <w:rsid w:val="00BC085B"/>
    <w:rsid w:val="00BC1DD5"/>
    <w:rsid w:val="00BC3BB6"/>
    <w:rsid w:val="00BC7E85"/>
    <w:rsid w:val="00BD7489"/>
    <w:rsid w:val="00BF29F0"/>
    <w:rsid w:val="00BF6049"/>
    <w:rsid w:val="00C033A9"/>
    <w:rsid w:val="00C04582"/>
    <w:rsid w:val="00C04C2A"/>
    <w:rsid w:val="00C07131"/>
    <w:rsid w:val="00C100E8"/>
    <w:rsid w:val="00C11436"/>
    <w:rsid w:val="00C17EF6"/>
    <w:rsid w:val="00C31551"/>
    <w:rsid w:val="00C3432F"/>
    <w:rsid w:val="00C34B70"/>
    <w:rsid w:val="00C421C7"/>
    <w:rsid w:val="00C431C8"/>
    <w:rsid w:val="00C4679A"/>
    <w:rsid w:val="00C50940"/>
    <w:rsid w:val="00C50C38"/>
    <w:rsid w:val="00C518EC"/>
    <w:rsid w:val="00C555BB"/>
    <w:rsid w:val="00C56151"/>
    <w:rsid w:val="00C56731"/>
    <w:rsid w:val="00C56B3E"/>
    <w:rsid w:val="00C577F4"/>
    <w:rsid w:val="00C60800"/>
    <w:rsid w:val="00C72669"/>
    <w:rsid w:val="00C7424B"/>
    <w:rsid w:val="00C770B6"/>
    <w:rsid w:val="00C8789F"/>
    <w:rsid w:val="00C87CD6"/>
    <w:rsid w:val="00C91DB4"/>
    <w:rsid w:val="00C94089"/>
    <w:rsid w:val="00C950B0"/>
    <w:rsid w:val="00C97069"/>
    <w:rsid w:val="00C97F8E"/>
    <w:rsid w:val="00CA07DB"/>
    <w:rsid w:val="00CA0CD3"/>
    <w:rsid w:val="00CA5AE3"/>
    <w:rsid w:val="00CB148E"/>
    <w:rsid w:val="00CC2896"/>
    <w:rsid w:val="00CC5E10"/>
    <w:rsid w:val="00CC6EB7"/>
    <w:rsid w:val="00CD1DFA"/>
    <w:rsid w:val="00CE2F48"/>
    <w:rsid w:val="00CE3118"/>
    <w:rsid w:val="00CF592C"/>
    <w:rsid w:val="00D017D6"/>
    <w:rsid w:val="00D0291C"/>
    <w:rsid w:val="00D03FE4"/>
    <w:rsid w:val="00D06124"/>
    <w:rsid w:val="00D14EB8"/>
    <w:rsid w:val="00D17464"/>
    <w:rsid w:val="00D25832"/>
    <w:rsid w:val="00D27CB4"/>
    <w:rsid w:val="00D33FB9"/>
    <w:rsid w:val="00D34C19"/>
    <w:rsid w:val="00D35A5B"/>
    <w:rsid w:val="00D42AA9"/>
    <w:rsid w:val="00D43EBD"/>
    <w:rsid w:val="00D53506"/>
    <w:rsid w:val="00D55376"/>
    <w:rsid w:val="00D65E3C"/>
    <w:rsid w:val="00D67458"/>
    <w:rsid w:val="00D67B0F"/>
    <w:rsid w:val="00D71110"/>
    <w:rsid w:val="00D76415"/>
    <w:rsid w:val="00D7669C"/>
    <w:rsid w:val="00D821CD"/>
    <w:rsid w:val="00D87BED"/>
    <w:rsid w:val="00D90DCE"/>
    <w:rsid w:val="00D93F1F"/>
    <w:rsid w:val="00DA2920"/>
    <w:rsid w:val="00DB5213"/>
    <w:rsid w:val="00DC1837"/>
    <w:rsid w:val="00DC3DDB"/>
    <w:rsid w:val="00DD207C"/>
    <w:rsid w:val="00DD3FE5"/>
    <w:rsid w:val="00DD47E5"/>
    <w:rsid w:val="00DE43EC"/>
    <w:rsid w:val="00DE5527"/>
    <w:rsid w:val="00DF0434"/>
    <w:rsid w:val="00DF1483"/>
    <w:rsid w:val="00DF2C67"/>
    <w:rsid w:val="00DF656D"/>
    <w:rsid w:val="00DF686C"/>
    <w:rsid w:val="00E00679"/>
    <w:rsid w:val="00E017DD"/>
    <w:rsid w:val="00E0226A"/>
    <w:rsid w:val="00E07A61"/>
    <w:rsid w:val="00E167B4"/>
    <w:rsid w:val="00E20CA8"/>
    <w:rsid w:val="00E20EDE"/>
    <w:rsid w:val="00E33B37"/>
    <w:rsid w:val="00E34431"/>
    <w:rsid w:val="00E3538E"/>
    <w:rsid w:val="00E40886"/>
    <w:rsid w:val="00E4799E"/>
    <w:rsid w:val="00E510B2"/>
    <w:rsid w:val="00E54F04"/>
    <w:rsid w:val="00E57C70"/>
    <w:rsid w:val="00E65AFA"/>
    <w:rsid w:val="00E82407"/>
    <w:rsid w:val="00E83833"/>
    <w:rsid w:val="00E865EC"/>
    <w:rsid w:val="00E866AB"/>
    <w:rsid w:val="00E87378"/>
    <w:rsid w:val="00E8784F"/>
    <w:rsid w:val="00E9125C"/>
    <w:rsid w:val="00E95724"/>
    <w:rsid w:val="00EA14D2"/>
    <w:rsid w:val="00EA3790"/>
    <w:rsid w:val="00EA3AEE"/>
    <w:rsid w:val="00EA466E"/>
    <w:rsid w:val="00EA7C2A"/>
    <w:rsid w:val="00EB0C9D"/>
    <w:rsid w:val="00EB11D5"/>
    <w:rsid w:val="00EB36D3"/>
    <w:rsid w:val="00ED3CFD"/>
    <w:rsid w:val="00ED4649"/>
    <w:rsid w:val="00EE3E87"/>
    <w:rsid w:val="00EE483F"/>
    <w:rsid w:val="00EE50A1"/>
    <w:rsid w:val="00EF04A4"/>
    <w:rsid w:val="00EF0626"/>
    <w:rsid w:val="00EF4F01"/>
    <w:rsid w:val="00EF6055"/>
    <w:rsid w:val="00EF77E0"/>
    <w:rsid w:val="00F00B0E"/>
    <w:rsid w:val="00F012C4"/>
    <w:rsid w:val="00F12868"/>
    <w:rsid w:val="00F158EC"/>
    <w:rsid w:val="00F17145"/>
    <w:rsid w:val="00F202D6"/>
    <w:rsid w:val="00F21F5B"/>
    <w:rsid w:val="00F26E5D"/>
    <w:rsid w:val="00F27975"/>
    <w:rsid w:val="00F32343"/>
    <w:rsid w:val="00F3410A"/>
    <w:rsid w:val="00F35341"/>
    <w:rsid w:val="00F42E1C"/>
    <w:rsid w:val="00F43E77"/>
    <w:rsid w:val="00F45CD3"/>
    <w:rsid w:val="00F57FC4"/>
    <w:rsid w:val="00F63B25"/>
    <w:rsid w:val="00F64B47"/>
    <w:rsid w:val="00F674DF"/>
    <w:rsid w:val="00F72351"/>
    <w:rsid w:val="00F732CD"/>
    <w:rsid w:val="00F84C76"/>
    <w:rsid w:val="00FA13F5"/>
    <w:rsid w:val="00FA4A84"/>
    <w:rsid w:val="00FA4D80"/>
    <w:rsid w:val="00FB0114"/>
    <w:rsid w:val="00FC1F57"/>
    <w:rsid w:val="00FC2BA9"/>
    <w:rsid w:val="00FC2EEA"/>
    <w:rsid w:val="00FC605E"/>
    <w:rsid w:val="00FC6C12"/>
    <w:rsid w:val="00FD091D"/>
    <w:rsid w:val="00FD2435"/>
    <w:rsid w:val="00FD419C"/>
    <w:rsid w:val="00FD511F"/>
    <w:rsid w:val="00FD59F0"/>
    <w:rsid w:val="00FD7F9C"/>
    <w:rsid w:val="00FE453E"/>
    <w:rsid w:val="00FF51D4"/>
    <w:rsid w:val="00FF6E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971B6"/>
  <w15:chartTrackingRefBased/>
  <w15:docId w15:val="{584B50BD-02BB-4198-B961-90942386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qFormat/>
    <w:rsid w:val="000260B4"/>
    <w:pPr>
      <w:spacing w:before="100" w:beforeAutospacing="1" w:after="100" w:afterAutospacing="1"/>
      <w:outlineLvl w:val="2"/>
    </w:pPr>
    <w:rPr>
      <w:b/>
      <w:bCs/>
      <w:sz w:val="27"/>
      <w:szCs w:val="27"/>
    </w:rPr>
  </w:style>
  <w:style w:type="paragraph" w:styleId="Heading5">
    <w:name w:val="heading 5"/>
    <w:basedOn w:val="Normal"/>
    <w:next w:val="Normal"/>
    <w:qFormat/>
    <w:rsid w:val="000260B4"/>
    <w:pPr>
      <w:spacing w:before="240" w:after="60"/>
      <w:outlineLvl w:val="4"/>
    </w:pPr>
    <w:rPr>
      <w:b/>
      <w:bCs/>
      <w:i/>
      <w:iCs/>
      <w:sz w:val="26"/>
      <w:szCs w:val="26"/>
    </w:rPr>
  </w:style>
  <w:style w:type="paragraph" w:styleId="Heading6">
    <w:name w:val="heading 6"/>
    <w:basedOn w:val="Normal"/>
    <w:next w:val="Normal"/>
    <w:qFormat/>
    <w:rsid w:val="000260B4"/>
    <w:pPr>
      <w:spacing w:before="240" w:after="60"/>
      <w:outlineLvl w:val="5"/>
    </w:pPr>
    <w:rPr>
      <w:b/>
      <w:bCs/>
      <w:sz w:val="22"/>
      <w:szCs w:val="22"/>
    </w:rPr>
  </w:style>
  <w:style w:type="paragraph" w:styleId="Heading7">
    <w:name w:val="heading 7"/>
    <w:basedOn w:val="Normal"/>
    <w:next w:val="Normal"/>
    <w:qFormat/>
    <w:rsid w:val="002D40AC"/>
    <w:pPr>
      <w:spacing w:before="240" w:after="60"/>
      <w:outlineLvl w:val="6"/>
    </w:pPr>
  </w:style>
  <w:style w:type="paragraph" w:styleId="Heading8">
    <w:name w:val="heading 8"/>
    <w:basedOn w:val="Normal"/>
    <w:next w:val="Normal"/>
    <w:qFormat/>
    <w:rsid w:val="000260B4"/>
    <w:pPr>
      <w:spacing w:before="240" w:after="60"/>
      <w:outlineLvl w:val="7"/>
    </w:pPr>
    <w:rPr>
      <w:i/>
      <w:iCs/>
    </w:rPr>
  </w:style>
  <w:style w:type="paragraph" w:styleId="Heading9">
    <w:name w:val="heading 9"/>
    <w:basedOn w:val="Normal"/>
    <w:next w:val="Normal"/>
    <w:qFormat/>
    <w:rsid w:val="000260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6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1436"/>
    <w:rPr>
      <w:color w:val="0000FF"/>
      <w:u w:val="single"/>
    </w:rPr>
  </w:style>
  <w:style w:type="paragraph" w:styleId="BalloonText">
    <w:name w:val="Balloon Text"/>
    <w:basedOn w:val="Normal"/>
    <w:semiHidden/>
    <w:rsid w:val="004769E2"/>
    <w:rPr>
      <w:rFonts w:ascii="Tahoma" w:hAnsi="Tahoma" w:cs="Tahoma"/>
      <w:sz w:val="16"/>
      <w:szCs w:val="16"/>
    </w:rPr>
  </w:style>
  <w:style w:type="paragraph" w:styleId="Footer">
    <w:name w:val="footer"/>
    <w:basedOn w:val="Normal"/>
    <w:link w:val="FooterChar"/>
    <w:uiPriority w:val="99"/>
    <w:rsid w:val="00D43EBD"/>
    <w:pPr>
      <w:tabs>
        <w:tab w:val="center" w:pos="4320"/>
        <w:tab w:val="right" w:pos="8640"/>
      </w:tabs>
    </w:pPr>
    <w:rPr>
      <w:lang w:val="x-none" w:eastAsia="x-none"/>
    </w:rPr>
  </w:style>
  <w:style w:type="character" w:styleId="PageNumber">
    <w:name w:val="page number"/>
    <w:basedOn w:val="DefaultParagraphFont"/>
    <w:rsid w:val="00D43EBD"/>
  </w:style>
  <w:style w:type="paragraph" w:styleId="Header">
    <w:name w:val="header"/>
    <w:basedOn w:val="Normal"/>
    <w:link w:val="HeaderChar"/>
    <w:uiPriority w:val="99"/>
    <w:rsid w:val="00E95724"/>
    <w:pPr>
      <w:tabs>
        <w:tab w:val="center" w:pos="4320"/>
        <w:tab w:val="right" w:pos="8640"/>
      </w:tabs>
    </w:pPr>
  </w:style>
  <w:style w:type="paragraph" w:styleId="BodyTextIndent">
    <w:name w:val="Body Text Indent"/>
    <w:basedOn w:val="Normal"/>
    <w:rsid w:val="00E00679"/>
  </w:style>
  <w:style w:type="paragraph" w:styleId="NormalWeb">
    <w:name w:val="Normal (Web)"/>
    <w:basedOn w:val="Normal"/>
    <w:rsid w:val="00A55A64"/>
  </w:style>
  <w:style w:type="character" w:customStyle="1" w:styleId="FooterChar">
    <w:name w:val="Footer Char"/>
    <w:link w:val="Footer"/>
    <w:uiPriority w:val="99"/>
    <w:rsid w:val="004C4C31"/>
    <w:rPr>
      <w:sz w:val="24"/>
      <w:szCs w:val="24"/>
    </w:rPr>
  </w:style>
  <w:style w:type="character" w:customStyle="1" w:styleId="longtext">
    <w:name w:val="long_text"/>
    <w:rsid w:val="00591846"/>
  </w:style>
  <w:style w:type="character" w:customStyle="1" w:styleId="HeaderChar">
    <w:name w:val="Header Char"/>
    <w:link w:val="Header"/>
    <w:uiPriority w:val="99"/>
    <w:rsid w:val="007D1384"/>
    <w:rPr>
      <w:sz w:val="24"/>
      <w:szCs w:val="24"/>
    </w:rPr>
  </w:style>
  <w:style w:type="paragraph" w:styleId="ListParagraph">
    <w:name w:val="List Paragraph"/>
    <w:basedOn w:val="Normal"/>
    <w:uiPriority w:val="34"/>
    <w:qFormat/>
    <w:rsid w:val="00B25B5D"/>
    <w:pPr>
      <w:ind w:left="720"/>
    </w:pPr>
  </w:style>
  <w:style w:type="paragraph" w:styleId="Caption">
    <w:name w:val="caption"/>
    <w:aliases w:val="Hình,Table,Bảng,hình"/>
    <w:basedOn w:val="Normal"/>
    <w:next w:val="Normal"/>
    <w:unhideWhenUsed/>
    <w:qFormat/>
    <w:rsid w:val="00647C99"/>
    <w:pPr>
      <w:spacing w:after="200"/>
      <w:jc w:val="center"/>
    </w:pPr>
    <w:rPr>
      <w:rFonts w:eastAsia="Malgun Gothic"/>
      <w:bCs/>
      <w:sz w:val="26"/>
      <w:szCs w:val="18"/>
    </w:rPr>
  </w:style>
  <w:style w:type="character" w:styleId="Emphasis">
    <w:name w:val="Emphasis"/>
    <w:uiPriority w:val="20"/>
    <w:qFormat/>
    <w:rsid w:val="009035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187">
      <w:bodyDiv w:val="1"/>
      <w:marLeft w:val="0"/>
      <w:marRight w:val="0"/>
      <w:marTop w:val="0"/>
      <w:marBottom w:val="0"/>
      <w:divBdr>
        <w:top w:val="none" w:sz="0" w:space="0" w:color="auto"/>
        <w:left w:val="none" w:sz="0" w:space="0" w:color="auto"/>
        <w:bottom w:val="none" w:sz="0" w:space="0" w:color="auto"/>
        <w:right w:val="none" w:sz="0" w:space="0" w:color="auto"/>
      </w:divBdr>
    </w:div>
    <w:div w:id="142043214">
      <w:bodyDiv w:val="1"/>
      <w:marLeft w:val="0"/>
      <w:marRight w:val="0"/>
      <w:marTop w:val="0"/>
      <w:marBottom w:val="0"/>
      <w:divBdr>
        <w:top w:val="none" w:sz="0" w:space="0" w:color="auto"/>
        <w:left w:val="none" w:sz="0" w:space="0" w:color="auto"/>
        <w:bottom w:val="none" w:sz="0" w:space="0" w:color="auto"/>
        <w:right w:val="none" w:sz="0" w:space="0" w:color="auto"/>
      </w:divBdr>
    </w:div>
    <w:div w:id="342317686">
      <w:bodyDiv w:val="1"/>
      <w:marLeft w:val="0"/>
      <w:marRight w:val="0"/>
      <w:marTop w:val="0"/>
      <w:marBottom w:val="0"/>
      <w:divBdr>
        <w:top w:val="none" w:sz="0" w:space="0" w:color="auto"/>
        <w:left w:val="none" w:sz="0" w:space="0" w:color="auto"/>
        <w:bottom w:val="none" w:sz="0" w:space="0" w:color="auto"/>
        <w:right w:val="none" w:sz="0" w:space="0" w:color="auto"/>
      </w:divBdr>
    </w:div>
    <w:div w:id="829904314">
      <w:bodyDiv w:val="1"/>
      <w:marLeft w:val="0"/>
      <w:marRight w:val="0"/>
      <w:marTop w:val="0"/>
      <w:marBottom w:val="0"/>
      <w:divBdr>
        <w:top w:val="none" w:sz="0" w:space="0" w:color="auto"/>
        <w:left w:val="none" w:sz="0" w:space="0" w:color="auto"/>
        <w:bottom w:val="none" w:sz="0" w:space="0" w:color="auto"/>
        <w:right w:val="none" w:sz="0" w:space="0" w:color="auto"/>
      </w:divBdr>
    </w:div>
    <w:div w:id="909458479">
      <w:bodyDiv w:val="1"/>
      <w:marLeft w:val="0"/>
      <w:marRight w:val="0"/>
      <w:marTop w:val="0"/>
      <w:marBottom w:val="0"/>
      <w:divBdr>
        <w:top w:val="none" w:sz="0" w:space="0" w:color="auto"/>
        <w:left w:val="none" w:sz="0" w:space="0" w:color="auto"/>
        <w:bottom w:val="none" w:sz="0" w:space="0" w:color="auto"/>
        <w:right w:val="none" w:sz="0" w:space="0" w:color="auto"/>
      </w:divBdr>
    </w:div>
    <w:div w:id="1590575452">
      <w:bodyDiv w:val="1"/>
      <w:marLeft w:val="0"/>
      <w:marRight w:val="0"/>
      <w:marTop w:val="0"/>
      <w:marBottom w:val="0"/>
      <w:divBdr>
        <w:top w:val="none" w:sz="0" w:space="0" w:color="auto"/>
        <w:left w:val="none" w:sz="0" w:space="0" w:color="auto"/>
        <w:bottom w:val="none" w:sz="0" w:space="0" w:color="auto"/>
        <w:right w:val="none" w:sz="0" w:space="0" w:color="auto"/>
      </w:divBdr>
    </w:div>
    <w:div w:id="1769613764">
      <w:bodyDiv w:val="1"/>
      <w:marLeft w:val="0"/>
      <w:marRight w:val="0"/>
      <w:marTop w:val="0"/>
      <w:marBottom w:val="0"/>
      <w:divBdr>
        <w:top w:val="none" w:sz="0" w:space="0" w:color="auto"/>
        <w:left w:val="none" w:sz="0" w:space="0" w:color="auto"/>
        <w:bottom w:val="none" w:sz="0" w:space="0" w:color="auto"/>
        <w:right w:val="none" w:sz="0" w:space="0" w:color="auto"/>
      </w:divBdr>
    </w:div>
    <w:div w:id="18601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B1378-DDD6-4D27-8F30-1BDA6F25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ĐẠI HỌC QUỐC GIA TP</vt:lpstr>
    </vt:vector>
  </TitlesOfParts>
  <Company>Microsoft</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TP</dc:title>
  <dc:subject/>
  <dc:creator>Pc</dc:creator>
  <cp:keywords/>
  <cp:lastModifiedBy>NMT</cp:lastModifiedBy>
  <cp:revision>59</cp:revision>
  <cp:lastPrinted>2018-03-09T03:42:00Z</cp:lastPrinted>
  <dcterms:created xsi:type="dcterms:W3CDTF">2025-08-31T03:02:00Z</dcterms:created>
  <dcterms:modified xsi:type="dcterms:W3CDTF">2025-10-01T01:54:00Z</dcterms:modified>
</cp:coreProperties>
</file>