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C3A0" w14:textId="77777777" w:rsidR="00CE597E" w:rsidRDefault="00CE597E" w:rsidP="00C132D4">
      <w:pPr>
        <w:jc w:val="right"/>
        <w:rPr>
          <w:b/>
          <w:bCs/>
          <w:i/>
        </w:rPr>
      </w:pPr>
    </w:p>
    <w:p w14:paraId="2D7D7905" w14:textId="4C46063A" w:rsidR="00C132D4" w:rsidRDefault="00C132D4" w:rsidP="00C132D4">
      <w:pPr>
        <w:jc w:val="right"/>
        <w:rPr>
          <w:bCs/>
          <w:i/>
        </w:rPr>
      </w:pPr>
      <w:r w:rsidRPr="000D720F">
        <w:rPr>
          <w:b/>
          <w:bCs/>
          <w:i/>
        </w:rPr>
        <w:t xml:space="preserve">Mẫu </w:t>
      </w:r>
      <w:r>
        <w:rPr>
          <w:b/>
          <w:bCs/>
          <w:i/>
        </w:rPr>
        <w:t xml:space="preserve">11a: </w:t>
      </w:r>
      <w:r w:rsidRPr="00696A97">
        <w:rPr>
          <w:bCs/>
          <w:i/>
        </w:rPr>
        <w:t>Thông tin luận án</w:t>
      </w:r>
      <w:r>
        <w:rPr>
          <w:bCs/>
          <w:i/>
        </w:rPr>
        <w:t>- tiếng Việt</w:t>
      </w:r>
    </w:p>
    <w:p w14:paraId="4198819E" w14:textId="77777777" w:rsidR="00C132D4" w:rsidRDefault="00C132D4" w:rsidP="00C132D4">
      <w:pPr>
        <w:jc w:val="right"/>
        <w:rPr>
          <w:b/>
          <w:bCs/>
          <w:i/>
        </w:rPr>
      </w:pPr>
    </w:p>
    <w:p w14:paraId="12B16B35" w14:textId="487770C6" w:rsidR="00C132D4" w:rsidRPr="008A1790" w:rsidRDefault="00BB1396" w:rsidP="00C132D4">
      <w:pPr>
        <w:jc w:val="center"/>
        <w:rPr>
          <w:b/>
          <w:bCs/>
          <w:sz w:val="28"/>
          <w:szCs w:val="28"/>
        </w:rPr>
      </w:pPr>
      <w:r>
        <w:rPr>
          <w:b/>
          <w:bCs/>
          <w:sz w:val="28"/>
          <w:szCs w:val="28"/>
        </w:rPr>
        <w:t>TÓM TẮT</w:t>
      </w:r>
      <w:r w:rsidR="00C132D4" w:rsidRPr="008A1790">
        <w:rPr>
          <w:b/>
          <w:bCs/>
          <w:sz w:val="28"/>
          <w:szCs w:val="28"/>
        </w:rPr>
        <w:t xml:space="preserve"> THÔNG TIN </w:t>
      </w:r>
      <w:r w:rsidR="00C132D4">
        <w:rPr>
          <w:b/>
          <w:bCs/>
          <w:sz w:val="28"/>
          <w:szCs w:val="28"/>
        </w:rPr>
        <w:t>LUẬN ÁN</w:t>
      </w:r>
    </w:p>
    <w:p w14:paraId="3B6A9DCE" w14:textId="77777777" w:rsidR="00C132D4" w:rsidRPr="00862F54" w:rsidRDefault="00C132D4" w:rsidP="00C132D4">
      <w:pPr>
        <w:jc w:val="center"/>
      </w:pPr>
      <w:r w:rsidRPr="00862F54">
        <w:rPr>
          <w:bCs/>
        </w:rPr>
        <w:t>(khoảng 1 – 1.5 trang A4</w:t>
      </w:r>
      <w:r w:rsidRPr="00862F54">
        <w:t>)</w:t>
      </w:r>
    </w:p>
    <w:p w14:paraId="0434C19B" w14:textId="77777777" w:rsidR="00C132D4" w:rsidRDefault="00C132D4" w:rsidP="00C132D4">
      <w:pPr>
        <w:jc w:val="both"/>
        <w:rPr>
          <w:u w:val="single"/>
        </w:rPr>
      </w:pPr>
    </w:p>
    <w:p w14:paraId="76F3FBA5" w14:textId="77777777" w:rsidR="00C132D4" w:rsidRPr="00E76FFA" w:rsidRDefault="00C132D4" w:rsidP="00C132D4">
      <w:pPr>
        <w:jc w:val="both"/>
        <w:rPr>
          <w:u w:val="single"/>
        </w:rPr>
      </w:pPr>
    </w:p>
    <w:p w14:paraId="0909ECD2" w14:textId="076099EC" w:rsidR="00C132D4" w:rsidRPr="00E76FFA" w:rsidRDefault="00C132D4" w:rsidP="00C132D4">
      <w:pPr>
        <w:jc w:val="both"/>
      </w:pPr>
      <w:r w:rsidRPr="00E76FFA">
        <w:t xml:space="preserve">Tên đề tài luận án: </w:t>
      </w:r>
      <w:bookmarkStart w:id="0" w:name="_Hlk67580385"/>
      <w:r w:rsidR="00BB1396" w:rsidRPr="00BB1396">
        <w:t>NGHIÊN CỨU XÁC ĐỊNH CÁC SNP CÓ LIÊN QUAN NGUY CƠ UNG THƯ VÚ Ở NGƯỜI VIỆT NAM</w:t>
      </w:r>
      <w:bookmarkEnd w:id="0"/>
    </w:p>
    <w:p w14:paraId="5CCEDBC6" w14:textId="1DA84926" w:rsidR="00C132D4" w:rsidRPr="00E76FFA" w:rsidRDefault="00C132D4" w:rsidP="00C132D4">
      <w:pPr>
        <w:jc w:val="both"/>
      </w:pPr>
      <w:r>
        <w:t>Ng</w:t>
      </w:r>
      <w:r w:rsidRPr="00E76FFA">
        <w:t>ành:</w:t>
      </w:r>
      <w:r w:rsidR="00BB1396">
        <w:t xml:space="preserve"> </w:t>
      </w:r>
      <w:r w:rsidR="00BB1396" w:rsidRPr="00BB1396">
        <w:t>Di truyền học</w:t>
      </w:r>
    </w:p>
    <w:p w14:paraId="06D23092" w14:textId="28C54CFA" w:rsidR="00C132D4" w:rsidRPr="00E76FFA" w:rsidRDefault="00C132D4" w:rsidP="00C132D4">
      <w:pPr>
        <w:jc w:val="both"/>
      </w:pPr>
      <w:r w:rsidRPr="00E76FFA">
        <w:t>Mã số</w:t>
      </w:r>
      <w:r>
        <w:t xml:space="preserve"> ngành</w:t>
      </w:r>
      <w:r w:rsidRPr="00E76FFA">
        <w:t>:</w:t>
      </w:r>
      <w:r w:rsidR="00BB1396">
        <w:t xml:space="preserve"> </w:t>
      </w:r>
      <w:bookmarkStart w:id="1" w:name="_Hlk67580322"/>
      <w:r w:rsidR="00BB1396" w:rsidRPr="00BB1396">
        <w:t>62420121</w:t>
      </w:r>
      <w:bookmarkEnd w:id="1"/>
    </w:p>
    <w:p w14:paraId="489E0B42" w14:textId="64B895DC" w:rsidR="00C132D4" w:rsidRDefault="00C132D4" w:rsidP="00C132D4">
      <w:pPr>
        <w:jc w:val="both"/>
      </w:pPr>
      <w:r w:rsidRPr="00E76FFA">
        <w:t>Họ tên nghiên cứu sinh:</w:t>
      </w:r>
      <w:r w:rsidR="00BB1396">
        <w:t xml:space="preserve"> Nguyễn Thị Ngọc Thanh</w:t>
      </w:r>
    </w:p>
    <w:p w14:paraId="7222C1FC" w14:textId="6C697784" w:rsidR="00C132D4" w:rsidRPr="00E76FFA" w:rsidRDefault="00C132D4" w:rsidP="00C132D4">
      <w:pPr>
        <w:jc w:val="both"/>
      </w:pPr>
      <w:r>
        <w:t>Khóa đào tạo:</w:t>
      </w:r>
      <w:r w:rsidR="00BB1396">
        <w:t xml:space="preserve"> K26/2016</w:t>
      </w:r>
    </w:p>
    <w:p w14:paraId="3A78C6AD" w14:textId="6C247A30" w:rsidR="00C132D4" w:rsidRPr="00E76FFA" w:rsidRDefault="00C132D4" w:rsidP="00C132D4">
      <w:pPr>
        <w:jc w:val="both"/>
      </w:pPr>
      <w:r w:rsidRPr="00E76FFA">
        <w:t xml:space="preserve">Người hướng dẫn khoa học: </w:t>
      </w:r>
      <w:r w:rsidR="00BB1396">
        <w:t>PGS. TS. Nguyễn Thị Huệ</w:t>
      </w:r>
    </w:p>
    <w:p w14:paraId="466AA481" w14:textId="77777777" w:rsidR="00C132D4" w:rsidRPr="00E76FFA" w:rsidRDefault="00C132D4" w:rsidP="00C132D4">
      <w:pPr>
        <w:jc w:val="both"/>
      </w:pPr>
      <w:r w:rsidRPr="00E76FFA">
        <w:t>Cơ sở đào tạo:</w:t>
      </w:r>
      <w:r>
        <w:t xml:space="preserve"> Trường Đại học Khoa học Tự nhiên, ĐHQG.HCM </w:t>
      </w:r>
    </w:p>
    <w:p w14:paraId="0435B18C" w14:textId="77777777" w:rsidR="00C132D4" w:rsidRDefault="00C132D4" w:rsidP="00C132D4">
      <w:pPr>
        <w:jc w:val="both"/>
      </w:pPr>
    </w:p>
    <w:p w14:paraId="1AE902AE" w14:textId="77777777" w:rsidR="00C132D4" w:rsidRPr="00E76FFA" w:rsidRDefault="00C132D4" w:rsidP="00C132D4">
      <w:pPr>
        <w:jc w:val="both"/>
      </w:pPr>
      <w:r w:rsidRPr="001F5B03">
        <w:rPr>
          <w:b/>
          <w:bCs/>
        </w:rPr>
        <w:t>1. TÓM TẮT NỘI DUNG LUẬN ÁN</w:t>
      </w:r>
      <w:r w:rsidRPr="00E76FFA">
        <w:t>:</w:t>
      </w:r>
    </w:p>
    <w:p w14:paraId="6CC77E71" w14:textId="5BD1C929" w:rsidR="0032261A" w:rsidRPr="00E567A8" w:rsidRDefault="00E567A8" w:rsidP="0032261A">
      <w:pPr>
        <w:pStyle w:val="BodyTextIndent"/>
        <w:tabs>
          <w:tab w:val="center" w:pos="1701"/>
          <w:tab w:val="center" w:pos="6237"/>
        </w:tabs>
        <w:spacing w:before="120"/>
        <w:jc w:val="both"/>
        <w:rPr>
          <w:sz w:val="26"/>
          <w:szCs w:val="26"/>
        </w:rPr>
      </w:pPr>
      <w:r>
        <w:rPr>
          <w:sz w:val="26"/>
          <w:szCs w:val="26"/>
        </w:rPr>
        <w:t>N</w:t>
      </w:r>
      <w:r w:rsidR="0032261A">
        <w:rPr>
          <w:sz w:val="26"/>
          <w:szCs w:val="26"/>
        </w:rPr>
        <w:t xml:space="preserve">ghiên cứu này được thực hiện nhằm </w:t>
      </w:r>
      <w:r w:rsidR="0032261A" w:rsidRPr="00E567A8">
        <w:rPr>
          <w:sz w:val="26"/>
          <w:szCs w:val="26"/>
        </w:rPr>
        <w:t>xác định mối liên quan của SNP với nguy cơ UTV nhằm cung cấp thông tin về chỉ thị tiềm năng trong hỗ trợ dự đoán sớm nguy cơ mắc bệnh ở phụ nữ Việt Nam</w:t>
      </w:r>
      <w:r w:rsidR="0032261A" w:rsidRPr="00806D03">
        <w:rPr>
          <w:sz w:val="26"/>
          <w:szCs w:val="26"/>
        </w:rPr>
        <w:t>.</w:t>
      </w:r>
      <w:r w:rsidR="0032261A">
        <w:rPr>
          <w:sz w:val="26"/>
          <w:szCs w:val="26"/>
        </w:rPr>
        <w:t xml:space="preserve"> </w:t>
      </w:r>
      <w:r w:rsidR="0032261A" w:rsidRPr="00A05212">
        <w:rPr>
          <w:sz w:val="26"/>
          <w:szCs w:val="26"/>
        </w:rPr>
        <w:t xml:space="preserve">Để thực hiện mục tiêu </w:t>
      </w:r>
      <w:r w:rsidR="0032261A">
        <w:rPr>
          <w:sz w:val="26"/>
          <w:szCs w:val="26"/>
        </w:rPr>
        <w:t>đề tài</w:t>
      </w:r>
      <w:r>
        <w:rPr>
          <w:sz w:val="26"/>
          <w:szCs w:val="26"/>
        </w:rPr>
        <w:t xml:space="preserve"> trên</w:t>
      </w:r>
      <w:r w:rsidR="0032261A">
        <w:rPr>
          <w:sz w:val="26"/>
          <w:szCs w:val="26"/>
        </w:rPr>
        <w:t>,</w:t>
      </w:r>
      <w:r w:rsidR="0032261A" w:rsidRPr="00A05212">
        <w:rPr>
          <w:sz w:val="26"/>
          <w:szCs w:val="26"/>
        </w:rPr>
        <w:t xml:space="preserve"> nghiên cứu bệnh – chứng được thực hiện với nhóm bệnh gồm 300 bệnh nhân UTV và nhóm chứng gồm 300 người không mắc ung thư. </w:t>
      </w:r>
      <w:r w:rsidR="00BE6D73" w:rsidRPr="00BE6D73">
        <w:rPr>
          <w:sz w:val="26"/>
          <w:szCs w:val="26"/>
        </w:rPr>
        <w:t>50 SNP trong nghiên cứu này</w:t>
      </w:r>
      <w:r w:rsidR="0032261A" w:rsidRPr="00A05212">
        <w:rPr>
          <w:sz w:val="26"/>
          <w:szCs w:val="26"/>
        </w:rPr>
        <w:t xml:space="preserve"> được chọn dựa trên tiêu chí về tần số trong quần thể và mức độ liên quan UTV nhằm đạt độ tin cậy của phân tích từ 80% trở lên ở cỡ mẫu 300 bệnh và 300 chứng. </w:t>
      </w:r>
      <w:r w:rsidR="0032261A">
        <w:rPr>
          <w:sz w:val="26"/>
          <w:szCs w:val="26"/>
        </w:rPr>
        <w:t>T</w:t>
      </w:r>
      <w:r w:rsidR="0032261A" w:rsidRPr="00A05212">
        <w:rPr>
          <w:sz w:val="26"/>
          <w:szCs w:val="26"/>
        </w:rPr>
        <w:t>ừng SNP được xây dựng phương pháp xác định kiểu gen bằng phương pháp HRM, 2 SNP được xác định bằng phương pháp TAPMA, và 1 SNP được xác định bằng phương pháp Tetra-Arms-PCR.</w:t>
      </w:r>
      <w:r w:rsidR="0032261A">
        <w:rPr>
          <w:sz w:val="26"/>
          <w:szCs w:val="26"/>
        </w:rPr>
        <w:t xml:space="preserve"> </w:t>
      </w:r>
      <w:r w:rsidR="0032261A" w:rsidRPr="00A05212">
        <w:rPr>
          <w:sz w:val="26"/>
          <w:szCs w:val="26"/>
        </w:rPr>
        <w:t xml:space="preserve">Cuối cùng, nghiên cứu này tập trung phân tích mối liên quan của từng SNP và </w:t>
      </w:r>
      <w:r>
        <w:rPr>
          <w:sz w:val="26"/>
          <w:szCs w:val="26"/>
        </w:rPr>
        <w:t>các SNP Haplotype này</w:t>
      </w:r>
      <w:r w:rsidR="0032261A" w:rsidRPr="00A05212">
        <w:rPr>
          <w:sz w:val="26"/>
          <w:szCs w:val="26"/>
        </w:rPr>
        <w:t xml:space="preserve"> với nguy cơ UTV ở người Việt Nam bằng các kiểm định thống kê đặc trưng cho nghiên cứu mối liên quan.</w:t>
      </w:r>
    </w:p>
    <w:p w14:paraId="3C4AB421" w14:textId="77777777" w:rsidR="0032261A" w:rsidRPr="006122E9" w:rsidRDefault="0032261A" w:rsidP="0032261A">
      <w:pPr>
        <w:pStyle w:val="BodyTextIndent"/>
        <w:tabs>
          <w:tab w:val="center" w:pos="1701"/>
          <w:tab w:val="center" w:pos="6237"/>
        </w:tabs>
        <w:spacing w:before="120"/>
        <w:jc w:val="both"/>
        <w:rPr>
          <w:sz w:val="26"/>
          <w:szCs w:val="26"/>
        </w:rPr>
      </w:pPr>
      <w:r>
        <w:rPr>
          <w:sz w:val="26"/>
          <w:szCs w:val="26"/>
        </w:rPr>
        <w:t>Đề tài đã đạt được các kết quả chính như sau:</w:t>
      </w:r>
    </w:p>
    <w:p w14:paraId="18ED323A" w14:textId="77777777" w:rsidR="0032261A" w:rsidRDefault="0032261A" w:rsidP="0032261A">
      <w:pPr>
        <w:pStyle w:val="BodyTextIndent"/>
        <w:numPr>
          <w:ilvl w:val="0"/>
          <w:numId w:val="2"/>
        </w:numPr>
        <w:tabs>
          <w:tab w:val="clear" w:pos="927"/>
          <w:tab w:val="center" w:pos="1701"/>
          <w:tab w:val="center" w:pos="6237"/>
        </w:tabs>
        <w:spacing w:before="120"/>
        <w:ind w:left="426"/>
        <w:jc w:val="both"/>
        <w:rPr>
          <w:sz w:val="26"/>
          <w:szCs w:val="26"/>
        </w:rPr>
      </w:pPr>
      <w:r w:rsidRPr="002D6CF1">
        <w:rPr>
          <w:sz w:val="26"/>
          <w:szCs w:val="26"/>
        </w:rPr>
        <w:t>Xây dựng thành công phương pháp xác định kiểu gen ổn định và đặc hiệu cho 50 SNP, trong đó 47 SNP sử dụng phương pháp HRM, 2 SNP sử dụng phương pháp TAPMA, và 1 SNP sử dụng phương pháp Tetra-Arms-PCR. Với nồng độ DNA 20ng – 100ng trong một phản ứng, phương pháp xác định kiểu gen của 45 SNP có độ nhạy trên 90%.</w:t>
      </w:r>
    </w:p>
    <w:p w14:paraId="5EACA58C" w14:textId="623E1015" w:rsidR="0032261A" w:rsidRDefault="0032261A" w:rsidP="0032261A">
      <w:pPr>
        <w:pStyle w:val="BodyTextIndent"/>
        <w:numPr>
          <w:ilvl w:val="0"/>
          <w:numId w:val="2"/>
        </w:numPr>
        <w:tabs>
          <w:tab w:val="clear" w:pos="927"/>
          <w:tab w:val="center" w:pos="1701"/>
          <w:tab w:val="center" w:pos="6237"/>
        </w:tabs>
        <w:spacing w:before="120"/>
        <w:ind w:left="426"/>
        <w:jc w:val="both"/>
        <w:rPr>
          <w:sz w:val="26"/>
          <w:szCs w:val="26"/>
        </w:rPr>
      </w:pPr>
      <w:r>
        <w:rPr>
          <w:sz w:val="26"/>
          <w:szCs w:val="26"/>
        </w:rPr>
        <w:t xml:space="preserve">Trong </w:t>
      </w:r>
      <w:r w:rsidRPr="0095366E">
        <w:rPr>
          <w:sz w:val="26"/>
          <w:szCs w:val="26"/>
        </w:rPr>
        <w:t>50 SNP</w:t>
      </w:r>
      <w:r w:rsidR="00E567A8">
        <w:rPr>
          <w:sz w:val="26"/>
          <w:szCs w:val="26"/>
        </w:rPr>
        <w:t xml:space="preserve"> mục tiêu</w:t>
      </w:r>
      <w:r>
        <w:rPr>
          <w:sz w:val="26"/>
          <w:szCs w:val="26"/>
        </w:rPr>
        <w:t>,</w:t>
      </w:r>
      <w:r w:rsidRPr="0095366E">
        <w:rPr>
          <w:sz w:val="26"/>
          <w:szCs w:val="26"/>
        </w:rPr>
        <w:t xml:space="preserve"> </w:t>
      </w:r>
      <w:r>
        <w:rPr>
          <w:sz w:val="26"/>
          <w:szCs w:val="26"/>
        </w:rPr>
        <w:t xml:space="preserve">nghiên cứu đã xác định được </w:t>
      </w:r>
      <w:r w:rsidRPr="00392E37">
        <w:rPr>
          <w:sz w:val="26"/>
          <w:szCs w:val="26"/>
        </w:rPr>
        <w:t xml:space="preserve">7 SNP (rs2155209, rs4784227, rs2605039, rs2981582, rs3817198, rs11614913, rs12325489) liên quan chặt chẽ với </w:t>
      </w:r>
      <w:r>
        <w:rPr>
          <w:sz w:val="26"/>
          <w:szCs w:val="26"/>
        </w:rPr>
        <w:t>nguy cơ mắc</w:t>
      </w:r>
      <w:r w:rsidRPr="00392E37">
        <w:rPr>
          <w:sz w:val="26"/>
          <w:szCs w:val="26"/>
        </w:rPr>
        <w:t xml:space="preserve"> UTV</w:t>
      </w:r>
      <w:r>
        <w:rPr>
          <w:sz w:val="26"/>
          <w:szCs w:val="26"/>
        </w:rPr>
        <w:t xml:space="preserve"> ở người Việt Nam</w:t>
      </w:r>
    </w:p>
    <w:p w14:paraId="2057DAD5" w14:textId="77777777" w:rsidR="0032261A" w:rsidRDefault="0032261A" w:rsidP="0032261A">
      <w:pPr>
        <w:pStyle w:val="BodyTextIndent"/>
        <w:numPr>
          <w:ilvl w:val="0"/>
          <w:numId w:val="2"/>
        </w:numPr>
        <w:tabs>
          <w:tab w:val="clear" w:pos="927"/>
          <w:tab w:val="center" w:pos="1701"/>
          <w:tab w:val="center" w:pos="6237"/>
        </w:tabs>
        <w:spacing w:before="120"/>
        <w:ind w:left="426"/>
        <w:jc w:val="both"/>
        <w:rPr>
          <w:sz w:val="26"/>
          <w:szCs w:val="26"/>
        </w:rPr>
      </w:pPr>
      <w:r>
        <w:rPr>
          <w:sz w:val="26"/>
          <w:szCs w:val="26"/>
        </w:rPr>
        <w:t xml:space="preserve">Xác định được </w:t>
      </w:r>
      <w:r w:rsidRPr="003604CE">
        <w:rPr>
          <w:sz w:val="26"/>
          <w:szCs w:val="26"/>
        </w:rPr>
        <w:t>6 SNP Haplotype</w:t>
      </w:r>
      <w:r w:rsidRPr="008C3154">
        <w:rPr>
          <w:sz w:val="26"/>
          <w:szCs w:val="26"/>
        </w:rPr>
        <w:t xml:space="preserve"> </w:t>
      </w:r>
      <w:r>
        <w:rPr>
          <w:sz w:val="26"/>
          <w:szCs w:val="26"/>
        </w:rPr>
        <w:t>có liên quan với nguy cơ UTV ở người Việt Nam gồm:</w:t>
      </w:r>
    </w:p>
    <w:p w14:paraId="6572D13A" w14:textId="77777777" w:rsidR="0032261A" w:rsidRDefault="0032261A" w:rsidP="0032261A">
      <w:pPr>
        <w:pStyle w:val="BodyTextIndent"/>
        <w:numPr>
          <w:ilvl w:val="0"/>
          <w:numId w:val="4"/>
        </w:numPr>
        <w:tabs>
          <w:tab w:val="center" w:pos="1701"/>
          <w:tab w:val="center" w:pos="6237"/>
        </w:tabs>
        <w:spacing w:before="120"/>
        <w:jc w:val="both"/>
        <w:rPr>
          <w:sz w:val="26"/>
          <w:szCs w:val="26"/>
        </w:rPr>
      </w:pPr>
      <w:r w:rsidRPr="003604CE">
        <w:rPr>
          <w:i/>
          <w:iCs/>
          <w:sz w:val="26"/>
          <w:szCs w:val="26"/>
        </w:rPr>
        <w:t>MRE11A</w:t>
      </w:r>
      <w:r w:rsidRPr="003604CE">
        <w:rPr>
          <w:sz w:val="26"/>
          <w:szCs w:val="26"/>
        </w:rPr>
        <w:t xml:space="preserve">-rs2155209-T / </w:t>
      </w:r>
      <w:r w:rsidRPr="003604CE">
        <w:rPr>
          <w:i/>
          <w:iCs/>
          <w:sz w:val="26"/>
          <w:szCs w:val="26"/>
        </w:rPr>
        <w:t>TOX3</w:t>
      </w:r>
      <w:r w:rsidRPr="003604CE">
        <w:rPr>
          <w:sz w:val="26"/>
          <w:szCs w:val="26"/>
        </w:rPr>
        <w:t xml:space="preserve">-rs4784227-C / </w:t>
      </w:r>
      <w:r w:rsidRPr="003604CE">
        <w:rPr>
          <w:i/>
          <w:iCs/>
          <w:sz w:val="26"/>
          <w:szCs w:val="26"/>
        </w:rPr>
        <w:t>HSPD1</w:t>
      </w:r>
      <w:r w:rsidRPr="003604CE">
        <w:rPr>
          <w:sz w:val="26"/>
          <w:szCs w:val="26"/>
        </w:rPr>
        <w:t xml:space="preserve">-rs2605039-A / </w:t>
      </w:r>
      <w:r w:rsidRPr="003604CE">
        <w:rPr>
          <w:i/>
          <w:iCs/>
          <w:sz w:val="26"/>
          <w:szCs w:val="26"/>
        </w:rPr>
        <w:t>FGFR2</w:t>
      </w:r>
      <w:r w:rsidRPr="003604CE">
        <w:rPr>
          <w:sz w:val="26"/>
          <w:szCs w:val="26"/>
        </w:rPr>
        <w:t xml:space="preserve">-rs2981582-C / </w:t>
      </w:r>
      <w:r w:rsidRPr="003604CE">
        <w:rPr>
          <w:i/>
          <w:iCs/>
          <w:sz w:val="26"/>
          <w:szCs w:val="26"/>
        </w:rPr>
        <w:t>LSP1</w:t>
      </w:r>
      <w:r w:rsidRPr="003604CE">
        <w:rPr>
          <w:sz w:val="26"/>
          <w:szCs w:val="26"/>
        </w:rPr>
        <w:t xml:space="preserve">-rs3817198-T / </w:t>
      </w:r>
      <w:r w:rsidRPr="003604CE">
        <w:rPr>
          <w:i/>
          <w:iCs/>
          <w:sz w:val="26"/>
          <w:szCs w:val="26"/>
        </w:rPr>
        <w:t>miR-196A2</w:t>
      </w:r>
      <w:r w:rsidRPr="003604CE">
        <w:rPr>
          <w:sz w:val="26"/>
          <w:szCs w:val="26"/>
        </w:rPr>
        <w:t xml:space="preserve">- rs11614913-T / </w:t>
      </w:r>
      <w:r w:rsidRPr="003604CE">
        <w:rPr>
          <w:i/>
          <w:iCs/>
          <w:sz w:val="26"/>
          <w:szCs w:val="26"/>
        </w:rPr>
        <w:t>miR-370</w:t>
      </w:r>
      <w:r w:rsidRPr="003604CE">
        <w:rPr>
          <w:sz w:val="26"/>
          <w:szCs w:val="26"/>
        </w:rPr>
        <w:t>-rs12325489-T</w:t>
      </w:r>
    </w:p>
    <w:p w14:paraId="00D19297" w14:textId="77777777" w:rsidR="0032261A" w:rsidRDefault="0032261A" w:rsidP="0032261A">
      <w:pPr>
        <w:pStyle w:val="BodyTextIndent"/>
        <w:numPr>
          <w:ilvl w:val="0"/>
          <w:numId w:val="4"/>
        </w:numPr>
        <w:tabs>
          <w:tab w:val="center" w:pos="1701"/>
          <w:tab w:val="center" w:pos="6237"/>
        </w:tabs>
        <w:spacing w:before="120"/>
        <w:jc w:val="both"/>
        <w:rPr>
          <w:sz w:val="26"/>
          <w:szCs w:val="26"/>
        </w:rPr>
      </w:pPr>
      <w:r w:rsidRPr="003604CE">
        <w:rPr>
          <w:i/>
          <w:iCs/>
          <w:sz w:val="26"/>
          <w:szCs w:val="26"/>
        </w:rPr>
        <w:t>LINC-PINT</w:t>
      </w:r>
      <w:r w:rsidRPr="003604CE">
        <w:rPr>
          <w:sz w:val="26"/>
          <w:szCs w:val="26"/>
        </w:rPr>
        <w:t>-rs2048672-C /</w:t>
      </w:r>
      <w:r w:rsidRPr="004812B0">
        <w:t xml:space="preserve"> </w:t>
      </w:r>
      <w:r w:rsidRPr="003604CE">
        <w:rPr>
          <w:i/>
          <w:iCs/>
          <w:sz w:val="26"/>
          <w:szCs w:val="26"/>
        </w:rPr>
        <w:t>IGFBP3</w:t>
      </w:r>
      <w:r w:rsidRPr="003604CE">
        <w:rPr>
          <w:sz w:val="26"/>
          <w:szCs w:val="26"/>
        </w:rPr>
        <w:t>-rs2854744-A</w:t>
      </w:r>
    </w:p>
    <w:p w14:paraId="02F14948" w14:textId="77777777" w:rsidR="0032261A" w:rsidRDefault="0032261A" w:rsidP="0032261A">
      <w:pPr>
        <w:pStyle w:val="BodyTextIndent"/>
        <w:numPr>
          <w:ilvl w:val="0"/>
          <w:numId w:val="4"/>
        </w:numPr>
        <w:tabs>
          <w:tab w:val="center" w:pos="1701"/>
          <w:tab w:val="center" w:pos="6237"/>
        </w:tabs>
        <w:spacing w:before="120"/>
        <w:jc w:val="both"/>
        <w:rPr>
          <w:sz w:val="26"/>
          <w:szCs w:val="26"/>
        </w:rPr>
      </w:pPr>
      <w:r w:rsidRPr="003604CE">
        <w:rPr>
          <w:i/>
          <w:iCs/>
          <w:sz w:val="26"/>
          <w:szCs w:val="26"/>
        </w:rPr>
        <w:t>FGFR2</w:t>
      </w:r>
      <w:r w:rsidRPr="003604CE">
        <w:rPr>
          <w:sz w:val="26"/>
          <w:szCs w:val="26"/>
        </w:rPr>
        <w:t xml:space="preserve">-rs1219648-A / </w:t>
      </w:r>
      <w:r w:rsidRPr="003604CE">
        <w:rPr>
          <w:i/>
          <w:iCs/>
          <w:sz w:val="26"/>
          <w:szCs w:val="26"/>
        </w:rPr>
        <w:t>FGFR2</w:t>
      </w:r>
      <w:r w:rsidRPr="003604CE">
        <w:rPr>
          <w:sz w:val="26"/>
          <w:szCs w:val="26"/>
        </w:rPr>
        <w:t xml:space="preserve">-rs2981582-T / </w:t>
      </w:r>
      <w:r w:rsidRPr="003604CE">
        <w:rPr>
          <w:i/>
          <w:iCs/>
          <w:sz w:val="26"/>
          <w:szCs w:val="26"/>
        </w:rPr>
        <w:t>miR-608</w:t>
      </w:r>
      <w:r w:rsidRPr="003604CE">
        <w:rPr>
          <w:sz w:val="26"/>
          <w:szCs w:val="26"/>
        </w:rPr>
        <w:t xml:space="preserve">-rs4919510-C / </w:t>
      </w:r>
      <w:r w:rsidRPr="003604CE">
        <w:rPr>
          <w:i/>
          <w:iCs/>
          <w:sz w:val="26"/>
          <w:szCs w:val="26"/>
        </w:rPr>
        <w:t>ZMIZ1</w:t>
      </w:r>
      <w:r w:rsidRPr="003604CE">
        <w:rPr>
          <w:sz w:val="26"/>
          <w:szCs w:val="26"/>
        </w:rPr>
        <w:t xml:space="preserve">-rs704010-C / </w:t>
      </w:r>
      <w:r w:rsidRPr="003604CE">
        <w:rPr>
          <w:i/>
          <w:iCs/>
          <w:sz w:val="26"/>
          <w:szCs w:val="26"/>
        </w:rPr>
        <w:t>IL2RA</w:t>
      </w:r>
      <w:r w:rsidRPr="003604CE">
        <w:rPr>
          <w:sz w:val="26"/>
          <w:szCs w:val="26"/>
        </w:rPr>
        <w:t>-rs7072793-C</w:t>
      </w:r>
    </w:p>
    <w:p w14:paraId="7D94F8E4" w14:textId="77777777" w:rsidR="0032261A" w:rsidRDefault="0032261A" w:rsidP="0032261A">
      <w:pPr>
        <w:pStyle w:val="BodyTextIndent"/>
        <w:numPr>
          <w:ilvl w:val="0"/>
          <w:numId w:val="4"/>
        </w:numPr>
        <w:tabs>
          <w:tab w:val="center" w:pos="1701"/>
          <w:tab w:val="center" w:pos="6237"/>
        </w:tabs>
        <w:spacing w:before="120"/>
        <w:jc w:val="both"/>
        <w:rPr>
          <w:sz w:val="26"/>
          <w:szCs w:val="26"/>
        </w:rPr>
      </w:pPr>
      <w:r w:rsidRPr="003604CE">
        <w:rPr>
          <w:i/>
          <w:iCs/>
          <w:sz w:val="26"/>
          <w:szCs w:val="26"/>
        </w:rPr>
        <w:t>ERCC5</w:t>
      </w:r>
      <w:r w:rsidRPr="003604CE">
        <w:rPr>
          <w:sz w:val="26"/>
          <w:szCs w:val="26"/>
        </w:rPr>
        <w:t xml:space="preserve">-rs2094258-A / </w:t>
      </w:r>
      <w:r w:rsidRPr="003604CE">
        <w:rPr>
          <w:i/>
          <w:iCs/>
          <w:sz w:val="26"/>
          <w:szCs w:val="26"/>
        </w:rPr>
        <w:t>miR-17HG</w:t>
      </w:r>
      <w:r w:rsidRPr="003604CE">
        <w:rPr>
          <w:sz w:val="26"/>
          <w:szCs w:val="26"/>
        </w:rPr>
        <w:t xml:space="preserve">-rs4284505-A / </w:t>
      </w:r>
      <w:r w:rsidRPr="003604CE">
        <w:rPr>
          <w:i/>
          <w:iCs/>
          <w:sz w:val="26"/>
          <w:szCs w:val="26"/>
        </w:rPr>
        <w:t>ERCC5</w:t>
      </w:r>
      <w:r w:rsidRPr="003604CE">
        <w:rPr>
          <w:sz w:val="26"/>
          <w:szCs w:val="26"/>
        </w:rPr>
        <w:t>-rs751402-C</w:t>
      </w:r>
    </w:p>
    <w:p w14:paraId="571D2ED5" w14:textId="77777777" w:rsidR="0032261A" w:rsidRDefault="0032261A" w:rsidP="0032261A">
      <w:pPr>
        <w:pStyle w:val="BodyTextIndent"/>
        <w:numPr>
          <w:ilvl w:val="0"/>
          <w:numId w:val="4"/>
        </w:numPr>
        <w:tabs>
          <w:tab w:val="center" w:pos="1701"/>
          <w:tab w:val="center" w:pos="6237"/>
        </w:tabs>
        <w:spacing w:before="120"/>
        <w:jc w:val="both"/>
        <w:rPr>
          <w:sz w:val="26"/>
          <w:szCs w:val="26"/>
        </w:rPr>
      </w:pPr>
      <w:r w:rsidRPr="003604CE">
        <w:rPr>
          <w:i/>
          <w:iCs/>
          <w:sz w:val="26"/>
          <w:szCs w:val="26"/>
        </w:rPr>
        <w:t>ERCC5</w:t>
      </w:r>
      <w:r w:rsidRPr="003604CE">
        <w:rPr>
          <w:sz w:val="26"/>
          <w:szCs w:val="26"/>
        </w:rPr>
        <w:t xml:space="preserve">-rs2094258-G / </w:t>
      </w:r>
      <w:r w:rsidRPr="003604CE">
        <w:rPr>
          <w:i/>
          <w:iCs/>
          <w:sz w:val="26"/>
          <w:szCs w:val="26"/>
        </w:rPr>
        <w:t>miR-17HG</w:t>
      </w:r>
      <w:r w:rsidRPr="003604CE">
        <w:rPr>
          <w:sz w:val="26"/>
          <w:szCs w:val="26"/>
        </w:rPr>
        <w:t xml:space="preserve">-rs4284505-G / </w:t>
      </w:r>
      <w:r w:rsidRPr="003604CE">
        <w:rPr>
          <w:i/>
          <w:iCs/>
          <w:sz w:val="26"/>
          <w:szCs w:val="26"/>
        </w:rPr>
        <w:t>ERCC5</w:t>
      </w:r>
      <w:r w:rsidRPr="003604CE">
        <w:rPr>
          <w:sz w:val="26"/>
          <w:szCs w:val="26"/>
        </w:rPr>
        <w:t>-rs751402-T</w:t>
      </w:r>
    </w:p>
    <w:p w14:paraId="159A978B" w14:textId="77777777" w:rsidR="0032261A" w:rsidRPr="00C43E83" w:rsidRDefault="0032261A" w:rsidP="0032261A">
      <w:pPr>
        <w:pStyle w:val="BodyTextIndent"/>
        <w:numPr>
          <w:ilvl w:val="0"/>
          <w:numId w:val="4"/>
        </w:numPr>
        <w:tabs>
          <w:tab w:val="center" w:pos="1701"/>
          <w:tab w:val="center" w:pos="6237"/>
        </w:tabs>
        <w:spacing w:before="120"/>
        <w:jc w:val="both"/>
        <w:rPr>
          <w:sz w:val="26"/>
          <w:szCs w:val="26"/>
        </w:rPr>
      </w:pPr>
      <w:r w:rsidRPr="00C43E83">
        <w:rPr>
          <w:i/>
          <w:iCs/>
          <w:sz w:val="26"/>
          <w:szCs w:val="26"/>
        </w:rPr>
        <w:lastRenderedPageBreak/>
        <w:t>miR-370</w:t>
      </w:r>
      <w:r w:rsidRPr="00C43E83">
        <w:rPr>
          <w:sz w:val="26"/>
          <w:szCs w:val="26"/>
        </w:rPr>
        <w:t xml:space="preserve">-rs12325489-C / </w:t>
      </w:r>
      <w:r w:rsidRPr="00C43E83">
        <w:rPr>
          <w:i/>
          <w:iCs/>
          <w:sz w:val="26"/>
          <w:szCs w:val="26"/>
        </w:rPr>
        <w:t>TOX3</w:t>
      </w:r>
      <w:r w:rsidRPr="00C43E83">
        <w:rPr>
          <w:sz w:val="26"/>
          <w:szCs w:val="26"/>
        </w:rPr>
        <w:t xml:space="preserve">-rs12443621-G / </w:t>
      </w:r>
      <w:r w:rsidRPr="00C43E83">
        <w:rPr>
          <w:i/>
          <w:iCs/>
          <w:sz w:val="26"/>
          <w:szCs w:val="26"/>
        </w:rPr>
        <w:t>TOX3</w:t>
      </w:r>
      <w:r w:rsidRPr="00C43E83">
        <w:rPr>
          <w:sz w:val="26"/>
          <w:szCs w:val="26"/>
        </w:rPr>
        <w:t xml:space="preserve">-rs12922061-C / </w:t>
      </w:r>
      <w:r w:rsidRPr="00C43E83">
        <w:rPr>
          <w:i/>
          <w:iCs/>
          <w:sz w:val="26"/>
          <w:szCs w:val="26"/>
        </w:rPr>
        <w:t>IL-27</w:t>
      </w:r>
      <w:r w:rsidRPr="00C43E83">
        <w:rPr>
          <w:sz w:val="26"/>
          <w:szCs w:val="26"/>
        </w:rPr>
        <w:t xml:space="preserve">-rs153109-A / </w:t>
      </w:r>
      <w:r w:rsidRPr="00C43E83">
        <w:rPr>
          <w:i/>
          <w:iCs/>
          <w:sz w:val="26"/>
          <w:szCs w:val="26"/>
        </w:rPr>
        <w:t>PALB2</w:t>
      </w:r>
      <w:r w:rsidRPr="00C43E83">
        <w:rPr>
          <w:sz w:val="26"/>
          <w:szCs w:val="26"/>
        </w:rPr>
        <w:t xml:space="preserve">-rs249954-T / </w:t>
      </w:r>
      <w:r w:rsidRPr="00C43E83">
        <w:rPr>
          <w:i/>
          <w:iCs/>
          <w:sz w:val="26"/>
          <w:szCs w:val="26"/>
        </w:rPr>
        <w:t>TOX3</w:t>
      </w:r>
      <w:r w:rsidRPr="00C43E83">
        <w:rPr>
          <w:sz w:val="26"/>
          <w:szCs w:val="26"/>
        </w:rPr>
        <w:t xml:space="preserve">-rs3803662-A / </w:t>
      </w:r>
      <w:r w:rsidRPr="00C43E83">
        <w:rPr>
          <w:i/>
          <w:iCs/>
          <w:sz w:val="26"/>
          <w:szCs w:val="26"/>
        </w:rPr>
        <w:t>TOX3</w:t>
      </w:r>
      <w:r w:rsidRPr="00C43E83">
        <w:rPr>
          <w:sz w:val="26"/>
          <w:szCs w:val="26"/>
        </w:rPr>
        <w:t xml:space="preserve">-rs4784227-T / </w:t>
      </w:r>
      <w:r w:rsidRPr="00C43E83">
        <w:rPr>
          <w:i/>
          <w:iCs/>
          <w:sz w:val="26"/>
          <w:szCs w:val="26"/>
        </w:rPr>
        <w:t>TOX3</w:t>
      </w:r>
      <w:r w:rsidRPr="00C43E83">
        <w:rPr>
          <w:sz w:val="26"/>
          <w:szCs w:val="26"/>
        </w:rPr>
        <w:t xml:space="preserve">-rs8051542-C </w:t>
      </w:r>
    </w:p>
    <w:p w14:paraId="7818973D" w14:textId="77777777" w:rsidR="00C132D4" w:rsidRPr="00E76FFA" w:rsidRDefault="00C132D4" w:rsidP="00C132D4">
      <w:pPr>
        <w:jc w:val="both"/>
      </w:pPr>
    </w:p>
    <w:p w14:paraId="626EEAAE" w14:textId="77777777" w:rsidR="00C132D4" w:rsidRPr="00E76FFA" w:rsidRDefault="00C132D4" w:rsidP="00C132D4">
      <w:pPr>
        <w:jc w:val="both"/>
      </w:pPr>
      <w:r w:rsidRPr="00E76FFA">
        <w:tab/>
      </w:r>
    </w:p>
    <w:p w14:paraId="542E083A" w14:textId="77777777" w:rsidR="00C132D4" w:rsidRPr="00E76FFA" w:rsidRDefault="00C132D4" w:rsidP="00C132D4">
      <w:pPr>
        <w:jc w:val="both"/>
      </w:pPr>
      <w:r w:rsidRPr="001F5B03">
        <w:rPr>
          <w:b/>
          <w:bCs/>
        </w:rPr>
        <w:t>2. NHỮNG KẾT QUẢ MỚI CỦA LUẬN ÁN</w:t>
      </w:r>
      <w:r w:rsidRPr="00E76FFA">
        <w:t>:</w:t>
      </w:r>
    </w:p>
    <w:p w14:paraId="1EC016B3" w14:textId="504320CF" w:rsidR="00920219" w:rsidRDefault="00CE597E" w:rsidP="00CE597E">
      <w:pPr>
        <w:pStyle w:val="BodyTextIndent"/>
        <w:numPr>
          <w:ilvl w:val="0"/>
          <w:numId w:val="7"/>
        </w:numPr>
        <w:tabs>
          <w:tab w:val="center" w:pos="1701"/>
          <w:tab w:val="center" w:pos="6237"/>
        </w:tabs>
        <w:spacing w:before="120"/>
        <w:jc w:val="both"/>
        <w:rPr>
          <w:sz w:val="26"/>
          <w:szCs w:val="26"/>
        </w:rPr>
      </w:pPr>
      <w:r>
        <w:rPr>
          <w:sz w:val="26"/>
          <w:szCs w:val="26"/>
        </w:rPr>
        <w:t>Xác định được 7</w:t>
      </w:r>
      <w:r w:rsidR="00920219">
        <w:rPr>
          <w:sz w:val="26"/>
          <w:szCs w:val="26"/>
        </w:rPr>
        <w:t xml:space="preserve"> </w:t>
      </w:r>
      <w:r>
        <w:rPr>
          <w:sz w:val="26"/>
          <w:szCs w:val="26"/>
        </w:rPr>
        <w:t>SNP đơn lẻ liên quan nguy cơ UTV ở người Việt Nam</w:t>
      </w:r>
    </w:p>
    <w:p w14:paraId="2EB2134A" w14:textId="3A4E90DF" w:rsidR="00920219" w:rsidRDefault="00CE597E" w:rsidP="00CE597E">
      <w:pPr>
        <w:pStyle w:val="BodyTextIndent"/>
        <w:numPr>
          <w:ilvl w:val="0"/>
          <w:numId w:val="7"/>
        </w:numPr>
        <w:tabs>
          <w:tab w:val="center" w:pos="1701"/>
          <w:tab w:val="center" w:pos="6237"/>
        </w:tabs>
        <w:spacing w:before="120"/>
        <w:jc w:val="both"/>
        <w:rPr>
          <w:sz w:val="26"/>
          <w:szCs w:val="26"/>
        </w:rPr>
      </w:pPr>
      <w:r>
        <w:rPr>
          <w:sz w:val="26"/>
          <w:szCs w:val="26"/>
        </w:rPr>
        <w:t>Xác định được 6 Haplotype liên quan nguy cơ UTV ở người Việt Nam</w:t>
      </w:r>
    </w:p>
    <w:p w14:paraId="3FD60DA6" w14:textId="066FCCAF" w:rsidR="00823D41" w:rsidRPr="009B4F47" w:rsidRDefault="00823D41" w:rsidP="00CE597E">
      <w:pPr>
        <w:pStyle w:val="BodyTextIndent"/>
        <w:numPr>
          <w:ilvl w:val="0"/>
          <w:numId w:val="7"/>
        </w:numPr>
        <w:tabs>
          <w:tab w:val="center" w:pos="1701"/>
          <w:tab w:val="center" w:pos="6237"/>
        </w:tabs>
        <w:spacing w:before="120"/>
        <w:jc w:val="both"/>
        <w:rPr>
          <w:sz w:val="26"/>
          <w:szCs w:val="26"/>
        </w:rPr>
      </w:pPr>
      <w:r>
        <w:rPr>
          <w:sz w:val="26"/>
          <w:szCs w:val="26"/>
        </w:rPr>
        <w:t xml:space="preserve">Các SNP này có thể được sử dụng để xây dựng một </w:t>
      </w:r>
      <w:r w:rsidR="00CE597E">
        <w:rPr>
          <w:sz w:val="26"/>
          <w:szCs w:val="26"/>
        </w:rPr>
        <w:t xml:space="preserve">bộ </w:t>
      </w:r>
      <w:r>
        <w:rPr>
          <w:sz w:val="26"/>
          <w:szCs w:val="26"/>
        </w:rPr>
        <w:t xml:space="preserve">SNP đặc trưng cho người Việt Nam, hướng đến sử dụng trong hỗ trợ dự đoán nguy cơ UTV </w:t>
      </w:r>
      <w:r w:rsidR="000767BC">
        <w:rPr>
          <w:sz w:val="26"/>
          <w:szCs w:val="26"/>
        </w:rPr>
        <w:t>trong tương lai</w:t>
      </w:r>
    </w:p>
    <w:p w14:paraId="3659908E" w14:textId="77777777" w:rsidR="00D30170" w:rsidRPr="00E76FFA" w:rsidRDefault="00D30170" w:rsidP="00D30170">
      <w:pPr>
        <w:jc w:val="both"/>
      </w:pPr>
    </w:p>
    <w:p w14:paraId="0E8CC2A3" w14:textId="77777777" w:rsidR="00C132D4" w:rsidRPr="00E76FFA" w:rsidRDefault="00C132D4" w:rsidP="00C132D4">
      <w:pPr>
        <w:ind w:left="360"/>
        <w:jc w:val="both"/>
      </w:pPr>
    </w:p>
    <w:p w14:paraId="4913AFAC" w14:textId="77777777" w:rsidR="00C132D4" w:rsidRPr="00E76FFA" w:rsidRDefault="00C132D4" w:rsidP="00C132D4">
      <w:pPr>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14:paraId="63F3FA67" w14:textId="5989D03E" w:rsidR="00394961" w:rsidRPr="00F34E5B" w:rsidRDefault="00F34E5B" w:rsidP="00F34E5B">
      <w:pPr>
        <w:pStyle w:val="BodyTextIndent"/>
        <w:tabs>
          <w:tab w:val="center" w:pos="1701"/>
          <w:tab w:val="center" w:pos="6237"/>
        </w:tabs>
        <w:spacing w:before="120"/>
        <w:jc w:val="both"/>
        <w:rPr>
          <w:sz w:val="26"/>
          <w:szCs w:val="26"/>
        </w:rPr>
      </w:pPr>
      <w:r w:rsidRPr="00F34E5B">
        <w:rPr>
          <w:sz w:val="26"/>
          <w:szCs w:val="26"/>
        </w:rPr>
        <w:t xml:space="preserve">Với kết quả mối liên quan đã đạt được trong đề tài này, nếu được tiếp tục triển khai khẳng định lại ở cỡ mẫu lớn hơn với số lượng mẫu </w:t>
      </w:r>
      <w:r>
        <w:rPr>
          <w:sz w:val="26"/>
          <w:szCs w:val="26"/>
        </w:rPr>
        <w:t xml:space="preserve">của </w:t>
      </w:r>
      <w:r w:rsidRPr="00F34E5B">
        <w:rPr>
          <w:sz w:val="26"/>
          <w:szCs w:val="26"/>
        </w:rPr>
        <w:t>mỗi loại UTV đồng đều hơn, b</w:t>
      </w:r>
      <w:r>
        <w:rPr>
          <w:sz w:val="26"/>
          <w:szCs w:val="26"/>
        </w:rPr>
        <w:t>ộ</w:t>
      </w:r>
      <w:r w:rsidRPr="00F34E5B">
        <w:rPr>
          <w:sz w:val="26"/>
          <w:szCs w:val="26"/>
        </w:rPr>
        <w:t xml:space="preserve"> SNP trong nghiên cứu này có thể được phát triển thành bộ chỉ thị phân tử áp dụng trong hỗ trợ dự đoán và tiên lượng UTV cho phụ nữ Việt Nam.</w:t>
      </w:r>
    </w:p>
    <w:p w14:paraId="2B80803C" w14:textId="77777777" w:rsidR="00C132D4" w:rsidRDefault="00C132D4" w:rsidP="00C132D4">
      <w:pPr>
        <w:jc w:val="both"/>
      </w:pPr>
    </w:p>
    <w:tbl>
      <w:tblPr>
        <w:tblW w:w="0" w:type="auto"/>
        <w:tblLook w:val="01E0" w:firstRow="1" w:lastRow="1" w:firstColumn="1" w:lastColumn="1" w:noHBand="0" w:noVBand="0"/>
      </w:tblPr>
      <w:tblGrid>
        <w:gridCol w:w="4664"/>
        <w:gridCol w:w="4669"/>
      </w:tblGrid>
      <w:tr w:rsidR="00C132D4" w:rsidRPr="00487CF8" w14:paraId="027D25EC" w14:textId="77777777" w:rsidTr="00062A4D">
        <w:tc>
          <w:tcPr>
            <w:tcW w:w="5094" w:type="dxa"/>
          </w:tcPr>
          <w:p w14:paraId="7BC441D4" w14:textId="77777777" w:rsidR="00C132D4" w:rsidRDefault="00C132D4" w:rsidP="00062A4D">
            <w:pPr>
              <w:jc w:val="center"/>
              <w:rPr>
                <w:b/>
              </w:rPr>
            </w:pPr>
            <w:r>
              <w:rPr>
                <w:b/>
              </w:rPr>
              <w:t xml:space="preserve">TẬP THỂ </w:t>
            </w:r>
            <w:r w:rsidRPr="00487CF8">
              <w:rPr>
                <w:b/>
              </w:rPr>
              <w:t>CÁN BỘ HƯỚNG DẪN</w:t>
            </w:r>
          </w:p>
          <w:p w14:paraId="331E5F86" w14:textId="77777777" w:rsidR="00C132D4" w:rsidRPr="00487CF8" w:rsidRDefault="00C132D4" w:rsidP="00062A4D">
            <w:pPr>
              <w:jc w:val="center"/>
            </w:pPr>
            <w:r w:rsidRPr="00487CF8">
              <w:t>(Ký tên, họ tên)</w:t>
            </w:r>
          </w:p>
          <w:p w14:paraId="0BA89B07" w14:textId="77777777" w:rsidR="00C132D4" w:rsidRDefault="00C132D4" w:rsidP="00062A4D">
            <w:pPr>
              <w:jc w:val="center"/>
              <w:rPr>
                <w:b/>
              </w:rPr>
            </w:pPr>
          </w:p>
          <w:p w14:paraId="403A860A" w14:textId="77777777" w:rsidR="000D6F59" w:rsidRDefault="000D6F59" w:rsidP="00062A4D">
            <w:pPr>
              <w:jc w:val="center"/>
              <w:rPr>
                <w:b/>
              </w:rPr>
            </w:pPr>
          </w:p>
          <w:p w14:paraId="2F04AC44" w14:textId="77777777" w:rsidR="000D6F59" w:rsidRDefault="000D6F59" w:rsidP="00062A4D">
            <w:pPr>
              <w:jc w:val="center"/>
              <w:rPr>
                <w:b/>
              </w:rPr>
            </w:pPr>
          </w:p>
          <w:p w14:paraId="2F4354BF" w14:textId="60FD70BD" w:rsidR="000D6F59" w:rsidRPr="00487CF8" w:rsidRDefault="000D6F59" w:rsidP="00062A4D">
            <w:pPr>
              <w:jc w:val="center"/>
              <w:rPr>
                <w:b/>
              </w:rPr>
            </w:pPr>
            <w:r>
              <w:rPr>
                <w:b/>
              </w:rPr>
              <w:t>Nguyễn Thị Huệ</w:t>
            </w:r>
          </w:p>
        </w:tc>
        <w:tc>
          <w:tcPr>
            <w:tcW w:w="5094" w:type="dxa"/>
          </w:tcPr>
          <w:p w14:paraId="4516FEA6" w14:textId="77777777" w:rsidR="00C132D4" w:rsidRPr="00487CF8" w:rsidRDefault="00C132D4" w:rsidP="00062A4D">
            <w:pPr>
              <w:jc w:val="center"/>
              <w:rPr>
                <w:b/>
              </w:rPr>
            </w:pPr>
            <w:r w:rsidRPr="00487CF8">
              <w:rPr>
                <w:b/>
              </w:rPr>
              <w:t>NGHIÊN CỨU SINH</w:t>
            </w:r>
          </w:p>
          <w:p w14:paraId="1E34094A" w14:textId="77777777" w:rsidR="00C132D4" w:rsidRPr="00487CF8" w:rsidRDefault="00C132D4" w:rsidP="00062A4D">
            <w:pPr>
              <w:jc w:val="center"/>
            </w:pPr>
            <w:r w:rsidRPr="00487CF8">
              <w:t>(Ký tên, họ tên)</w:t>
            </w:r>
          </w:p>
          <w:p w14:paraId="4D550D56" w14:textId="77777777" w:rsidR="00C132D4" w:rsidRPr="00487CF8" w:rsidRDefault="00C132D4" w:rsidP="00062A4D">
            <w:pPr>
              <w:jc w:val="center"/>
            </w:pPr>
          </w:p>
          <w:p w14:paraId="52ED7196" w14:textId="77777777" w:rsidR="00C132D4" w:rsidRPr="00487CF8" w:rsidRDefault="00C132D4" w:rsidP="00062A4D">
            <w:pPr>
              <w:jc w:val="center"/>
            </w:pPr>
          </w:p>
          <w:p w14:paraId="7A2B5D0F" w14:textId="77777777" w:rsidR="00C132D4" w:rsidRPr="00487CF8" w:rsidRDefault="00C132D4" w:rsidP="00062A4D">
            <w:pPr>
              <w:jc w:val="center"/>
            </w:pPr>
          </w:p>
          <w:p w14:paraId="6C9DF2EC" w14:textId="6BB4FDEE" w:rsidR="00C132D4" w:rsidRPr="000D6F59" w:rsidRDefault="000D6F59" w:rsidP="00062A4D">
            <w:pPr>
              <w:jc w:val="center"/>
              <w:rPr>
                <w:b/>
                <w:bCs/>
              </w:rPr>
            </w:pPr>
            <w:r w:rsidRPr="000D6F59">
              <w:rPr>
                <w:b/>
                <w:bCs/>
              </w:rPr>
              <w:t>Nguyễn Thị Ngọc Thanh</w:t>
            </w:r>
          </w:p>
        </w:tc>
      </w:tr>
      <w:tr w:rsidR="00062A4D" w:rsidRPr="00487CF8" w14:paraId="35015244" w14:textId="77777777" w:rsidTr="00062A4D">
        <w:tc>
          <w:tcPr>
            <w:tcW w:w="5094" w:type="dxa"/>
          </w:tcPr>
          <w:p w14:paraId="33D81F9B" w14:textId="77777777" w:rsidR="00062A4D" w:rsidRDefault="00062A4D" w:rsidP="00062A4D">
            <w:pPr>
              <w:jc w:val="center"/>
              <w:rPr>
                <w:b/>
              </w:rPr>
            </w:pPr>
          </w:p>
        </w:tc>
        <w:tc>
          <w:tcPr>
            <w:tcW w:w="5094" w:type="dxa"/>
          </w:tcPr>
          <w:p w14:paraId="05414BB0" w14:textId="77777777" w:rsidR="00062A4D" w:rsidRPr="00487CF8" w:rsidRDefault="00062A4D" w:rsidP="00062A4D">
            <w:pPr>
              <w:jc w:val="center"/>
              <w:rPr>
                <w:b/>
              </w:rPr>
            </w:pPr>
          </w:p>
        </w:tc>
      </w:tr>
    </w:tbl>
    <w:p w14:paraId="16248EA7" w14:textId="77777777" w:rsidR="00C132D4" w:rsidRDefault="00C132D4" w:rsidP="00C132D4">
      <w:pPr>
        <w:jc w:val="both"/>
        <w:rPr>
          <w:b/>
        </w:rPr>
      </w:pPr>
    </w:p>
    <w:p w14:paraId="13814DD4" w14:textId="77777777" w:rsidR="00C132D4" w:rsidRDefault="00C132D4" w:rsidP="00C132D4">
      <w:pPr>
        <w:jc w:val="center"/>
        <w:rPr>
          <w:b/>
        </w:rPr>
      </w:pPr>
    </w:p>
    <w:p w14:paraId="62936820" w14:textId="77777777" w:rsidR="00C132D4" w:rsidRDefault="00C132D4" w:rsidP="00C132D4">
      <w:pPr>
        <w:jc w:val="center"/>
        <w:rPr>
          <w:b/>
        </w:rPr>
      </w:pPr>
      <w:r>
        <w:rPr>
          <w:b/>
        </w:rPr>
        <w:t>XÁC NHẬN CỦA CƠ SỞ ĐÀO TẠO</w:t>
      </w:r>
    </w:p>
    <w:p w14:paraId="4C0E709C" w14:textId="77777777" w:rsidR="00C132D4" w:rsidRPr="00CF4A72" w:rsidRDefault="00C132D4" w:rsidP="00C132D4">
      <w:pPr>
        <w:tabs>
          <w:tab w:val="left" w:pos="6840"/>
        </w:tabs>
        <w:jc w:val="center"/>
      </w:pPr>
      <w:r>
        <w:rPr>
          <w:b/>
        </w:rPr>
        <w:t>HIỆU TRƯỞNG</w:t>
      </w:r>
    </w:p>
    <w:p w14:paraId="6102FA78" w14:textId="77777777" w:rsidR="00C132D4" w:rsidRDefault="00C132D4" w:rsidP="00C132D4">
      <w:pPr>
        <w:tabs>
          <w:tab w:val="left" w:pos="6840"/>
        </w:tabs>
        <w:jc w:val="center"/>
      </w:pPr>
    </w:p>
    <w:p w14:paraId="4A4FB9B7" w14:textId="77777777" w:rsidR="00C132D4" w:rsidRDefault="00C132D4" w:rsidP="00C132D4">
      <w:pPr>
        <w:tabs>
          <w:tab w:val="left" w:pos="6840"/>
        </w:tabs>
        <w:jc w:val="center"/>
      </w:pPr>
    </w:p>
    <w:p w14:paraId="6F947F70" w14:textId="77777777" w:rsidR="00C132D4" w:rsidRDefault="00C132D4" w:rsidP="00C132D4">
      <w:pPr>
        <w:pStyle w:val="BodyTextIndent"/>
        <w:spacing w:line="360" w:lineRule="auto"/>
        <w:jc w:val="both"/>
        <w:rPr>
          <w:b/>
          <w:sz w:val="26"/>
          <w:szCs w:val="26"/>
        </w:rPr>
      </w:pPr>
    </w:p>
    <w:p w14:paraId="2EE9E359" w14:textId="77777777" w:rsidR="00C132D4" w:rsidRDefault="00C132D4" w:rsidP="00C132D4">
      <w:pPr>
        <w:pStyle w:val="BodyTextIndent"/>
        <w:spacing w:line="360" w:lineRule="auto"/>
        <w:jc w:val="both"/>
        <w:rPr>
          <w:b/>
          <w:sz w:val="26"/>
          <w:szCs w:val="26"/>
        </w:rPr>
        <w:sectPr w:rsidR="00C132D4" w:rsidSect="00062A4D">
          <w:pgSz w:w="11907" w:h="16840" w:code="9"/>
          <w:pgMar w:top="567" w:right="1134" w:bottom="567" w:left="1440" w:header="720" w:footer="720" w:gutter="0"/>
          <w:cols w:space="720"/>
          <w:docGrid w:linePitch="360"/>
        </w:sectPr>
      </w:pPr>
    </w:p>
    <w:p w14:paraId="5DC3AA51" w14:textId="77777777" w:rsidR="00C132D4" w:rsidRDefault="00C132D4" w:rsidP="00C132D4">
      <w:pPr>
        <w:jc w:val="right"/>
        <w:rPr>
          <w:bCs/>
          <w:i/>
        </w:rPr>
      </w:pPr>
      <w:r w:rsidRPr="000D720F">
        <w:rPr>
          <w:b/>
          <w:bCs/>
          <w:i/>
        </w:rPr>
        <w:lastRenderedPageBreak/>
        <w:t xml:space="preserve">Mẫu </w:t>
      </w:r>
      <w:r>
        <w:rPr>
          <w:b/>
          <w:bCs/>
          <w:i/>
        </w:rPr>
        <w:t xml:space="preserve">11b: </w:t>
      </w:r>
      <w:r w:rsidRPr="00696A97">
        <w:rPr>
          <w:bCs/>
          <w:i/>
        </w:rPr>
        <w:t>Thông tin luận án</w:t>
      </w:r>
      <w:r>
        <w:rPr>
          <w:bCs/>
          <w:i/>
        </w:rPr>
        <w:t>- tiếng Anh</w:t>
      </w:r>
    </w:p>
    <w:p w14:paraId="3669CF3A" w14:textId="77777777" w:rsidR="00C132D4" w:rsidRDefault="00C132D4" w:rsidP="00C132D4">
      <w:pPr>
        <w:jc w:val="center"/>
        <w:rPr>
          <w:b/>
          <w:bCs/>
          <w:sz w:val="28"/>
          <w:szCs w:val="28"/>
        </w:rPr>
      </w:pPr>
    </w:p>
    <w:p w14:paraId="143FA9D5" w14:textId="77777777" w:rsidR="00C132D4" w:rsidRPr="008A1790" w:rsidRDefault="00C132D4" w:rsidP="00C132D4">
      <w:pPr>
        <w:jc w:val="center"/>
        <w:rPr>
          <w:b/>
          <w:bCs/>
          <w:sz w:val="28"/>
          <w:szCs w:val="28"/>
        </w:rPr>
      </w:pPr>
      <w:r>
        <w:rPr>
          <w:b/>
          <w:bCs/>
          <w:sz w:val="28"/>
          <w:szCs w:val="28"/>
        </w:rPr>
        <w:t>THESIS INFORMATION</w:t>
      </w:r>
    </w:p>
    <w:p w14:paraId="696307F9" w14:textId="77777777" w:rsidR="00C132D4" w:rsidRPr="00862F54" w:rsidRDefault="00C132D4" w:rsidP="00C132D4">
      <w:pPr>
        <w:jc w:val="center"/>
      </w:pPr>
      <w:r>
        <w:rPr>
          <w:bCs/>
        </w:rPr>
        <w:t>(</w:t>
      </w:r>
      <w:r w:rsidRPr="00862F54">
        <w:rPr>
          <w:bCs/>
        </w:rPr>
        <w:t>1 – 1.5  A4</w:t>
      </w:r>
      <w:r>
        <w:rPr>
          <w:bCs/>
          <w:lang w:val="vi-VN"/>
        </w:rPr>
        <w:t xml:space="preserve"> pages</w:t>
      </w:r>
      <w:r w:rsidRPr="00862F54">
        <w:t>)</w:t>
      </w:r>
    </w:p>
    <w:p w14:paraId="1735D31F" w14:textId="77777777" w:rsidR="00C132D4" w:rsidRDefault="00C132D4" w:rsidP="00C132D4">
      <w:pPr>
        <w:jc w:val="both"/>
        <w:rPr>
          <w:u w:val="single"/>
        </w:rPr>
      </w:pPr>
    </w:p>
    <w:p w14:paraId="06F102D0" w14:textId="77777777" w:rsidR="00C132D4" w:rsidRPr="00E76FFA" w:rsidRDefault="00C132D4" w:rsidP="00C132D4">
      <w:pPr>
        <w:jc w:val="both"/>
        <w:rPr>
          <w:u w:val="single"/>
        </w:rPr>
      </w:pPr>
    </w:p>
    <w:p w14:paraId="6705A207" w14:textId="54A89405" w:rsidR="00C132D4" w:rsidRPr="00E76FFA" w:rsidRDefault="00C132D4" w:rsidP="00C132D4">
      <w:pPr>
        <w:jc w:val="both"/>
      </w:pPr>
      <w:r w:rsidRPr="006E242C">
        <w:rPr>
          <w:rStyle w:val="longtext"/>
        </w:rPr>
        <w:t>Thesis title</w:t>
      </w:r>
      <w:r w:rsidRPr="00E76FFA">
        <w:t xml:space="preserve">: </w:t>
      </w:r>
      <w:r w:rsidR="00FD2E34" w:rsidRPr="00FD2E34">
        <w:t>RESEARCH ON DETERMINATION OF SNP</w:t>
      </w:r>
      <w:r w:rsidR="00FD2E34">
        <w:t>S</w:t>
      </w:r>
      <w:r w:rsidR="00FD2E34" w:rsidRPr="00FD2E34">
        <w:t xml:space="preserve"> </w:t>
      </w:r>
      <w:r w:rsidR="00FD2E34">
        <w:t>RELATED TO</w:t>
      </w:r>
      <w:r w:rsidR="00FD2E34" w:rsidRPr="00FD2E34">
        <w:t xml:space="preserve"> BREAST CANCER </w:t>
      </w:r>
      <w:r w:rsidR="00FD2E34">
        <w:t xml:space="preserve">RISK </w:t>
      </w:r>
      <w:r w:rsidR="00FD2E34" w:rsidRPr="00FD2E34">
        <w:t xml:space="preserve">IN </w:t>
      </w:r>
      <w:r w:rsidR="00FD2E34">
        <w:t xml:space="preserve">A </w:t>
      </w:r>
      <w:r w:rsidR="00FD2E34" w:rsidRPr="00FD2E34">
        <w:t xml:space="preserve">VIETNAMESE </w:t>
      </w:r>
      <w:r w:rsidR="00FD2E34">
        <w:t>POPULATION</w:t>
      </w:r>
    </w:p>
    <w:p w14:paraId="5E25D6C9" w14:textId="551D05D4" w:rsidR="00C132D4" w:rsidRPr="00E76FFA" w:rsidRDefault="00C132D4" w:rsidP="00C132D4">
      <w:pPr>
        <w:jc w:val="both"/>
      </w:pPr>
      <w:r w:rsidRPr="00ED6C79">
        <w:t>Special</w:t>
      </w:r>
      <w:r>
        <w:rPr>
          <w:lang w:val="vi-VN"/>
        </w:rPr>
        <w:t>i</w:t>
      </w:r>
      <w:r>
        <w:t>t</w:t>
      </w:r>
      <w:r w:rsidRPr="00ED6C79">
        <w:t>y</w:t>
      </w:r>
      <w:r>
        <w:t>:</w:t>
      </w:r>
      <w:r w:rsidR="00FD2E34">
        <w:t xml:space="preserve"> </w:t>
      </w:r>
      <w:r w:rsidR="00777068" w:rsidRPr="00777068">
        <w:t>Genetics</w:t>
      </w:r>
    </w:p>
    <w:p w14:paraId="6CADBA9A" w14:textId="26EF686F" w:rsidR="00C132D4" w:rsidRPr="00E76FFA" w:rsidRDefault="00C132D4" w:rsidP="00C132D4">
      <w:pPr>
        <w:jc w:val="both"/>
      </w:pPr>
      <w:r>
        <w:t>Code</w:t>
      </w:r>
      <w:r w:rsidRPr="00E76FFA">
        <w:t>:</w:t>
      </w:r>
      <w:r w:rsidR="00777068">
        <w:t xml:space="preserve"> </w:t>
      </w:r>
      <w:r w:rsidR="00777068" w:rsidRPr="00BB1396">
        <w:t>62420121</w:t>
      </w:r>
    </w:p>
    <w:p w14:paraId="5FDCA120" w14:textId="1F0CF626" w:rsidR="00C132D4" w:rsidRDefault="00C132D4" w:rsidP="00C132D4">
      <w:pPr>
        <w:jc w:val="both"/>
      </w:pPr>
      <w:r>
        <w:t>Nam</w:t>
      </w:r>
      <w:r>
        <w:rPr>
          <w:lang w:val="vi-VN"/>
        </w:rPr>
        <w:t xml:space="preserve">e of </w:t>
      </w:r>
      <w:r>
        <w:t>PhD Student</w:t>
      </w:r>
      <w:r w:rsidRPr="00E76FFA">
        <w:t>:</w:t>
      </w:r>
      <w:r w:rsidR="00777068">
        <w:t xml:space="preserve"> Nguyen Thi Ngoc Thanh</w:t>
      </w:r>
    </w:p>
    <w:p w14:paraId="2E1E3A25" w14:textId="03A83CB1" w:rsidR="00C132D4" w:rsidRPr="00E76FFA" w:rsidRDefault="00C132D4" w:rsidP="00C132D4">
      <w:pPr>
        <w:jc w:val="both"/>
      </w:pPr>
      <w:r>
        <w:t>Academic year:</w:t>
      </w:r>
      <w:r w:rsidR="00777068">
        <w:t xml:space="preserve"> K26/2016</w:t>
      </w:r>
    </w:p>
    <w:p w14:paraId="58A95809" w14:textId="12145FCB" w:rsidR="00C132D4" w:rsidRDefault="00C132D4" w:rsidP="00C132D4">
      <w:pPr>
        <w:jc w:val="both"/>
      </w:pPr>
      <w:r>
        <w:t>S</w:t>
      </w:r>
      <w:r w:rsidRPr="007B2C23">
        <w:t>upervisor</w:t>
      </w:r>
      <w:r>
        <w:t>:</w:t>
      </w:r>
      <w:r w:rsidR="00777068">
        <w:t xml:space="preserve"> Assoc. Prof. Nguyen Thi Hue</w:t>
      </w:r>
    </w:p>
    <w:p w14:paraId="73A32CC1" w14:textId="77777777" w:rsidR="00C132D4" w:rsidRPr="00E76FFA" w:rsidRDefault="00C132D4" w:rsidP="00C132D4">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55F8DFFF" w14:textId="77777777" w:rsidR="00C132D4" w:rsidRPr="00E76FFA" w:rsidRDefault="00C132D4" w:rsidP="00C132D4">
      <w:pPr>
        <w:jc w:val="both"/>
      </w:pPr>
    </w:p>
    <w:p w14:paraId="47B62B74" w14:textId="77777777" w:rsidR="00C132D4" w:rsidRPr="00E76FFA" w:rsidRDefault="00C132D4" w:rsidP="00C132D4">
      <w:pPr>
        <w:jc w:val="both"/>
      </w:pPr>
      <w:r w:rsidRPr="005E1CC2">
        <w:rPr>
          <w:b/>
          <w:bCs/>
        </w:rPr>
        <w:t xml:space="preserve">1. </w:t>
      </w:r>
      <w:r>
        <w:rPr>
          <w:b/>
          <w:bCs/>
        </w:rPr>
        <w:t>SUMMARY</w:t>
      </w:r>
      <w:r w:rsidRPr="00E76FFA">
        <w:t>:</w:t>
      </w:r>
    </w:p>
    <w:p w14:paraId="2957656E" w14:textId="6A966257" w:rsidR="00B14BFF" w:rsidRPr="00B14BFF" w:rsidRDefault="00B14BFF" w:rsidP="00B14BFF">
      <w:pPr>
        <w:pStyle w:val="BodyTextIndent"/>
        <w:tabs>
          <w:tab w:val="center" w:pos="1701"/>
          <w:tab w:val="center" w:pos="6237"/>
        </w:tabs>
        <w:spacing w:before="120"/>
        <w:jc w:val="both"/>
        <w:rPr>
          <w:sz w:val="26"/>
          <w:szCs w:val="26"/>
        </w:rPr>
      </w:pPr>
      <w:r w:rsidRPr="00B14BFF">
        <w:rPr>
          <w:sz w:val="26"/>
          <w:szCs w:val="26"/>
        </w:rPr>
        <w:t>This study was conducted to determine the association of SNP</w:t>
      </w:r>
      <w:r w:rsidR="00FD0466">
        <w:rPr>
          <w:sz w:val="26"/>
          <w:szCs w:val="26"/>
        </w:rPr>
        <w:t>s</w:t>
      </w:r>
      <w:r w:rsidRPr="00B14BFF">
        <w:rPr>
          <w:sz w:val="26"/>
          <w:szCs w:val="26"/>
        </w:rPr>
        <w:t xml:space="preserve"> with </w:t>
      </w:r>
      <w:r w:rsidR="00FD0466">
        <w:rPr>
          <w:sz w:val="26"/>
          <w:szCs w:val="26"/>
        </w:rPr>
        <w:t>BC</w:t>
      </w:r>
      <w:r w:rsidRPr="00B14BFF">
        <w:rPr>
          <w:sz w:val="26"/>
          <w:szCs w:val="26"/>
        </w:rPr>
        <w:t xml:space="preserve"> risk to provide </w:t>
      </w:r>
      <w:r w:rsidR="00FD0466">
        <w:rPr>
          <w:sz w:val="26"/>
          <w:szCs w:val="26"/>
        </w:rPr>
        <w:t xml:space="preserve">the further </w:t>
      </w:r>
      <w:r w:rsidRPr="00B14BFF">
        <w:rPr>
          <w:sz w:val="26"/>
          <w:szCs w:val="26"/>
        </w:rPr>
        <w:t xml:space="preserve">information </w:t>
      </w:r>
      <w:r w:rsidR="00FD0466">
        <w:rPr>
          <w:sz w:val="26"/>
          <w:szCs w:val="26"/>
        </w:rPr>
        <w:t xml:space="preserve">of </w:t>
      </w:r>
      <w:r w:rsidRPr="00B14BFF">
        <w:rPr>
          <w:sz w:val="26"/>
          <w:szCs w:val="26"/>
        </w:rPr>
        <w:t xml:space="preserve">potential </w:t>
      </w:r>
      <w:r w:rsidR="00FD0466">
        <w:rPr>
          <w:sz w:val="26"/>
          <w:szCs w:val="26"/>
        </w:rPr>
        <w:t>biomarkers</w:t>
      </w:r>
      <w:r w:rsidRPr="00B14BFF">
        <w:rPr>
          <w:sz w:val="26"/>
          <w:szCs w:val="26"/>
        </w:rPr>
        <w:t xml:space="preserve"> to assist in early prediction of disease risk in Vietnamese women. To accomplish the above objectives, a </w:t>
      </w:r>
      <w:r w:rsidR="00FD0466">
        <w:rPr>
          <w:sz w:val="26"/>
          <w:szCs w:val="26"/>
        </w:rPr>
        <w:t>case</w:t>
      </w:r>
      <w:r w:rsidRPr="00B14BFF">
        <w:rPr>
          <w:sz w:val="26"/>
          <w:szCs w:val="26"/>
        </w:rPr>
        <w:t xml:space="preserve">-control study was conducted with 300 </w:t>
      </w:r>
      <w:r w:rsidR="00FD0466">
        <w:rPr>
          <w:sz w:val="26"/>
          <w:szCs w:val="26"/>
        </w:rPr>
        <w:t xml:space="preserve">BC </w:t>
      </w:r>
      <w:r w:rsidRPr="00B14BFF">
        <w:rPr>
          <w:sz w:val="26"/>
          <w:szCs w:val="26"/>
        </w:rPr>
        <w:t xml:space="preserve">patients and 300 </w:t>
      </w:r>
      <w:r w:rsidR="00FD0466" w:rsidRPr="00FD0466">
        <w:rPr>
          <w:sz w:val="26"/>
          <w:szCs w:val="26"/>
        </w:rPr>
        <w:t>volunteers</w:t>
      </w:r>
      <w:r w:rsidRPr="00B14BFF">
        <w:rPr>
          <w:sz w:val="26"/>
          <w:szCs w:val="26"/>
        </w:rPr>
        <w:t xml:space="preserve"> without cancer. </w:t>
      </w:r>
      <w:r w:rsidR="00BE6D73">
        <w:rPr>
          <w:sz w:val="26"/>
          <w:szCs w:val="26"/>
        </w:rPr>
        <w:t xml:space="preserve">50 </w:t>
      </w:r>
      <w:r w:rsidRPr="00B14BFF">
        <w:rPr>
          <w:sz w:val="26"/>
          <w:szCs w:val="26"/>
        </w:rPr>
        <w:t xml:space="preserve">SNPs </w:t>
      </w:r>
      <w:r w:rsidR="00BE6D73">
        <w:rPr>
          <w:sz w:val="26"/>
          <w:szCs w:val="26"/>
        </w:rPr>
        <w:t xml:space="preserve">in this study </w:t>
      </w:r>
      <w:r w:rsidRPr="00B14BFF">
        <w:rPr>
          <w:sz w:val="26"/>
          <w:szCs w:val="26"/>
        </w:rPr>
        <w:t xml:space="preserve">were selected based on the criteria of frequency in the population and </w:t>
      </w:r>
      <w:r w:rsidR="001761A5">
        <w:rPr>
          <w:sz w:val="26"/>
          <w:szCs w:val="26"/>
        </w:rPr>
        <w:t xml:space="preserve">BC </w:t>
      </w:r>
      <w:r w:rsidRPr="00B14BFF">
        <w:rPr>
          <w:sz w:val="26"/>
          <w:szCs w:val="26"/>
        </w:rPr>
        <w:t xml:space="preserve">relevance to achieve analytical reliability of </w:t>
      </w:r>
      <w:r w:rsidR="00AE4514">
        <w:rPr>
          <w:sz w:val="26"/>
          <w:szCs w:val="26"/>
        </w:rPr>
        <w:t xml:space="preserve">at least </w:t>
      </w:r>
      <w:r w:rsidRPr="00B14BFF">
        <w:rPr>
          <w:sz w:val="26"/>
          <w:szCs w:val="26"/>
        </w:rPr>
        <w:t>80% at sample sizes of 300 diseases and 300 controls. Each SNP was built with a method to determine genotype by HRM method, 2 SNP</w:t>
      </w:r>
      <w:r w:rsidR="00AE4514">
        <w:rPr>
          <w:sz w:val="26"/>
          <w:szCs w:val="26"/>
        </w:rPr>
        <w:t>s</w:t>
      </w:r>
      <w:r w:rsidRPr="00B14BFF">
        <w:rPr>
          <w:sz w:val="26"/>
          <w:szCs w:val="26"/>
        </w:rPr>
        <w:t xml:space="preserve"> w</w:t>
      </w:r>
      <w:r w:rsidR="00AE4514">
        <w:rPr>
          <w:sz w:val="26"/>
          <w:szCs w:val="26"/>
        </w:rPr>
        <w:t>ere</w:t>
      </w:r>
      <w:r w:rsidRPr="00B14BFF">
        <w:rPr>
          <w:sz w:val="26"/>
          <w:szCs w:val="26"/>
        </w:rPr>
        <w:t xml:space="preserve"> determined by TAPMA method, and 1 SNP was determined by Tetra-Arms-PCR method. Finally, this study analyz</w:t>
      </w:r>
      <w:r w:rsidR="00AE4514">
        <w:rPr>
          <w:sz w:val="26"/>
          <w:szCs w:val="26"/>
        </w:rPr>
        <w:t>ed</w:t>
      </w:r>
      <w:r w:rsidRPr="00B14BFF">
        <w:rPr>
          <w:sz w:val="26"/>
          <w:szCs w:val="26"/>
        </w:rPr>
        <w:t xml:space="preserve"> the relationship of SNPs and Haplotypes to the risk of </w:t>
      </w:r>
      <w:r w:rsidR="00AE4514">
        <w:rPr>
          <w:sz w:val="26"/>
          <w:szCs w:val="26"/>
        </w:rPr>
        <w:t>BC</w:t>
      </w:r>
      <w:r w:rsidRPr="00B14BFF">
        <w:rPr>
          <w:sz w:val="26"/>
          <w:szCs w:val="26"/>
        </w:rPr>
        <w:t xml:space="preserve"> in Vietnamese</w:t>
      </w:r>
      <w:r w:rsidR="00AE4514">
        <w:rPr>
          <w:sz w:val="26"/>
          <w:szCs w:val="26"/>
        </w:rPr>
        <w:t xml:space="preserve"> population</w:t>
      </w:r>
      <w:r w:rsidRPr="00B14BFF">
        <w:rPr>
          <w:sz w:val="26"/>
          <w:szCs w:val="26"/>
        </w:rPr>
        <w:t>.</w:t>
      </w:r>
    </w:p>
    <w:p w14:paraId="4BCE6868" w14:textId="29DD3AED" w:rsidR="00B14BFF" w:rsidRPr="00B14BFF" w:rsidRDefault="00B14BFF" w:rsidP="00B14BFF">
      <w:pPr>
        <w:pStyle w:val="BodyTextIndent"/>
        <w:tabs>
          <w:tab w:val="center" w:pos="1701"/>
          <w:tab w:val="center" w:pos="6237"/>
        </w:tabs>
        <w:spacing w:before="120"/>
        <w:jc w:val="both"/>
        <w:rPr>
          <w:sz w:val="26"/>
          <w:szCs w:val="26"/>
        </w:rPr>
      </w:pPr>
      <w:r w:rsidRPr="00B14BFF">
        <w:rPr>
          <w:sz w:val="26"/>
          <w:szCs w:val="26"/>
        </w:rPr>
        <w:t>Th</w:t>
      </w:r>
      <w:r w:rsidR="00AE4514">
        <w:rPr>
          <w:sz w:val="26"/>
          <w:szCs w:val="26"/>
        </w:rPr>
        <w:t xml:space="preserve">is study </w:t>
      </w:r>
      <w:r w:rsidRPr="00B14BFF">
        <w:rPr>
          <w:sz w:val="26"/>
          <w:szCs w:val="26"/>
        </w:rPr>
        <w:t>has achieved the following main results:</w:t>
      </w:r>
    </w:p>
    <w:p w14:paraId="37922C06" w14:textId="15BEF7DA" w:rsidR="00B14BFF" w:rsidRPr="00B14BFF" w:rsidRDefault="00B14BFF" w:rsidP="00B14BFF">
      <w:pPr>
        <w:pStyle w:val="BodyTextIndent"/>
        <w:numPr>
          <w:ilvl w:val="0"/>
          <w:numId w:val="2"/>
        </w:numPr>
        <w:tabs>
          <w:tab w:val="clear" w:pos="927"/>
          <w:tab w:val="center" w:pos="1701"/>
          <w:tab w:val="center" w:pos="6237"/>
        </w:tabs>
        <w:spacing w:before="120"/>
        <w:ind w:left="426"/>
        <w:jc w:val="both"/>
        <w:rPr>
          <w:sz w:val="26"/>
          <w:szCs w:val="26"/>
        </w:rPr>
      </w:pPr>
      <w:r w:rsidRPr="00B14BFF">
        <w:rPr>
          <w:sz w:val="26"/>
          <w:szCs w:val="26"/>
        </w:rPr>
        <w:t>Successfully developed a stable and specific genotyping method for 50 SNPs, of which 47 SNP</w:t>
      </w:r>
      <w:r w:rsidR="00AE4514">
        <w:rPr>
          <w:sz w:val="26"/>
          <w:szCs w:val="26"/>
        </w:rPr>
        <w:t>s</w:t>
      </w:r>
      <w:r w:rsidRPr="00B14BFF">
        <w:rPr>
          <w:sz w:val="26"/>
          <w:szCs w:val="26"/>
        </w:rPr>
        <w:t xml:space="preserve"> use</w:t>
      </w:r>
      <w:r w:rsidR="00AE4514">
        <w:rPr>
          <w:sz w:val="26"/>
          <w:szCs w:val="26"/>
        </w:rPr>
        <w:t>d</w:t>
      </w:r>
      <w:r w:rsidRPr="00B14BFF">
        <w:rPr>
          <w:sz w:val="26"/>
          <w:szCs w:val="26"/>
        </w:rPr>
        <w:t xml:space="preserve"> HRM, 2 SNP</w:t>
      </w:r>
      <w:r w:rsidR="00AE4514">
        <w:rPr>
          <w:sz w:val="26"/>
          <w:szCs w:val="26"/>
        </w:rPr>
        <w:t>s</w:t>
      </w:r>
      <w:r w:rsidRPr="00B14BFF">
        <w:rPr>
          <w:sz w:val="26"/>
          <w:szCs w:val="26"/>
        </w:rPr>
        <w:t xml:space="preserve"> use</w:t>
      </w:r>
      <w:r w:rsidR="00AE4514">
        <w:rPr>
          <w:sz w:val="26"/>
          <w:szCs w:val="26"/>
        </w:rPr>
        <w:t>d</w:t>
      </w:r>
      <w:r w:rsidRPr="00B14BFF">
        <w:rPr>
          <w:sz w:val="26"/>
          <w:szCs w:val="26"/>
        </w:rPr>
        <w:t xml:space="preserve"> TAPMA, and 1 SNP use</w:t>
      </w:r>
      <w:r w:rsidR="00AE4514">
        <w:rPr>
          <w:sz w:val="26"/>
          <w:szCs w:val="26"/>
        </w:rPr>
        <w:t>d</w:t>
      </w:r>
      <w:r w:rsidRPr="00B14BFF">
        <w:rPr>
          <w:sz w:val="26"/>
          <w:szCs w:val="26"/>
        </w:rPr>
        <w:t xml:space="preserve"> Tetra-Arms-PCR. With a DNA concentration of 20ng - 100ng in </w:t>
      </w:r>
      <w:r w:rsidR="00AE4514">
        <w:rPr>
          <w:sz w:val="26"/>
          <w:szCs w:val="26"/>
        </w:rPr>
        <w:t>a</w:t>
      </w:r>
      <w:r w:rsidRPr="00B14BFF">
        <w:rPr>
          <w:sz w:val="26"/>
          <w:szCs w:val="26"/>
        </w:rPr>
        <w:t xml:space="preserve"> reaction, the genotyping method of 45 SNPs </w:t>
      </w:r>
      <w:r w:rsidR="00AE4514">
        <w:rPr>
          <w:sz w:val="26"/>
          <w:szCs w:val="26"/>
        </w:rPr>
        <w:t>have</w:t>
      </w:r>
      <w:r w:rsidRPr="00B14BFF">
        <w:rPr>
          <w:sz w:val="26"/>
          <w:szCs w:val="26"/>
        </w:rPr>
        <w:t xml:space="preserve"> a sensitivity of over 90%.</w:t>
      </w:r>
    </w:p>
    <w:p w14:paraId="7EC07D4A" w14:textId="728AFFD1" w:rsidR="00B14BFF" w:rsidRPr="00B14BFF" w:rsidRDefault="00B14BFF" w:rsidP="00B14BFF">
      <w:pPr>
        <w:pStyle w:val="BodyTextIndent"/>
        <w:numPr>
          <w:ilvl w:val="0"/>
          <w:numId w:val="2"/>
        </w:numPr>
        <w:tabs>
          <w:tab w:val="clear" w:pos="927"/>
          <w:tab w:val="center" w:pos="1701"/>
          <w:tab w:val="center" w:pos="6237"/>
        </w:tabs>
        <w:spacing w:before="120"/>
        <w:ind w:left="426"/>
        <w:jc w:val="both"/>
        <w:rPr>
          <w:sz w:val="26"/>
          <w:szCs w:val="26"/>
        </w:rPr>
      </w:pPr>
      <w:r w:rsidRPr="00B14BFF">
        <w:rPr>
          <w:sz w:val="26"/>
          <w:szCs w:val="26"/>
        </w:rPr>
        <w:t xml:space="preserve">In the 50 target SNPs, the study has identified 7 SNPs (rs2155209, rs4784227, rs2605039, rs2981582, rs3817198, rs11614913, rs12325489), which are closely related to the risk of </w:t>
      </w:r>
      <w:r w:rsidR="00AE4514">
        <w:rPr>
          <w:sz w:val="26"/>
          <w:szCs w:val="26"/>
        </w:rPr>
        <w:t>BC</w:t>
      </w:r>
      <w:r w:rsidRPr="00B14BFF">
        <w:rPr>
          <w:sz w:val="26"/>
          <w:szCs w:val="26"/>
        </w:rPr>
        <w:t xml:space="preserve"> in Vietnamese </w:t>
      </w:r>
      <w:r w:rsidR="00AE4514">
        <w:rPr>
          <w:sz w:val="26"/>
          <w:szCs w:val="26"/>
        </w:rPr>
        <w:t>population</w:t>
      </w:r>
      <w:r w:rsidRPr="00B14BFF">
        <w:rPr>
          <w:sz w:val="26"/>
          <w:szCs w:val="26"/>
        </w:rPr>
        <w:t>.</w:t>
      </w:r>
    </w:p>
    <w:p w14:paraId="39938D6C" w14:textId="7D6170E1" w:rsidR="00B14BFF" w:rsidRPr="00B14BFF" w:rsidRDefault="00B14BFF" w:rsidP="00B14BFF">
      <w:pPr>
        <w:pStyle w:val="BodyTextIndent"/>
        <w:numPr>
          <w:ilvl w:val="0"/>
          <w:numId w:val="2"/>
        </w:numPr>
        <w:tabs>
          <w:tab w:val="clear" w:pos="927"/>
          <w:tab w:val="center" w:pos="1701"/>
          <w:tab w:val="center" w:pos="6237"/>
        </w:tabs>
        <w:spacing w:before="120"/>
        <w:ind w:left="426"/>
        <w:jc w:val="both"/>
        <w:rPr>
          <w:sz w:val="26"/>
          <w:szCs w:val="26"/>
        </w:rPr>
      </w:pPr>
      <w:r w:rsidRPr="00B14BFF">
        <w:rPr>
          <w:sz w:val="26"/>
          <w:szCs w:val="26"/>
        </w:rPr>
        <w:t xml:space="preserve">Identifying 6 SNP Haplotypes associated with </w:t>
      </w:r>
      <w:r w:rsidR="00AE4514">
        <w:rPr>
          <w:sz w:val="26"/>
          <w:szCs w:val="26"/>
        </w:rPr>
        <w:t>BC</w:t>
      </w:r>
      <w:r w:rsidRPr="00B14BFF">
        <w:rPr>
          <w:sz w:val="26"/>
          <w:szCs w:val="26"/>
        </w:rPr>
        <w:t xml:space="preserve"> risk in Vietnamese </w:t>
      </w:r>
      <w:r w:rsidR="00AE4514">
        <w:rPr>
          <w:sz w:val="26"/>
          <w:szCs w:val="26"/>
        </w:rPr>
        <w:t>population</w:t>
      </w:r>
      <w:r w:rsidRPr="00B14BFF">
        <w:rPr>
          <w:sz w:val="26"/>
          <w:szCs w:val="26"/>
        </w:rPr>
        <w:t>, including:</w:t>
      </w:r>
    </w:p>
    <w:p w14:paraId="3F5555E3" w14:textId="77777777" w:rsidR="00B14BFF" w:rsidRDefault="00B14BFF" w:rsidP="00B14BFF">
      <w:pPr>
        <w:pStyle w:val="BodyTextIndent"/>
        <w:numPr>
          <w:ilvl w:val="0"/>
          <w:numId w:val="5"/>
        </w:numPr>
        <w:tabs>
          <w:tab w:val="center" w:pos="1701"/>
          <w:tab w:val="center" w:pos="6237"/>
        </w:tabs>
        <w:spacing w:before="120"/>
        <w:jc w:val="both"/>
        <w:rPr>
          <w:sz w:val="26"/>
          <w:szCs w:val="26"/>
        </w:rPr>
      </w:pPr>
      <w:r w:rsidRPr="003604CE">
        <w:rPr>
          <w:i/>
          <w:iCs/>
          <w:sz w:val="26"/>
          <w:szCs w:val="26"/>
        </w:rPr>
        <w:t>MRE11A</w:t>
      </w:r>
      <w:r w:rsidRPr="003604CE">
        <w:rPr>
          <w:sz w:val="26"/>
          <w:szCs w:val="26"/>
        </w:rPr>
        <w:t xml:space="preserve">-rs2155209-T / </w:t>
      </w:r>
      <w:r w:rsidRPr="003604CE">
        <w:rPr>
          <w:i/>
          <w:iCs/>
          <w:sz w:val="26"/>
          <w:szCs w:val="26"/>
        </w:rPr>
        <w:t>TOX3</w:t>
      </w:r>
      <w:r w:rsidRPr="003604CE">
        <w:rPr>
          <w:sz w:val="26"/>
          <w:szCs w:val="26"/>
        </w:rPr>
        <w:t xml:space="preserve">-rs4784227-C / </w:t>
      </w:r>
      <w:r w:rsidRPr="003604CE">
        <w:rPr>
          <w:i/>
          <w:iCs/>
          <w:sz w:val="26"/>
          <w:szCs w:val="26"/>
        </w:rPr>
        <w:t>HSPD1</w:t>
      </w:r>
      <w:r w:rsidRPr="003604CE">
        <w:rPr>
          <w:sz w:val="26"/>
          <w:szCs w:val="26"/>
        </w:rPr>
        <w:t xml:space="preserve">-rs2605039-A / </w:t>
      </w:r>
      <w:r w:rsidRPr="003604CE">
        <w:rPr>
          <w:i/>
          <w:iCs/>
          <w:sz w:val="26"/>
          <w:szCs w:val="26"/>
        </w:rPr>
        <w:t>FGFR2</w:t>
      </w:r>
      <w:r w:rsidRPr="003604CE">
        <w:rPr>
          <w:sz w:val="26"/>
          <w:szCs w:val="26"/>
        </w:rPr>
        <w:t xml:space="preserve">-rs2981582-C / </w:t>
      </w:r>
      <w:r w:rsidRPr="003604CE">
        <w:rPr>
          <w:i/>
          <w:iCs/>
          <w:sz w:val="26"/>
          <w:szCs w:val="26"/>
        </w:rPr>
        <w:t>LSP1</w:t>
      </w:r>
      <w:r w:rsidRPr="003604CE">
        <w:rPr>
          <w:sz w:val="26"/>
          <w:szCs w:val="26"/>
        </w:rPr>
        <w:t xml:space="preserve">-rs3817198-T / </w:t>
      </w:r>
      <w:r w:rsidRPr="003604CE">
        <w:rPr>
          <w:i/>
          <w:iCs/>
          <w:sz w:val="26"/>
          <w:szCs w:val="26"/>
        </w:rPr>
        <w:t>miR-196A2</w:t>
      </w:r>
      <w:r w:rsidRPr="003604CE">
        <w:rPr>
          <w:sz w:val="26"/>
          <w:szCs w:val="26"/>
        </w:rPr>
        <w:t xml:space="preserve">- rs11614913-T / </w:t>
      </w:r>
      <w:r w:rsidRPr="003604CE">
        <w:rPr>
          <w:i/>
          <w:iCs/>
          <w:sz w:val="26"/>
          <w:szCs w:val="26"/>
        </w:rPr>
        <w:t>miR-370</w:t>
      </w:r>
      <w:r w:rsidRPr="003604CE">
        <w:rPr>
          <w:sz w:val="26"/>
          <w:szCs w:val="26"/>
        </w:rPr>
        <w:t>-rs12325489-T</w:t>
      </w:r>
    </w:p>
    <w:p w14:paraId="47CCA8D3" w14:textId="77777777" w:rsidR="00B14BFF" w:rsidRDefault="00B14BFF" w:rsidP="00B14BFF">
      <w:pPr>
        <w:pStyle w:val="BodyTextIndent"/>
        <w:numPr>
          <w:ilvl w:val="0"/>
          <w:numId w:val="5"/>
        </w:numPr>
        <w:tabs>
          <w:tab w:val="center" w:pos="1701"/>
          <w:tab w:val="center" w:pos="6237"/>
        </w:tabs>
        <w:spacing w:before="120"/>
        <w:jc w:val="both"/>
        <w:rPr>
          <w:sz w:val="26"/>
          <w:szCs w:val="26"/>
        </w:rPr>
      </w:pPr>
      <w:r w:rsidRPr="003604CE">
        <w:rPr>
          <w:i/>
          <w:iCs/>
          <w:sz w:val="26"/>
          <w:szCs w:val="26"/>
        </w:rPr>
        <w:t>LINC-PINT</w:t>
      </w:r>
      <w:r w:rsidRPr="003604CE">
        <w:rPr>
          <w:sz w:val="26"/>
          <w:szCs w:val="26"/>
        </w:rPr>
        <w:t>-rs2048672-C /</w:t>
      </w:r>
      <w:r w:rsidRPr="004812B0">
        <w:t xml:space="preserve"> </w:t>
      </w:r>
      <w:r w:rsidRPr="003604CE">
        <w:rPr>
          <w:i/>
          <w:iCs/>
          <w:sz w:val="26"/>
          <w:szCs w:val="26"/>
        </w:rPr>
        <w:t>IGFBP3</w:t>
      </w:r>
      <w:r w:rsidRPr="003604CE">
        <w:rPr>
          <w:sz w:val="26"/>
          <w:szCs w:val="26"/>
        </w:rPr>
        <w:t>-rs2854744-A</w:t>
      </w:r>
    </w:p>
    <w:p w14:paraId="11758BCF" w14:textId="77777777" w:rsidR="00B14BFF" w:rsidRDefault="00B14BFF" w:rsidP="00B14BFF">
      <w:pPr>
        <w:pStyle w:val="BodyTextIndent"/>
        <w:numPr>
          <w:ilvl w:val="0"/>
          <w:numId w:val="5"/>
        </w:numPr>
        <w:tabs>
          <w:tab w:val="center" w:pos="1701"/>
          <w:tab w:val="center" w:pos="6237"/>
        </w:tabs>
        <w:spacing w:before="120"/>
        <w:jc w:val="both"/>
        <w:rPr>
          <w:sz w:val="26"/>
          <w:szCs w:val="26"/>
        </w:rPr>
      </w:pPr>
      <w:r w:rsidRPr="003604CE">
        <w:rPr>
          <w:i/>
          <w:iCs/>
          <w:sz w:val="26"/>
          <w:szCs w:val="26"/>
        </w:rPr>
        <w:t>FGFR2</w:t>
      </w:r>
      <w:r w:rsidRPr="003604CE">
        <w:rPr>
          <w:sz w:val="26"/>
          <w:szCs w:val="26"/>
        </w:rPr>
        <w:t xml:space="preserve">-rs1219648-A / </w:t>
      </w:r>
      <w:r w:rsidRPr="003604CE">
        <w:rPr>
          <w:i/>
          <w:iCs/>
          <w:sz w:val="26"/>
          <w:szCs w:val="26"/>
        </w:rPr>
        <w:t>FGFR2</w:t>
      </w:r>
      <w:r w:rsidRPr="003604CE">
        <w:rPr>
          <w:sz w:val="26"/>
          <w:szCs w:val="26"/>
        </w:rPr>
        <w:t xml:space="preserve">-rs2981582-T / </w:t>
      </w:r>
      <w:r w:rsidRPr="003604CE">
        <w:rPr>
          <w:i/>
          <w:iCs/>
          <w:sz w:val="26"/>
          <w:szCs w:val="26"/>
        </w:rPr>
        <w:t>miR-608</w:t>
      </w:r>
      <w:r w:rsidRPr="003604CE">
        <w:rPr>
          <w:sz w:val="26"/>
          <w:szCs w:val="26"/>
        </w:rPr>
        <w:t xml:space="preserve">-rs4919510-C / </w:t>
      </w:r>
      <w:r w:rsidRPr="003604CE">
        <w:rPr>
          <w:i/>
          <w:iCs/>
          <w:sz w:val="26"/>
          <w:szCs w:val="26"/>
        </w:rPr>
        <w:t>ZMIZ1</w:t>
      </w:r>
      <w:r w:rsidRPr="003604CE">
        <w:rPr>
          <w:sz w:val="26"/>
          <w:szCs w:val="26"/>
        </w:rPr>
        <w:t xml:space="preserve">-rs704010-C / </w:t>
      </w:r>
      <w:r w:rsidRPr="003604CE">
        <w:rPr>
          <w:i/>
          <w:iCs/>
          <w:sz w:val="26"/>
          <w:szCs w:val="26"/>
        </w:rPr>
        <w:t>IL2RA</w:t>
      </w:r>
      <w:r w:rsidRPr="003604CE">
        <w:rPr>
          <w:sz w:val="26"/>
          <w:szCs w:val="26"/>
        </w:rPr>
        <w:t>-rs7072793-C</w:t>
      </w:r>
    </w:p>
    <w:p w14:paraId="65813FEA" w14:textId="77777777" w:rsidR="00B14BFF" w:rsidRDefault="00B14BFF" w:rsidP="00B14BFF">
      <w:pPr>
        <w:pStyle w:val="BodyTextIndent"/>
        <w:numPr>
          <w:ilvl w:val="0"/>
          <w:numId w:val="5"/>
        </w:numPr>
        <w:tabs>
          <w:tab w:val="center" w:pos="1701"/>
          <w:tab w:val="center" w:pos="6237"/>
        </w:tabs>
        <w:spacing w:before="120"/>
        <w:jc w:val="both"/>
        <w:rPr>
          <w:sz w:val="26"/>
          <w:szCs w:val="26"/>
        </w:rPr>
      </w:pPr>
      <w:r w:rsidRPr="003604CE">
        <w:rPr>
          <w:i/>
          <w:iCs/>
          <w:sz w:val="26"/>
          <w:szCs w:val="26"/>
        </w:rPr>
        <w:t>ERCC5</w:t>
      </w:r>
      <w:r w:rsidRPr="003604CE">
        <w:rPr>
          <w:sz w:val="26"/>
          <w:szCs w:val="26"/>
        </w:rPr>
        <w:t xml:space="preserve">-rs2094258-A / </w:t>
      </w:r>
      <w:r w:rsidRPr="003604CE">
        <w:rPr>
          <w:i/>
          <w:iCs/>
          <w:sz w:val="26"/>
          <w:szCs w:val="26"/>
        </w:rPr>
        <w:t>miR-17HG</w:t>
      </w:r>
      <w:r w:rsidRPr="003604CE">
        <w:rPr>
          <w:sz w:val="26"/>
          <w:szCs w:val="26"/>
        </w:rPr>
        <w:t xml:space="preserve">-rs4284505-A / </w:t>
      </w:r>
      <w:r w:rsidRPr="003604CE">
        <w:rPr>
          <w:i/>
          <w:iCs/>
          <w:sz w:val="26"/>
          <w:szCs w:val="26"/>
        </w:rPr>
        <w:t>ERCC5</w:t>
      </w:r>
      <w:r w:rsidRPr="003604CE">
        <w:rPr>
          <w:sz w:val="26"/>
          <w:szCs w:val="26"/>
        </w:rPr>
        <w:t>-rs751402-C</w:t>
      </w:r>
    </w:p>
    <w:p w14:paraId="2A7DEB4C" w14:textId="77777777" w:rsidR="00B14BFF" w:rsidRDefault="00B14BFF" w:rsidP="00B14BFF">
      <w:pPr>
        <w:pStyle w:val="BodyTextIndent"/>
        <w:numPr>
          <w:ilvl w:val="0"/>
          <w:numId w:val="5"/>
        </w:numPr>
        <w:tabs>
          <w:tab w:val="center" w:pos="1701"/>
          <w:tab w:val="center" w:pos="6237"/>
        </w:tabs>
        <w:spacing w:before="120"/>
        <w:jc w:val="both"/>
        <w:rPr>
          <w:sz w:val="26"/>
          <w:szCs w:val="26"/>
        </w:rPr>
      </w:pPr>
      <w:r w:rsidRPr="003604CE">
        <w:rPr>
          <w:i/>
          <w:iCs/>
          <w:sz w:val="26"/>
          <w:szCs w:val="26"/>
        </w:rPr>
        <w:t>ERCC5</w:t>
      </w:r>
      <w:r w:rsidRPr="003604CE">
        <w:rPr>
          <w:sz w:val="26"/>
          <w:szCs w:val="26"/>
        </w:rPr>
        <w:t xml:space="preserve">-rs2094258-G / </w:t>
      </w:r>
      <w:r w:rsidRPr="003604CE">
        <w:rPr>
          <w:i/>
          <w:iCs/>
          <w:sz w:val="26"/>
          <w:szCs w:val="26"/>
        </w:rPr>
        <w:t>miR-17HG</w:t>
      </w:r>
      <w:r w:rsidRPr="003604CE">
        <w:rPr>
          <w:sz w:val="26"/>
          <w:szCs w:val="26"/>
        </w:rPr>
        <w:t xml:space="preserve">-rs4284505-G / </w:t>
      </w:r>
      <w:r w:rsidRPr="003604CE">
        <w:rPr>
          <w:i/>
          <w:iCs/>
          <w:sz w:val="26"/>
          <w:szCs w:val="26"/>
        </w:rPr>
        <w:t>ERCC5</w:t>
      </w:r>
      <w:r w:rsidRPr="003604CE">
        <w:rPr>
          <w:sz w:val="26"/>
          <w:szCs w:val="26"/>
        </w:rPr>
        <w:t>-rs751402-T</w:t>
      </w:r>
    </w:p>
    <w:p w14:paraId="32ADD79C" w14:textId="3BB87CAE" w:rsidR="00C132D4" w:rsidRPr="00E76FFA" w:rsidRDefault="00B14BFF" w:rsidP="00B14BFF">
      <w:pPr>
        <w:pStyle w:val="ListParagraph"/>
        <w:numPr>
          <w:ilvl w:val="0"/>
          <w:numId w:val="5"/>
        </w:numPr>
        <w:jc w:val="both"/>
      </w:pPr>
      <w:r w:rsidRPr="00B14BFF">
        <w:rPr>
          <w:i/>
          <w:iCs/>
          <w:sz w:val="26"/>
          <w:szCs w:val="26"/>
        </w:rPr>
        <w:lastRenderedPageBreak/>
        <w:t>miR-370</w:t>
      </w:r>
      <w:r w:rsidRPr="00B14BFF">
        <w:rPr>
          <w:sz w:val="26"/>
          <w:szCs w:val="26"/>
        </w:rPr>
        <w:t xml:space="preserve">-rs12325489-C / </w:t>
      </w:r>
      <w:r w:rsidRPr="00B14BFF">
        <w:rPr>
          <w:i/>
          <w:iCs/>
          <w:sz w:val="26"/>
          <w:szCs w:val="26"/>
        </w:rPr>
        <w:t>TOX3</w:t>
      </w:r>
      <w:r w:rsidRPr="00B14BFF">
        <w:rPr>
          <w:sz w:val="26"/>
          <w:szCs w:val="26"/>
        </w:rPr>
        <w:t xml:space="preserve">-rs12443621-G / </w:t>
      </w:r>
      <w:r w:rsidRPr="00B14BFF">
        <w:rPr>
          <w:i/>
          <w:iCs/>
          <w:sz w:val="26"/>
          <w:szCs w:val="26"/>
        </w:rPr>
        <w:t>TOX3</w:t>
      </w:r>
      <w:r w:rsidRPr="00B14BFF">
        <w:rPr>
          <w:sz w:val="26"/>
          <w:szCs w:val="26"/>
        </w:rPr>
        <w:t xml:space="preserve">-rs12922061-C / </w:t>
      </w:r>
      <w:r w:rsidRPr="00B14BFF">
        <w:rPr>
          <w:i/>
          <w:iCs/>
          <w:sz w:val="26"/>
          <w:szCs w:val="26"/>
        </w:rPr>
        <w:t>IL-27</w:t>
      </w:r>
      <w:r w:rsidRPr="00B14BFF">
        <w:rPr>
          <w:sz w:val="26"/>
          <w:szCs w:val="26"/>
        </w:rPr>
        <w:t xml:space="preserve">-rs153109-A / </w:t>
      </w:r>
      <w:r w:rsidRPr="00B14BFF">
        <w:rPr>
          <w:i/>
          <w:iCs/>
          <w:sz w:val="26"/>
          <w:szCs w:val="26"/>
        </w:rPr>
        <w:t>PALB2</w:t>
      </w:r>
      <w:r w:rsidRPr="00B14BFF">
        <w:rPr>
          <w:sz w:val="26"/>
          <w:szCs w:val="26"/>
        </w:rPr>
        <w:t xml:space="preserve">-rs249954-T / </w:t>
      </w:r>
      <w:r w:rsidRPr="00B14BFF">
        <w:rPr>
          <w:i/>
          <w:iCs/>
          <w:sz w:val="26"/>
          <w:szCs w:val="26"/>
        </w:rPr>
        <w:t>TOX3</w:t>
      </w:r>
      <w:r w:rsidRPr="00B14BFF">
        <w:rPr>
          <w:sz w:val="26"/>
          <w:szCs w:val="26"/>
        </w:rPr>
        <w:t xml:space="preserve">-rs3803662-A / </w:t>
      </w:r>
      <w:r w:rsidRPr="00B14BFF">
        <w:rPr>
          <w:i/>
          <w:iCs/>
          <w:sz w:val="26"/>
          <w:szCs w:val="26"/>
        </w:rPr>
        <w:t>TOX3</w:t>
      </w:r>
      <w:r w:rsidRPr="00B14BFF">
        <w:rPr>
          <w:sz w:val="26"/>
          <w:szCs w:val="26"/>
        </w:rPr>
        <w:t xml:space="preserve">-rs4784227-T / </w:t>
      </w:r>
      <w:r w:rsidRPr="00B14BFF">
        <w:rPr>
          <w:i/>
          <w:iCs/>
          <w:sz w:val="26"/>
          <w:szCs w:val="26"/>
        </w:rPr>
        <w:t>TOX3</w:t>
      </w:r>
      <w:r w:rsidRPr="00B14BFF">
        <w:rPr>
          <w:sz w:val="26"/>
          <w:szCs w:val="26"/>
        </w:rPr>
        <w:t>-rs8051542-C</w:t>
      </w:r>
    </w:p>
    <w:p w14:paraId="523546AD" w14:textId="77777777" w:rsidR="00C132D4" w:rsidRPr="00E76FFA" w:rsidRDefault="00C132D4" w:rsidP="00C132D4">
      <w:pPr>
        <w:jc w:val="both"/>
      </w:pPr>
      <w:r w:rsidRPr="00E76FFA">
        <w:tab/>
      </w:r>
    </w:p>
    <w:p w14:paraId="60E52DDE" w14:textId="77777777" w:rsidR="00C132D4" w:rsidRPr="00E76FFA" w:rsidRDefault="00C132D4" w:rsidP="00C132D4">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758DCE4D" w14:textId="1C24FA14" w:rsidR="00E7055A" w:rsidRPr="00E7055A" w:rsidRDefault="00E7055A" w:rsidP="00E7055A">
      <w:pPr>
        <w:pStyle w:val="BodyTextIndent"/>
        <w:numPr>
          <w:ilvl w:val="0"/>
          <w:numId w:val="2"/>
        </w:numPr>
        <w:tabs>
          <w:tab w:val="clear" w:pos="927"/>
          <w:tab w:val="center" w:pos="1701"/>
          <w:tab w:val="center" w:pos="6237"/>
        </w:tabs>
        <w:spacing w:before="120"/>
        <w:ind w:left="426"/>
        <w:jc w:val="both"/>
        <w:rPr>
          <w:sz w:val="26"/>
          <w:szCs w:val="26"/>
        </w:rPr>
      </w:pPr>
      <w:r w:rsidRPr="00E7055A">
        <w:rPr>
          <w:sz w:val="26"/>
          <w:szCs w:val="26"/>
        </w:rPr>
        <w:t xml:space="preserve">Identified 7 SNPs related to </w:t>
      </w:r>
      <w:r>
        <w:rPr>
          <w:sz w:val="26"/>
          <w:szCs w:val="26"/>
        </w:rPr>
        <w:t>BC</w:t>
      </w:r>
      <w:r w:rsidRPr="00E7055A">
        <w:rPr>
          <w:sz w:val="26"/>
          <w:szCs w:val="26"/>
        </w:rPr>
        <w:t xml:space="preserve"> risk in </w:t>
      </w:r>
      <w:r>
        <w:rPr>
          <w:sz w:val="26"/>
          <w:szCs w:val="26"/>
        </w:rPr>
        <w:t xml:space="preserve">a </w:t>
      </w:r>
      <w:r w:rsidRPr="00E7055A">
        <w:rPr>
          <w:sz w:val="26"/>
          <w:szCs w:val="26"/>
        </w:rPr>
        <w:t>Vietnamese</w:t>
      </w:r>
      <w:r>
        <w:rPr>
          <w:sz w:val="26"/>
          <w:szCs w:val="26"/>
        </w:rPr>
        <w:t xml:space="preserve"> population</w:t>
      </w:r>
    </w:p>
    <w:p w14:paraId="5C305862" w14:textId="2F67A442" w:rsidR="00E7055A" w:rsidRPr="00E7055A" w:rsidRDefault="00E7055A" w:rsidP="00E7055A">
      <w:pPr>
        <w:pStyle w:val="BodyTextIndent"/>
        <w:numPr>
          <w:ilvl w:val="0"/>
          <w:numId w:val="2"/>
        </w:numPr>
        <w:tabs>
          <w:tab w:val="clear" w:pos="927"/>
          <w:tab w:val="center" w:pos="1701"/>
          <w:tab w:val="center" w:pos="6237"/>
        </w:tabs>
        <w:spacing w:before="120"/>
        <w:ind w:left="426"/>
        <w:jc w:val="both"/>
        <w:rPr>
          <w:sz w:val="26"/>
          <w:szCs w:val="26"/>
        </w:rPr>
      </w:pPr>
      <w:r w:rsidRPr="00E7055A">
        <w:rPr>
          <w:sz w:val="26"/>
          <w:szCs w:val="26"/>
        </w:rPr>
        <w:t xml:space="preserve">Identified 6 Haplotypes related to </w:t>
      </w:r>
      <w:r>
        <w:rPr>
          <w:sz w:val="26"/>
          <w:szCs w:val="26"/>
        </w:rPr>
        <w:t>BC</w:t>
      </w:r>
      <w:r w:rsidRPr="00E7055A">
        <w:rPr>
          <w:sz w:val="26"/>
          <w:szCs w:val="26"/>
        </w:rPr>
        <w:t xml:space="preserve"> risk in </w:t>
      </w:r>
      <w:r>
        <w:rPr>
          <w:sz w:val="26"/>
          <w:szCs w:val="26"/>
        </w:rPr>
        <w:t xml:space="preserve">a </w:t>
      </w:r>
      <w:r w:rsidRPr="00E7055A">
        <w:rPr>
          <w:sz w:val="26"/>
          <w:szCs w:val="26"/>
        </w:rPr>
        <w:t xml:space="preserve">Vietnamese </w:t>
      </w:r>
      <w:r>
        <w:rPr>
          <w:sz w:val="26"/>
          <w:szCs w:val="26"/>
        </w:rPr>
        <w:t>population</w:t>
      </w:r>
    </w:p>
    <w:p w14:paraId="3ACFB783" w14:textId="762D3915" w:rsidR="00C132D4" w:rsidRPr="00E7055A" w:rsidRDefault="00E7055A" w:rsidP="00062A4D">
      <w:pPr>
        <w:pStyle w:val="BodyTextIndent"/>
        <w:numPr>
          <w:ilvl w:val="0"/>
          <w:numId w:val="2"/>
        </w:numPr>
        <w:tabs>
          <w:tab w:val="clear" w:pos="927"/>
          <w:tab w:val="center" w:pos="1701"/>
          <w:tab w:val="center" w:pos="6237"/>
        </w:tabs>
        <w:spacing w:before="120"/>
        <w:ind w:left="360"/>
        <w:jc w:val="both"/>
        <w:rPr>
          <w:sz w:val="26"/>
          <w:szCs w:val="26"/>
        </w:rPr>
      </w:pPr>
      <w:r w:rsidRPr="00E7055A">
        <w:rPr>
          <w:sz w:val="26"/>
          <w:szCs w:val="26"/>
        </w:rPr>
        <w:t xml:space="preserve">These SNPs can be used to develop a specific SNP panel for Vietnamese women intended for use in BC risk prediction </w:t>
      </w:r>
      <w:r>
        <w:rPr>
          <w:sz w:val="26"/>
          <w:szCs w:val="26"/>
        </w:rPr>
        <w:t>in futur</w:t>
      </w:r>
      <w:r w:rsidR="006D6E59">
        <w:rPr>
          <w:sz w:val="26"/>
          <w:szCs w:val="26"/>
        </w:rPr>
        <w:t>e</w:t>
      </w:r>
    </w:p>
    <w:p w14:paraId="4DBFDF5A" w14:textId="77777777" w:rsidR="00C132D4" w:rsidRPr="00E76FFA" w:rsidRDefault="00C132D4" w:rsidP="00C132D4">
      <w:pPr>
        <w:ind w:left="360"/>
        <w:jc w:val="both"/>
      </w:pPr>
    </w:p>
    <w:p w14:paraId="54E85377" w14:textId="77777777" w:rsidR="00C132D4" w:rsidRPr="00E76FFA" w:rsidRDefault="00C132D4" w:rsidP="00C132D4">
      <w:pPr>
        <w:ind w:left="360"/>
        <w:jc w:val="both"/>
      </w:pPr>
    </w:p>
    <w:p w14:paraId="6FD6D8EA" w14:textId="77777777" w:rsidR="00C132D4" w:rsidRPr="007D1D46" w:rsidRDefault="00C132D4" w:rsidP="00C132D4">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316FA2DA" w14:textId="55B91F54" w:rsidR="00C132D4" w:rsidRDefault="000957B8" w:rsidP="000957B8">
      <w:pPr>
        <w:pStyle w:val="BodyTextIndent"/>
        <w:tabs>
          <w:tab w:val="center" w:pos="1701"/>
          <w:tab w:val="center" w:pos="6237"/>
        </w:tabs>
        <w:spacing w:before="120"/>
        <w:jc w:val="both"/>
        <w:rPr>
          <w:sz w:val="26"/>
          <w:szCs w:val="26"/>
        </w:rPr>
      </w:pPr>
      <w:r w:rsidRPr="000957B8">
        <w:rPr>
          <w:sz w:val="26"/>
          <w:szCs w:val="26"/>
        </w:rPr>
        <w:t xml:space="preserve">With the results of the </w:t>
      </w:r>
      <w:r>
        <w:rPr>
          <w:sz w:val="26"/>
          <w:szCs w:val="26"/>
        </w:rPr>
        <w:t>association</w:t>
      </w:r>
      <w:r w:rsidRPr="000957B8">
        <w:rPr>
          <w:sz w:val="26"/>
          <w:szCs w:val="26"/>
        </w:rPr>
        <w:t xml:space="preserve"> analysis obtained in this topic, if the SNPs are further reconfirmed at a larger sample size with a</w:t>
      </w:r>
      <w:r>
        <w:rPr>
          <w:sz w:val="26"/>
          <w:szCs w:val="26"/>
        </w:rPr>
        <w:t xml:space="preserve">n even BC </w:t>
      </w:r>
      <w:r w:rsidRPr="000957B8">
        <w:rPr>
          <w:sz w:val="26"/>
          <w:szCs w:val="26"/>
        </w:rPr>
        <w:t xml:space="preserve">samples </w:t>
      </w:r>
      <w:r>
        <w:rPr>
          <w:sz w:val="26"/>
          <w:szCs w:val="26"/>
        </w:rPr>
        <w:t xml:space="preserve">counted for </w:t>
      </w:r>
      <w:r w:rsidRPr="000957B8">
        <w:rPr>
          <w:sz w:val="26"/>
          <w:szCs w:val="26"/>
        </w:rPr>
        <w:t xml:space="preserve">each </w:t>
      </w:r>
      <w:r>
        <w:rPr>
          <w:sz w:val="26"/>
          <w:szCs w:val="26"/>
        </w:rPr>
        <w:t>sub-</w:t>
      </w:r>
      <w:r w:rsidRPr="000957B8">
        <w:rPr>
          <w:sz w:val="26"/>
          <w:szCs w:val="26"/>
        </w:rPr>
        <w:t xml:space="preserve">type, the SNP </w:t>
      </w:r>
      <w:r>
        <w:rPr>
          <w:sz w:val="26"/>
          <w:szCs w:val="26"/>
        </w:rPr>
        <w:t>panel</w:t>
      </w:r>
      <w:r w:rsidRPr="000957B8">
        <w:rPr>
          <w:sz w:val="26"/>
          <w:szCs w:val="26"/>
        </w:rPr>
        <w:t xml:space="preserve"> in this study can be developed into a set of molecular </w:t>
      </w:r>
      <w:r>
        <w:rPr>
          <w:sz w:val="26"/>
          <w:szCs w:val="26"/>
        </w:rPr>
        <w:t>marker</w:t>
      </w:r>
      <w:r w:rsidRPr="000957B8">
        <w:rPr>
          <w:sz w:val="26"/>
          <w:szCs w:val="26"/>
        </w:rPr>
        <w:t>s used in BC prediction and prognosis for Vietnamese women.</w:t>
      </w:r>
    </w:p>
    <w:p w14:paraId="439AB576" w14:textId="77777777" w:rsidR="000957B8" w:rsidRPr="000957B8" w:rsidRDefault="000957B8" w:rsidP="000957B8">
      <w:pPr>
        <w:pStyle w:val="BodyTextIndent"/>
        <w:tabs>
          <w:tab w:val="center" w:pos="1701"/>
          <w:tab w:val="center" w:pos="6237"/>
        </w:tabs>
        <w:spacing w:before="120"/>
        <w:jc w:val="both"/>
        <w:rPr>
          <w:sz w:val="26"/>
          <w:szCs w:val="26"/>
        </w:rPr>
      </w:pPr>
    </w:p>
    <w:tbl>
      <w:tblPr>
        <w:tblW w:w="0" w:type="auto"/>
        <w:tblLook w:val="01E0" w:firstRow="1" w:lastRow="1" w:firstColumn="1" w:lastColumn="1" w:noHBand="0" w:noVBand="0"/>
      </w:tblPr>
      <w:tblGrid>
        <w:gridCol w:w="4889"/>
        <w:gridCol w:w="4864"/>
      </w:tblGrid>
      <w:tr w:rsidR="00C132D4" w:rsidRPr="00487CF8" w14:paraId="64D61E8B" w14:textId="77777777" w:rsidTr="00062A4D">
        <w:tc>
          <w:tcPr>
            <w:tcW w:w="5094" w:type="dxa"/>
          </w:tcPr>
          <w:p w14:paraId="12927FD8" w14:textId="77777777" w:rsidR="00C132D4" w:rsidRDefault="00C132D4" w:rsidP="00062A4D">
            <w:pPr>
              <w:jc w:val="center"/>
              <w:rPr>
                <w:b/>
              </w:rPr>
            </w:pPr>
            <w:r w:rsidRPr="00487CF8">
              <w:rPr>
                <w:b/>
              </w:rPr>
              <w:t xml:space="preserve"> </w:t>
            </w:r>
            <w:r w:rsidRPr="00636F09">
              <w:rPr>
                <w:b/>
              </w:rPr>
              <w:t>SUPERVISOR</w:t>
            </w:r>
          </w:p>
          <w:p w14:paraId="27FBE3CE" w14:textId="77777777" w:rsidR="00154336" w:rsidRDefault="00154336" w:rsidP="00062A4D">
            <w:pPr>
              <w:jc w:val="center"/>
              <w:rPr>
                <w:b/>
              </w:rPr>
            </w:pPr>
          </w:p>
          <w:p w14:paraId="2CAF944F" w14:textId="77777777" w:rsidR="00154336" w:rsidRDefault="00154336" w:rsidP="00062A4D">
            <w:pPr>
              <w:jc w:val="center"/>
              <w:rPr>
                <w:b/>
              </w:rPr>
            </w:pPr>
          </w:p>
          <w:p w14:paraId="3EAF0B6F" w14:textId="6EE3EAAD" w:rsidR="00154336" w:rsidRDefault="00154336" w:rsidP="00062A4D">
            <w:pPr>
              <w:jc w:val="center"/>
              <w:rPr>
                <w:b/>
              </w:rPr>
            </w:pPr>
          </w:p>
          <w:p w14:paraId="38AEE157" w14:textId="77777777" w:rsidR="00154336" w:rsidRDefault="00154336" w:rsidP="00062A4D">
            <w:pPr>
              <w:jc w:val="center"/>
              <w:rPr>
                <w:b/>
              </w:rPr>
            </w:pPr>
          </w:p>
          <w:p w14:paraId="22C761A9" w14:textId="3F7454DE" w:rsidR="00154336" w:rsidRPr="00636F09" w:rsidRDefault="00154336" w:rsidP="00062A4D">
            <w:pPr>
              <w:jc w:val="center"/>
              <w:rPr>
                <w:b/>
              </w:rPr>
            </w:pPr>
            <w:r>
              <w:rPr>
                <w:b/>
              </w:rPr>
              <w:t>Nguyen Thi Hue</w:t>
            </w:r>
          </w:p>
        </w:tc>
        <w:tc>
          <w:tcPr>
            <w:tcW w:w="5094" w:type="dxa"/>
          </w:tcPr>
          <w:p w14:paraId="55FA496A" w14:textId="6CE8ADB9" w:rsidR="00C132D4" w:rsidRDefault="00C132D4" w:rsidP="00062A4D">
            <w:pPr>
              <w:jc w:val="center"/>
              <w:rPr>
                <w:b/>
                <w:lang w:val="vi-VN"/>
              </w:rPr>
            </w:pPr>
            <w:r w:rsidRPr="00862F54">
              <w:rPr>
                <w:b/>
              </w:rPr>
              <w:t>PhD STUDEN</w:t>
            </w:r>
            <w:r>
              <w:rPr>
                <w:b/>
                <w:lang w:val="vi-VN"/>
              </w:rPr>
              <w:t>T</w:t>
            </w:r>
          </w:p>
          <w:p w14:paraId="355D93AF" w14:textId="61F7759E" w:rsidR="00154336" w:rsidRDefault="00154336" w:rsidP="00062A4D">
            <w:pPr>
              <w:jc w:val="center"/>
              <w:rPr>
                <w:b/>
                <w:lang w:val="vi-VN"/>
              </w:rPr>
            </w:pPr>
          </w:p>
          <w:p w14:paraId="6D680E74" w14:textId="4BFF7319" w:rsidR="00154336" w:rsidRDefault="00154336" w:rsidP="00062A4D">
            <w:pPr>
              <w:jc w:val="center"/>
              <w:rPr>
                <w:b/>
                <w:lang w:val="vi-VN"/>
              </w:rPr>
            </w:pPr>
          </w:p>
          <w:p w14:paraId="21EF62C5" w14:textId="28078F10" w:rsidR="00154336" w:rsidRDefault="00154336" w:rsidP="00062A4D">
            <w:pPr>
              <w:jc w:val="center"/>
              <w:rPr>
                <w:b/>
                <w:lang w:val="vi-VN"/>
              </w:rPr>
            </w:pPr>
          </w:p>
          <w:p w14:paraId="45082517" w14:textId="77777777" w:rsidR="00154336" w:rsidRDefault="00154336" w:rsidP="00062A4D">
            <w:pPr>
              <w:jc w:val="center"/>
              <w:rPr>
                <w:b/>
                <w:lang w:val="vi-VN"/>
              </w:rPr>
            </w:pPr>
          </w:p>
          <w:p w14:paraId="5C4F2F4A" w14:textId="6483B9BF" w:rsidR="00C132D4" w:rsidRPr="00487CF8" w:rsidRDefault="00154336" w:rsidP="00154336">
            <w:pPr>
              <w:jc w:val="center"/>
            </w:pPr>
            <w:r w:rsidRPr="00154336">
              <w:rPr>
                <w:b/>
                <w:bCs/>
              </w:rPr>
              <w:t>Nguyen Thi Ngoc Thanh</w:t>
            </w:r>
          </w:p>
        </w:tc>
      </w:tr>
    </w:tbl>
    <w:p w14:paraId="055EB396" w14:textId="77777777" w:rsidR="00C132D4" w:rsidRDefault="00C132D4" w:rsidP="00C132D4">
      <w:pPr>
        <w:jc w:val="both"/>
        <w:rPr>
          <w:b/>
        </w:rPr>
      </w:pPr>
    </w:p>
    <w:p w14:paraId="1D1C22FD" w14:textId="77777777" w:rsidR="00C132D4" w:rsidRDefault="00C132D4" w:rsidP="00C132D4">
      <w:pPr>
        <w:jc w:val="center"/>
      </w:pPr>
    </w:p>
    <w:p w14:paraId="5B76FECD" w14:textId="77777777" w:rsidR="00C132D4" w:rsidRDefault="00C132D4" w:rsidP="00C132D4">
      <w:pPr>
        <w:jc w:val="center"/>
        <w:rPr>
          <w:rStyle w:val="longtext"/>
          <w:b/>
        </w:rPr>
      </w:pPr>
    </w:p>
    <w:p w14:paraId="7F19F5D4" w14:textId="77777777" w:rsidR="00C132D4" w:rsidRDefault="00C132D4" w:rsidP="00C132D4">
      <w:pPr>
        <w:jc w:val="center"/>
        <w:rPr>
          <w:rStyle w:val="longtext"/>
          <w:b/>
        </w:rPr>
      </w:pPr>
    </w:p>
    <w:p w14:paraId="21F8D3C8" w14:textId="77777777" w:rsidR="00C132D4" w:rsidRDefault="00C132D4" w:rsidP="00C132D4">
      <w:pPr>
        <w:jc w:val="center"/>
        <w:rPr>
          <w:rStyle w:val="longtext"/>
          <w:b/>
        </w:rPr>
      </w:pPr>
      <w:r w:rsidRPr="00862F54">
        <w:rPr>
          <w:rStyle w:val="longtext"/>
          <w:b/>
        </w:rPr>
        <w:t>C</w:t>
      </w:r>
      <w:r>
        <w:rPr>
          <w:rStyle w:val="longtext"/>
          <w:b/>
        </w:rPr>
        <w:t>ERTIFICATION</w:t>
      </w:r>
      <w:r w:rsidRPr="00862F54">
        <w:rPr>
          <w:rStyle w:val="longtext"/>
          <w:b/>
        </w:rPr>
        <w:t xml:space="preserve"> </w:t>
      </w:r>
    </w:p>
    <w:p w14:paraId="61E16C9B" w14:textId="77777777" w:rsidR="00C132D4" w:rsidRPr="00862F54" w:rsidRDefault="00C132D4" w:rsidP="00C132D4">
      <w:pPr>
        <w:jc w:val="center"/>
        <w:rPr>
          <w:rStyle w:val="longtext"/>
          <w:b/>
        </w:rPr>
      </w:pPr>
      <w:r w:rsidRPr="00862F54">
        <w:rPr>
          <w:rStyle w:val="longtext"/>
          <w:b/>
        </w:rPr>
        <w:t>UNIVERSITY OF SCIENCE</w:t>
      </w:r>
    </w:p>
    <w:p w14:paraId="2010650E" w14:textId="77777777" w:rsidR="00C132D4" w:rsidRPr="00862F54" w:rsidRDefault="00C132D4" w:rsidP="00C132D4">
      <w:pPr>
        <w:tabs>
          <w:tab w:val="left" w:pos="6840"/>
        </w:tabs>
        <w:jc w:val="center"/>
        <w:rPr>
          <w:b/>
        </w:rPr>
      </w:pPr>
      <w:r w:rsidRPr="00862F54">
        <w:rPr>
          <w:b/>
        </w:rPr>
        <w:t>PRESIDENT</w:t>
      </w:r>
    </w:p>
    <w:p w14:paraId="317C100E" w14:textId="3D6789D9" w:rsidR="00FC3822" w:rsidRDefault="00FC3822" w:rsidP="00C132D4"/>
    <w:sectPr w:rsidR="00FC3822" w:rsidSect="00B871C7">
      <w:pgSz w:w="11907" w:h="16839" w:code="9"/>
      <w:pgMar w:top="1440" w:right="1077" w:bottom="1440" w:left="1077" w:header="142" w:footer="28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3BC"/>
    <w:multiLevelType w:val="hybridMultilevel"/>
    <w:tmpl w:val="1D7C740E"/>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1611E"/>
    <w:multiLevelType w:val="hybridMultilevel"/>
    <w:tmpl w:val="11C646A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D531EEE"/>
    <w:multiLevelType w:val="hybridMultilevel"/>
    <w:tmpl w:val="BD7A8FBE"/>
    <w:lvl w:ilvl="0" w:tplc="17405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71A5242A"/>
    <w:multiLevelType w:val="hybridMultilevel"/>
    <w:tmpl w:val="287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F2746"/>
    <w:multiLevelType w:val="hybridMultilevel"/>
    <w:tmpl w:val="DBC2585A"/>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D4"/>
    <w:rsid w:val="00062A4D"/>
    <w:rsid w:val="00076108"/>
    <w:rsid w:val="000767BC"/>
    <w:rsid w:val="000957B8"/>
    <w:rsid w:val="000D6F59"/>
    <w:rsid w:val="00154336"/>
    <w:rsid w:val="001655D4"/>
    <w:rsid w:val="001761A5"/>
    <w:rsid w:val="0025514A"/>
    <w:rsid w:val="002A1E3A"/>
    <w:rsid w:val="002F196D"/>
    <w:rsid w:val="0032261A"/>
    <w:rsid w:val="003441C4"/>
    <w:rsid w:val="00394961"/>
    <w:rsid w:val="003A31F4"/>
    <w:rsid w:val="003B3BCC"/>
    <w:rsid w:val="00402EF4"/>
    <w:rsid w:val="00426986"/>
    <w:rsid w:val="00474BB9"/>
    <w:rsid w:val="004C0ECD"/>
    <w:rsid w:val="00513557"/>
    <w:rsid w:val="0057093C"/>
    <w:rsid w:val="00694EEA"/>
    <w:rsid w:val="006D6E59"/>
    <w:rsid w:val="00774577"/>
    <w:rsid w:val="00777068"/>
    <w:rsid w:val="007A7B59"/>
    <w:rsid w:val="00823D41"/>
    <w:rsid w:val="008C7B27"/>
    <w:rsid w:val="00920219"/>
    <w:rsid w:val="00923475"/>
    <w:rsid w:val="00A32098"/>
    <w:rsid w:val="00A82029"/>
    <w:rsid w:val="00AB580D"/>
    <w:rsid w:val="00AE4514"/>
    <w:rsid w:val="00AF5A6B"/>
    <w:rsid w:val="00B14BFF"/>
    <w:rsid w:val="00B31908"/>
    <w:rsid w:val="00B61D9D"/>
    <w:rsid w:val="00B871C7"/>
    <w:rsid w:val="00BB1396"/>
    <w:rsid w:val="00BB517B"/>
    <w:rsid w:val="00BE6D73"/>
    <w:rsid w:val="00C132D4"/>
    <w:rsid w:val="00C4006E"/>
    <w:rsid w:val="00CE597E"/>
    <w:rsid w:val="00D30170"/>
    <w:rsid w:val="00DA7DDC"/>
    <w:rsid w:val="00E54DEA"/>
    <w:rsid w:val="00E567A8"/>
    <w:rsid w:val="00E7055A"/>
    <w:rsid w:val="00EB79C2"/>
    <w:rsid w:val="00F10DF2"/>
    <w:rsid w:val="00F34E5B"/>
    <w:rsid w:val="00FB1A5B"/>
    <w:rsid w:val="00FC3822"/>
    <w:rsid w:val="00FD0466"/>
    <w:rsid w:val="00FD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9DF1"/>
  <w15:chartTrackingRefBased/>
  <w15:docId w15:val="{0C62E36E-CF3F-470E-AB4A-27942E3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32D4"/>
  </w:style>
  <w:style w:type="character" w:customStyle="1" w:styleId="BodyTextIndentChar">
    <w:name w:val="Body Text Indent Char"/>
    <w:basedOn w:val="DefaultParagraphFont"/>
    <w:link w:val="BodyTextIndent"/>
    <w:rsid w:val="00C132D4"/>
    <w:rPr>
      <w:rFonts w:ascii="Times New Roman" w:eastAsia="Times New Roman" w:hAnsi="Times New Roman" w:cs="Times New Roman"/>
      <w:sz w:val="24"/>
      <w:szCs w:val="24"/>
    </w:rPr>
  </w:style>
  <w:style w:type="character" w:customStyle="1" w:styleId="longtext">
    <w:name w:val="long_text"/>
    <w:rsid w:val="00C132D4"/>
  </w:style>
  <w:style w:type="paragraph" w:styleId="ListParagraph">
    <w:name w:val="List Paragraph"/>
    <w:basedOn w:val="Normal"/>
    <w:uiPriority w:val="34"/>
    <w:qFormat/>
    <w:rsid w:val="00B1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Thanh</dc:creator>
  <cp:keywords/>
  <dc:description/>
  <cp:lastModifiedBy>Nguyen Thi Ngoc Thanh</cp:lastModifiedBy>
  <cp:revision>26</cp:revision>
  <cp:lastPrinted>2021-03-25T06:24:00Z</cp:lastPrinted>
  <dcterms:created xsi:type="dcterms:W3CDTF">2021-03-25T01:49:00Z</dcterms:created>
  <dcterms:modified xsi:type="dcterms:W3CDTF">2021-03-25T09:07:00Z</dcterms:modified>
</cp:coreProperties>
</file>