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A4BF" w14:textId="77777777" w:rsidR="009F1900" w:rsidRPr="008A1790" w:rsidRDefault="009F1900" w:rsidP="009F19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INFORMATION</w:t>
      </w:r>
    </w:p>
    <w:p w14:paraId="1E89F216" w14:textId="77777777" w:rsidR="00B604A7" w:rsidRDefault="00B604A7" w:rsidP="00B604A7">
      <w:pPr>
        <w:jc w:val="both"/>
        <w:rPr>
          <w:u w:val="single"/>
        </w:rPr>
      </w:pPr>
    </w:p>
    <w:p w14:paraId="2D18FFDF" w14:textId="77777777" w:rsidR="00B604A7" w:rsidRPr="00E76FFA" w:rsidRDefault="00B604A7" w:rsidP="00B604A7">
      <w:pPr>
        <w:jc w:val="both"/>
        <w:rPr>
          <w:u w:val="single"/>
        </w:rPr>
      </w:pPr>
    </w:p>
    <w:p w14:paraId="1FE37C0B" w14:textId="589A1DEA" w:rsidR="009F1900" w:rsidRPr="009F1900" w:rsidRDefault="009F1900" w:rsidP="009F1900">
      <w:pPr>
        <w:jc w:val="both"/>
        <w:rPr>
          <w:lang w:val="vi-VN"/>
        </w:rPr>
      </w:pPr>
      <w:r w:rsidRPr="006E242C">
        <w:rPr>
          <w:rStyle w:val="longtext"/>
        </w:rPr>
        <w:t>Thesis title</w:t>
      </w:r>
      <w:r w:rsidRPr="00E76FFA">
        <w:t xml:space="preserve">: </w:t>
      </w:r>
      <w:r>
        <w:t>Maximal subgroups of skew linear groups.</w:t>
      </w:r>
    </w:p>
    <w:p w14:paraId="751A76B4" w14:textId="581C00A5" w:rsidR="009F1900" w:rsidRPr="00E76FFA" w:rsidRDefault="009F1900" w:rsidP="009F1900">
      <w:pPr>
        <w:jc w:val="both"/>
      </w:pPr>
      <w:r w:rsidRPr="00ED6C79">
        <w:t>Special</w:t>
      </w:r>
      <w:r>
        <w:rPr>
          <w:lang w:val="vi-VN"/>
        </w:rPr>
        <w:t>i</w:t>
      </w:r>
      <w:r>
        <w:t>t</w:t>
      </w:r>
      <w:r w:rsidRPr="00ED6C79">
        <w:t>y</w:t>
      </w:r>
      <w:r>
        <w:t>: Algebra &amp; Number theory.</w:t>
      </w:r>
    </w:p>
    <w:p w14:paraId="1348C6E3" w14:textId="13304150" w:rsidR="009F1900" w:rsidRPr="00E76FFA" w:rsidRDefault="009F1900" w:rsidP="009F1900">
      <w:pPr>
        <w:jc w:val="both"/>
      </w:pPr>
      <w:r>
        <w:t>Code</w:t>
      </w:r>
      <w:r w:rsidRPr="00E76FFA">
        <w:t>:</w:t>
      </w:r>
      <w:r w:rsidRPr="009F1900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62460104</w:t>
      </w:r>
      <w:r>
        <w:rPr>
          <w:sz w:val="26"/>
          <w:szCs w:val="26"/>
        </w:rPr>
        <w:t>.</w:t>
      </w:r>
    </w:p>
    <w:p w14:paraId="6A02B0BA" w14:textId="0F0F02E7" w:rsidR="009F1900" w:rsidRDefault="009F1900" w:rsidP="009F1900">
      <w:pPr>
        <w:jc w:val="both"/>
      </w:pPr>
      <w:r>
        <w:t>Nam</w:t>
      </w:r>
      <w:r>
        <w:rPr>
          <w:lang w:val="vi-VN"/>
        </w:rPr>
        <w:t xml:space="preserve">e of </w:t>
      </w:r>
      <w:r>
        <w:t>PhD Student</w:t>
      </w:r>
      <w:r w:rsidRPr="00E76FFA">
        <w:t>:</w:t>
      </w:r>
      <w:r>
        <w:t xml:space="preserve"> Huynh Viet </w:t>
      </w:r>
      <w:proofErr w:type="spellStart"/>
      <w:r>
        <w:t>Khanh</w:t>
      </w:r>
      <w:proofErr w:type="spellEnd"/>
      <w:r>
        <w:t>.</w:t>
      </w:r>
    </w:p>
    <w:p w14:paraId="0442CD9B" w14:textId="23B33941" w:rsidR="009F1900" w:rsidRPr="00E76FFA" w:rsidRDefault="009F1900" w:rsidP="009F1900">
      <w:pPr>
        <w:jc w:val="both"/>
      </w:pPr>
      <w:r>
        <w:t>Academic year: 2017.</w:t>
      </w:r>
    </w:p>
    <w:p w14:paraId="11D6545B" w14:textId="721B6EF4" w:rsidR="009F1900" w:rsidRDefault="009F1900" w:rsidP="009F1900">
      <w:pPr>
        <w:jc w:val="both"/>
      </w:pPr>
      <w:r>
        <w:t>S</w:t>
      </w:r>
      <w:r w:rsidRPr="007B2C23">
        <w:t>upervisor</w:t>
      </w:r>
      <w:r>
        <w:t xml:space="preserve">s: 1. </w:t>
      </w:r>
      <w:r w:rsidRPr="009F1900">
        <w:t>Prof. Dr. Bui Xuan Hai</w:t>
      </w:r>
      <w:r>
        <w:t>.</w:t>
      </w:r>
    </w:p>
    <w:p w14:paraId="217C7829" w14:textId="79B0694D" w:rsidR="009F1900" w:rsidRDefault="009F1900" w:rsidP="009F1900">
      <w:pPr>
        <w:jc w:val="both"/>
      </w:pPr>
      <w:r>
        <w:tab/>
        <w:t xml:space="preserve">         2. </w:t>
      </w:r>
      <w:r w:rsidRPr="009F1900">
        <w:t>Assoc. Prof. Dr. Mai Hoang Bien</w:t>
      </w:r>
      <w:r>
        <w:t>.</w:t>
      </w:r>
    </w:p>
    <w:p w14:paraId="666EDE81" w14:textId="77777777" w:rsidR="009F1900" w:rsidRPr="00E76FFA" w:rsidRDefault="009F1900" w:rsidP="009F1900">
      <w:pPr>
        <w:jc w:val="both"/>
      </w:pPr>
      <w:r>
        <w:t>At</w:t>
      </w:r>
      <w:r w:rsidRPr="00E76FFA">
        <w:t>:</w:t>
      </w:r>
      <w:r>
        <w:t xml:space="preserve"> VNUHCM - </w:t>
      </w:r>
      <w:r w:rsidRPr="009829B7">
        <w:rPr>
          <w:rStyle w:val="longtext"/>
        </w:rPr>
        <w:t xml:space="preserve">University </w:t>
      </w:r>
      <w:r>
        <w:rPr>
          <w:rStyle w:val="longtext"/>
        </w:rPr>
        <w:t>o</w:t>
      </w:r>
      <w:r w:rsidRPr="009829B7">
        <w:rPr>
          <w:rStyle w:val="longtext"/>
        </w:rPr>
        <w:t>f Science</w:t>
      </w:r>
    </w:p>
    <w:p w14:paraId="1C0AA3DB" w14:textId="77777777" w:rsidR="00B604A7" w:rsidRPr="00E76FFA" w:rsidRDefault="00B604A7" w:rsidP="00B604A7">
      <w:pPr>
        <w:jc w:val="both"/>
      </w:pPr>
    </w:p>
    <w:p w14:paraId="66C7E17E" w14:textId="77777777" w:rsidR="009F1900" w:rsidRPr="00E75663" w:rsidRDefault="009F1900" w:rsidP="009F1900">
      <w:pPr>
        <w:jc w:val="both"/>
      </w:pPr>
      <w:r w:rsidRPr="00E75663">
        <w:t>1. SUMMARY:</w:t>
      </w:r>
    </w:p>
    <w:p w14:paraId="14571C42" w14:textId="2F7D28DA" w:rsidR="009F1900" w:rsidRDefault="002C0AD1" w:rsidP="009F1900">
      <w:pPr>
        <w:jc w:val="both"/>
      </w:pPr>
      <w:r>
        <w:rPr>
          <w:lang w:val="vi-VN"/>
        </w:rPr>
        <w:t>T</w:t>
      </w:r>
      <w:r w:rsidR="009F1900" w:rsidRPr="009F1900">
        <w:rPr>
          <w:lang w:val="vi-VN"/>
        </w:rPr>
        <w:t>his thesis is written with the intention of providing a study of maximal subgroups of a skew linear group. Our attention will focus on maximal subgroups</w:t>
      </w:r>
      <w:r>
        <w:rPr>
          <w:lang w:val="vi-VN"/>
        </w:rPr>
        <w:t xml:space="preserve"> in</w:t>
      </w:r>
      <w:r w:rsidR="009F1900" w:rsidRPr="009F1900">
        <w:rPr>
          <w:lang w:val="vi-VN"/>
        </w:rPr>
        <w:t xml:space="preserve"> skew linear groups of very special type, namely, almost subnormal subgroup</w:t>
      </w:r>
      <w:r>
        <w:rPr>
          <w:lang w:val="vi-VN"/>
        </w:rPr>
        <w:t>s</w:t>
      </w:r>
      <w:r w:rsidR="009F1900">
        <w:t>. The main subjects of this thesis are the maximal subgroups such subgroup</w:t>
      </w:r>
      <w:r>
        <w:rPr>
          <w:lang w:val="vi-VN"/>
        </w:rPr>
        <w:t>s</w:t>
      </w:r>
      <w:r w:rsidR="009F1900">
        <w:t xml:space="preserve"> of some special types, most notably maximal subgroups containing non-</w:t>
      </w:r>
      <w:r>
        <w:t>abelian</w:t>
      </w:r>
      <w:r w:rsidR="009F1900">
        <w:t xml:space="preserve"> free subgroups, solvable-by-finite maximal subgroups, and locally solvable maximal subgroups.</w:t>
      </w:r>
    </w:p>
    <w:p w14:paraId="35426BA3" w14:textId="10E74BE4" w:rsidR="00B604A7" w:rsidRPr="00E76FFA" w:rsidRDefault="00B604A7" w:rsidP="009F1900">
      <w:pPr>
        <w:jc w:val="both"/>
      </w:pPr>
      <w:r w:rsidRPr="00E76FFA">
        <w:tab/>
      </w:r>
    </w:p>
    <w:p w14:paraId="0C20010E" w14:textId="77777777" w:rsidR="009F1900" w:rsidRPr="00E75663" w:rsidRDefault="009F1900" w:rsidP="009F1900">
      <w:pPr>
        <w:jc w:val="both"/>
      </w:pPr>
      <w:r w:rsidRPr="00E75663">
        <w:t>2. NOVE</w:t>
      </w:r>
      <w:r w:rsidRPr="00E75663">
        <w:rPr>
          <w:lang w:val="vi-VN"/>
        </w:rPr>
        <w:t>L</w:t>
      </w:r>
      <w:r w:rsidRPr="00E75663">
        <w:t>TY</w:t>
      </w:r>
      <w:r w:rsidRPr="00E75663">
        <w:rPr>
          <w:lang w:val="vi-VN"/>
        </w:rPr>
        <w:t xml:space="preserve"> </w:t>
      </w:r>
      <w:r w:rsidRPr="00E75663">
        <w:t>OF THESIS:</w:t>
      </w:r>
    </w:p>
    <w:p w14:paraId="723ED117" w14:textId="11084303" w:rsidR="00B4567A" w:rsidRPr="009F1900" w:rsidRDefault="009F1900" w:rsidP="00B4567A">
      <w:pPr>
        <w:pStyle w:val="BodyTextIndent"/>
        <w:ind w:left="142"/>
        <w:rPr>
          <w:sz w:val="26"/>
          <w:szCs w:val="26"/>
        </w:rPr>
      </w:pPr>
      <w:r>
        <w:rPr>
          <w:sz w:val="26"/>
          <w:szCs w:val="26"/>
        </w:rPr>
        <w:t>The main results obtained in thesis</w:t>
      </w:r>
      <w:r w:rsidR="00565EC0">
        <w:rPr>
          <w:sz w:val="26"/>
          <w:szCs w:val="26"/>
        </w:rPr>
        <w:t xml:space="preserve"> can be </w:t>
      </w:r>
      <w:r w:rsidR="00565EC0" w:rsidRPr="00565EC0">
        <w:rPr>
          <w:sz w:val="26"/>
          <w:szCs w:val="26"/>
        </w:rPr>
        <w:t>summarize</w:t>
      </w:r>
      <w:r w:rsidR="00565EC0">
        <w:rPr>
          <w:sz w:val="26"/>
          <w:szCs w:val="26"/>
        </w:rPr>
        <w:t>d as follows:</w:t>
      </w:r>
    </w:p>
    <w:p w14:paraId="21A4FFAD" w14:textId="77777777" w:rsidR="00B604A7" w:rsidRPr="00AF7956" w:rsidRDefault="00B604A7" w:rsidP="00B4567A">
      <w:pPr>
        <w:pStyle w:val="BodyTextIndent"/>
        <w:ind w:left="142"/>
        <w:rPr>
          <w:sz w:val="26"/>
          <w:szCs w:val="26"/>
          <w:lang w:val="vi-VN"/>
        </w:rPr>
      </w:pPr>
    </w:p>
    <w:p w14:paraId="6F53382F" w14:textId="2D73C39B" w:rsidR="001D3341" w:rsidRPr="00565EC0" w:rsidRDefault="00565EC0" w:rsidP="00E301E9">
      <w:pPr>
        <w:pStyle w:val="BodyTextIndent"/>
        <w:numPr>
          <w:ilvl w:val="0"/>
          <w:numId w:val="24"/>
        </w:numPr>
        <w:rPr>
          <w:sz w:val="26"/>
          <w:szCs w:val="26"/>
          <w:lang w:val="vi-VN"/>
        </w:rPr>
      </w:pPr>
      <w:r w:rsidRPr="00565EC0">
        <w:rPr>
          <w:sz w:val="26"/>
          <w:szCs w:val="26"/>
        </w:rPr>
        <w:t>The results re</w:t>
      </w:r>
      <w:r w:rsidR="00883A3A">
        <w:rPr>
          <w:sz w:val="26"/>
          <w:szCs w:val="26"/>
        </w:rPr>
        <w:t>l</w:t>
      </w:r>
      <w:r w:rsidRPr="00565EC0">
        <w:rPr>
          <w:sz w:val="26"/>
          <w:szCs w:val="26"/>
        </w:rPr>
        <w:t>ating to maximal subgroups that contain a non-abelian free subgroup:</w:t>
      </w:r>
    </w:p>
    <w:p w14:paraId="0E6F6E9C" w14:textId="77777777" w:rsidR="00565EC0" w:rsidRPr="00565EC0" w:rsidRDefault="00565EC0" w:rsidP="00565EC0">
      <w:pPr>
        <w:pStyle w:val="BodyTextIndent"/>
        <w:ind w:left="502"/>
        <w:rPr>
          <w:sz w:val="26"/>
          <w:szCs w:val="26"/>
          <w:lang w:val="vi-VN"/>
        </w:rPr>
      </w:pPr>
    </w:p>
    <w:p w14:paraId="452E5DFB" w14:textId="6C1F5AD1" w:rsidR="00B256A4" w:rsidRPr="00565EC0" w:rsidRDefault="00565EC0" w:rsidP="00565EC0">
      <w:pPr>
        <w:pStyle w:val="BodyTextIndent"/>
        <w:ind w:left="502"/>
        <w:rPr>
          <w:i/>
          <w:iCs/>
          <w:sz w:val="26"/>
          <w:szCs w:val="26"/>
        </w:rPr>
      </w:pPr>
      <w:r w:rsidRPr="00565EC0">
        <w:rPr>
          <w:i/>
          <w:iCs/>
          <w:sz w:val="26"/>
          <w:szCs w:val="26"/>
        </w:rPr>
        <w:tab/>
        <w:t xml:space="preserve">Let </w:t>
      </w:r>
      <m:oMath>
        <m:r>
          <w:rPr>
            <w:rFonts w:ascii="Cambria Math" w:hAnsi="Cambria Math"/>
            <w:sz w:val="26"/>
            <w:szCs w:val="26"/>
            <w:lang w:val="vi-VN"/>
          </w:rPr>
          <m:t>D</m:t>
        </m:r>
      </m:oMath>
      <w:r w:rsidRPr="00565EC0">
        <w:rPr>
          <w:i/>
          <w:iCs/>
          <w:sz w:val="26"/>
          <w:szCs w:val="26"/>
        </w:rPr>
        <w:t xml:space="preserve"> be a non-commutative locally finite division ring with center </w:t>
      </w:r>
      <m:oMath>
        <m:r>
          <w:rPr>
            <w:rFonts w:ascii="Cambria Math" w:hAnsi="Cambria Math"/>
            <w:sz w:val="26"/>
            <w:szCs w:val="26"/>
            <w:lang w:val="vi-VN"/>
          </w:rPr>
          <m:t>F</m:t>
        </m:r>
      </m:oMath>
      <w:r w:rsidRPr="00B103A9">
        <w:rPr>
          <w:i/>
          <w:iCs/>
          <w:sz w:val="26"/>
          <w:szCs w:val="26"/>
          <w:lang w:val="vi-VN"/>
        </w:rPr>
        <w:t xml:space="preserve"> </w:t>
      </w:r>
      <w:r w:rsidRPr="00565EC0">
        <w:rPr>
          <w:i/>
          <w:iCs/>
          <w:sz w:val="26"/>
          <w:szCs w:val="26"/>
        </w:rPr>
        <w:t xml:space="preserve">and </w:t>
      </w:r>
      <m:oMath>
        <m:r>
          <w:rPr>
            <w:rFonts w:ascii="Cambria Math" w:hAnsi="Cambria Math"/>
            <w:sz w:val="26"/>
            <w:szCs w:val="26"/>
            <w:lang w:val="vi-VN"/>
          </w:rPr>
          <m:t>G</m:t>
        </m:r>
      </m:oMath>
      <w:r w:rsidRPr="00565EC0">
        <w:rPr>
          <w:i/>
          <w:iCs/>
          <w:sz w:val="26"/>
          <w:szCs w:val="26"/>
        </w:rPr>
        <w:t xml:space="preserve"> an almost subnormal subgroup of </w:t>
      </w:r>
      <w:r w:rsidRPr="00B103A9">
        <w:rPr>
          <w:i/>
          <w:iCs/>
          <w:sz w:val="26"/>
          <w:szCs w:val="26"/>
          <w:lang w:val="vi-V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GL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</m:t>
            </m:r>
          </m:e>
        </m:d>
      </m:oMath>
      <w:r w:rsidRPr="00565EC0">
        <w:rPr>
          <w:i/>
          <w:iCs/>
          <w:sz w:val="26"/>
          <w:szCs w:val="26"/>
        </w:rPr>
        <w:t xml:space="preserve"> with </w:t>
      </w:r>
      <m:oMath>
        <m:r>
          <w:rPr>
            <w:rFonts w:ascii="Cambria Math" w:hAnsi="Cambria Math"/>
            <w:sz w:val="26"/>
            <w:szCs w:val="26"/>
            <w:lang w:val="vi-VN"/>
          </w:rPr>
          <m:t>n≥1</m:t>
        </m:r>
      </m:oMath>
      <w:r w:rsidRPr="00565EC0">
        <w:rPr>
          <w:i/>
          <w:iCs/>
          <w:sz w:val="26"/>
          <w:szCs w:val="26"/>
        </w:rPr>
        <w:t xml:space="preserve">. Assume that </w:t>
      </w:r>
      <m:oMath>
        <m:r>
          <w:rPr>
            <w:rFonts w:ascii="Cambria Math" w:hAnsi="Cambria Math"/>
            <w:sz w:val="26"/>
            <w:szCs w:val="26"/>
            <w:lang w:val="vi-VN"/>
          </w:rPr>
          <m:t>M</m:t>
        </m:r>
      </m:oMath>
      <w:r>
        <w:rPr>
          <w:i/>
          <w:iCs/>
          <w:sz w:val="26"/>
          <w:szCs w:val="26"/>
        </w:rPr>
        <w:t xml:space="preserve"> </w:t>
      </w:r>
      <w:r w:rsidRPr="00565EC0">
        <w:rPr>
          <w:i/>
          <w:iCs/>
          <w:sz w:val="26"/>
          <w:szCs w:val="26"/>
        </w:rPr>
        <w:t xml:space="preserve">is a non-abelian maximal subgroup of </w:t>
      </w:r>
      <m:oMath>
        <m:r>
          <w:rPr>
            <w:rFonts w:ascii="Cambria Math" w:hAnsi="Cambria Math"/>
            <w:sz w:val="26"/>
            <w:szCs w:val="26"/>
            <w:lang w:val="vi-VN"/>
          </w:rPr>
          <m:t>G.</m:t>
        </m:r>
      </m:oMath>
      <w:r w:rsidRPr="00565EC0">
        <w:rPr>
          <w:i/>
          <w:iCs/>
          <w:sz w:val="26"/>
          <w:szCs w:val="26"/>
        </w:rPr>
        <w:t xml:space="preserve"> If </w:t>
      </w:r>
      <m:oMath>
        <m:r>
          <w:rPr>
            <w:rFonts w:ascii="Cambria Math" w:hAnsi="Cambria Math"/>
            <w:sz w:val="26"/>
            <w:szCs w:val="26"/>
            <w:lang w:val="vi-VN"/>
          </w:rPr>
          <m:t>M</m:t>
        </m:r>
      </m:oMath>
      <w:r>
        <w:rPr>
          <w:i/>
          <w:iCs/>
          <w:sz w:val="26"/>
          <w:szCs w:val="26"/>
        </w:rPr>
        <w:t xml:space="preserve"> </w:t>
      </w:r>
      <w:r w:rsidRPr="00565EC0">
        <w:rPr>
          <w:i/>
          <w:iCs/>
          <w:sz w:val="26"/>
          <w:szCs w:val="26"/>
        </w:rPr>
        <w:t>contains no non-cyclic free subgroups, the</w:t>
      </w:r>
      <w:r>
        <w:rPr>
          <w:i/>
          <w:iCs/>
          <w:sz w:val="26"/>
          <w:szCs w:val="26"/>
        </w:rPr>
        <w:t xml:space="preserve">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D:F</m:t>
            </m:r>
          </m:e>
        </m:d>
        <m:r>
          <w:rPr>
            <w:rFonts w:ascii="Cambria Math" w:hAnsi="Cambria Math"/>
            <w:sz w:val="26"/>
            <w:szCs w:val="26"/>
            <w:lang w:val="vi-VN"/>
          </w:rPr>
          <m:t>&lt;∞</m:t>
        </m:r>
      </m:oMath>
      <w:r w:rsidR="001D3341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there exists a subfield</w:t>
      </w:r>
      <w:r w:rsidR="001D3341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K</m:t>
        </m:r>
      </m:oMath>
      <w:r w:rsidR="001D3341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of</w:t>
      </w:r>
      <w:r w:rsidR="001D3341" w:rsidRPr="00B103A9">
        <w:rPr>
          <w:i/>
          <w:iCs/>
          <w:sz w:val="26"/>
          <w:szCs w:val="26"/>
          <w:lang w:val="vi-V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</m:t>
            </m:r>
          </m:e>
        </m:d>
      </m:oMath>
      <w:r w:rsidR="007051C5" w:rsidRPr="00B103A9">
        <w:rPr>
          <w:i/>
          <w:iCs/>
          <w:sz w:val="26"/>
          <w:szCs w:val="26"/>
          <w:lang w:val="vi-VN"/>
        </w:rPr>
        <w:t xml:space="preserve"> s</w:t>
      </w:r>
      <w:proofErr w:type="spellStart"/>
      <w:r>
        <w:rPr>
          <w:i/>
          <w:iCs/>
          <w:sz w:val="26"/>
          <w:szCs w:val="26"/>
        </w:rPr>
        <w:t>uch</w:t>
      </w:r>
      <w:proofErr w:type="spellEnd"/>
      <w:r>
        <w:rPr>
          <w:i/>
          <w:iCs/>
          <w:sz w:val="26"/>
          <w:szCs w:val="26"/>
        </w:rPr>
        <w:t xml:space="preserve"> that</w:t>
      </w:r>
      <w:r w:rsidR="007051C5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K/F</m:t>
        </m:r>
      </m:oMath>
      <w:r>
        <w:rPr>
          <w:i/>
          <w:iCs/>
          <w:sz w:val="26"/>
          <w:szCs w:val="26"/>
        </w:rPr>
        <w:t xml:space="preserve"> is a</w:t>
      </w:r>
      <w:r w:rsidR="007051C5" w:rsidRPr="00B103A9">
        <w:rPr>
          <w:i/>
          <w:iCs/>
          <w:sz w:val="26"/>
          <w:szCs w:val="26"/>
          <w:lang w:val="vi-VN"/>
        </w:rPr>
        <w:t xml:space="preserve"> Galois</w:t>
      </w:r>
      <w:r>
        <w:rPr>
          <w:i/>
          <w:iCs/>
          <w:sz w:val="26"/>
          <w:szCs w:val="26"/>
        </w:rPr>
        <w:t xml:space="preserve"> extension</w:t>
      </w:r>
      <w:r w:rsidR="007051C5" w:rsidRPr="00B103A9">
        <w:rPr>
          <w:i/>
          <w:iCs/>
          <w:sz w:val="26"/>
          <w:szCs w:val="26"/>
          <w:lang w:val="vi-VN"/>
        </w:rPr>
        <w:t xml:space="preserve">, </w:t>
      </w:r>
      <m:oMath>
        <m:r>
          <w:rPr>
            <w:rFonts w:ascii="Cambria Math" w:hAnsi="Cambria Math"/>
            <w:sz w:val="26"/>
            <w:szCs w:val="26"/>
            <w:lang w:val="vi-VN"/>
          </w:rPr>
          <m:t>G∩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GL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D</m:t>
                </m:r>
              </m:e>
            </m:d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*</m:t>
                </m:r>
              </m:sup>
            </m:sSup>
          </m:e>
        </m:d>
        <m:r>
          <w:rPr>
            <w:rFonts w:ascii="Cambria Math" w:hAnsi="Cambria Math"/>
            <w:sz w:val="26"/>
            <w:szCs w:val="26"/>
            <w:lang w:val="vi-VN"/>
          </w:rPr>
          <m:t xml:space="preserve">=M, </m:t>
        </m:r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*</m:t>
            </m:r>
          </m:sup>
        </m:sSup>
        <m:r>
          <w:rPr>
            <w:rFonts w:ascii="Cambria Math" w:hAnsi="Cambria Math"/>
            <w:sz w:val="26"/>
            <w:szCs w:val="26"/>
            <w:lang w:val="vi-VN"/>
          </w:rPr>
          <m:t>∩G⊴M, M/</m:t>
        </m:r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*</m:t>
            </m:r>
          </m:sup>
        </m:sSup>
        <m:r>
          <w:rPr>
            <w:rFonts w:ascii="Cambria Math" w:hAnsi="Cambria Math"/>
            <w:sz w:val="26"/>
            <w:szCs w:val="26"/>
            <w:lang w:val="vi-VN"/>
          </w:rPr>
          <m:t>∩G≅Gal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K/F</m:t>
            </m:r>
          </m:e>
        </m:d>
      </m:oMath>
      <w:r w:rsidR="007051C5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is a finite simple group, and</w:t>
      </w:r>
      <w:r w:rsidR="007051C5" w:rsidRPr="00B103A9">
        <w:rPr>
          <w:i/>
          <w:iCs/>
          <w:sz w:val="26"/>
          <w:szCs w:val="26"/>
          <w:lang w:val="vi-V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*</m:t>
            </m:r>
          </m:sup>
        </m:sSup>
        <m:r>
          <w:rPr>
            <w:rFonts w:ascii="Cambria Math" w:hAnsi="Cambria Math"/>
            <w:sz w:val="26"/>
            <w:szCs w:val="26"/>
            <w:lang w:val="vi-VN"/>
          </w:rPr>
          <m:t>∩G</m:t>
        </m:r>
      </m:oMath>
      <w:r>
        <w:rPr>
          <w:i/>
          <w:iCs/>
          <w:sz w:val="26"/>
          <w:szCs w:val="26"/>
        </w:rPr>
        <w:t xml:space="preserve"> is the</w:t>
      </w:r>
      <w:r w:rsidR="007051C5" w:rsidRPr="00B103A9">
        <w:rPr>
          <w:i/>
          <w:iCs/>
          <w:sz w:val="26"/>
          <w:szCs w:val="26"/>
          <w:lang w:val="vi-VN"/>
        </w:rPr>
        <w:t xml:space="preserve"> Fitting </w:t>
      </w:r>
      <w:r>
        <w:rPr>
          <w:i/>
          <w:iCs/>
          <w:sz w:val="26"/>
          <w:szCs w:val="26"/>
        </w:rPr>
        <w:t>subgroup of</w:t>
      </w:r>
      <w:r w:rsidR="007051C5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M</m:t>
        </m:r>
      </m:oMath>
      <w:r w:rsidR="007051C5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and</w:t>
      </w:r>
      <w:r w:rsidR="007051C5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M</m:t>
            </m:r>
          </m:e>
        </m:d>
        <m:r>
          <w:rPr>
            <w:rFonts w:ascii="Cambria Math" w:hAnsi="Cambria Math"/>
            <w:sz w:val="26"/>
            <w:szCs w:val="26"/>
            <w:lang w:val="vi-VN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</m:t>
            </m:r>
          </m:e>
        </m:d>
      </m:oMath>
      <w:r w:rsidR="007051C5" w:rsidRPr="00B103A9">
        <w:rPr>
          <w:i/>
          <w:iCs/>
          <w:sz w:val="26"/>
          <w:szCs w:val="26"/>
          <w:lang w:val="vi-VN"/>
        </w:rPr>
        <w:t>.</w:t>
      </w:r>
    </w:p>
    <w:p w14:paraId="1ED84BF0" w14:textId="77777777" w:rsidR="00B256A4" w:rsidRPr="00AF7956" w:rsidRDefault="00B256A4" w:rsidP="00B256A4">
      <w:pPr>
        <w:pStyle w:val="BodyTextIndent"/>
        <w:rPr>
          <w:sz w:val="26"/>
          <w:szCs w:val="26"/>
          <w:lang w:val="vi-VN"/>
        </w:rPr>
      </w:pPr>
    </w:p>
    <w:p w14:paraId="5A953413" w14:textId="431F93BE" w:rsidR="00565EC0" w:rsidRPr="00565EC0" w:rsidRDefault="00565EC0" w:rsidP="00565EC0">
      <w:pPr>
        <w:pStyle w:val="BodyTextIndent"/>
        <w:numPr>
          <w:ilvl w:val="0"/>
          <w:numId w:val="24"/>
        </w:numPr>
        <w:rPr>
          <w:sz w:val="26"/>
          <w:szCs w:val="26"/>
          <w:lang w:val="vi-VN"/>
        </w:rPr>
      </w:pPr>
      <w:r w:rsidRPr="00565EC0">
        <w:rPr>
          <w:sz w:val="26"/>
          <w:szCs w:val="26"/>
        </w:rPr>
        <w:t>The results re</w:t>
      </w:r>
      <w:r w:rsidR="00883A3A">
        <w:rPr>
          <w:sz w:val="26"/>
          <w:szCs w:val="26"/>
        </w:rPr>
        <w:t>l</w:t>
      </w:r>
      <w:r w:rsidRPr="00565EC0">
        <w:rPr>
          <w:sz w:val="26"/>
          <w:szCs w:val="26"/>
        </w:rPr>
        <w:t xml:space="preserve">ating to </w:t>
      </w:r>
      <w:proofErr w:type="spellStart"/>
      <w:r>
        <w:rPr>
          <w:sz w:val="26"/>
          <w:szCs w:val="26"/>
        </w:rPr>
        <w:t>solable</w:t>
      </w:r>
      <w:proofErr w:type="spellEnd"/>
      <w:r>
        <w:rPr>
          <w:sz w:val="26"/>
          <w:szCs w:val="26"/>
        </w:rPr>
        <w:t xml:space="preserve">-by-finite </w:t>
      </w:r>
      <w:r w:rsidRPr="00565EC0">
        <w:rPr>
          <w:sz w:val="26"/>
          <w:szCs w:val="26"/>
        </w:rPr>
        <w:t xml:space="preserve">maximal </w:t>
      </w:r>
      <w:r>
        <w:rPr>
          <w:sz w:val="26"/>
          <w:szCs w:val="26"/>
        </w:rPr>
        <w:t>subgroups</w:t>
      </w:r>
      <w:r w:rsidR="00883A3A">
        <w:rPr>
          <w:sz w:val="26"/>
          <w:szCs w:val="26"/>
        </w:rPr>
        <w:t>:</w:t>
      </w:r>
    </w:p>
    <w:p w14:paraId="12728641" w14:textId="77777777" w:rsidR="00190DDC" w:rsidRPr="00C7575D" w:rsidRDefault="00190DDC" w:rsidP="00190DDC">
      <w:pPr>
        <w:pStyle w:val="BodyTextIndent"/>
        <w:ind w:left="142"/>
        <w:rPr>
          <w:sz w:val="26"/>
          <w:szCs w:val="26"/>
          <w:lang w:val="vi-VN"/>
        </w:rPr>
      </w:pPr>
    </w:p>
    <w:p w14:paraId="31F43165" w14:textId="0A8EDD2E" w:rsidR="0071635D" w:rsidRPr="00B103A9" w:rsidRDefault="00565EC0" w:rsidP="00B103A9">
      <w:pPr>
        <w:pStyle w:val="BodyTextIndent"/>
        <w:ind w:left="502"/>
        <w:rPr>
          <w:i/>
          <w:iCs/>
          <w:sz w:val="26"/>
          <w:szCs w:val="26"/>
          <w:lang w:val="vi-VN"/>
        </w:rPr>
      </w:pPr>
      <w:r>
        <w:rPr>
          <w:i/>
          <w:iCs/>
          <w:sz w:val="26"/>
          <w:szCs w:val="26"/>
        </w:rPr>
        <w:t>Let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D</m:t>
        </m:r>
      </m:oMath>
      <w:r>
        <w:rPr>
          <w:i/>
          <w:sz w:val="26"/>
          <w:szCs w:val="26"/>
        </w:rPr>
        <w:t xml:space="preserve"> be a non-commutative division ring with center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F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and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G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an almost subnormal subgroup of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GL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</m:t>
            </m:r>
          </m:e>
        </m:d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with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n≥1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. </w:t>
      </w:r>
      <w:r>
        <w:rPr>
          <w:i/>
          <w:iCs/>
          <w:sz w:val="26"/>
          <w:szCs w:val="26"/>
        </w:rPr>
        <w:t>As</w:t>
      </w:r>
      <w:r w:rsidR="00883A3A">
        <w:rPr>
          <w:i/>
          <w:iCs/>
          <w:sz w:val="26"/>
          <w:szCs w:val="26"/>
        </w:rPr>
        <w:t>sume that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M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is a non-abelian maximal subgroup of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G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. </w:t>
      </w:r>
      <w:r w:rsidR="00883A3A">
        <w:rPr>
          <w:i/>
          <w:iCs/>
          <w:sz w:val="26"/>
          <w:szCs w:val="26"/>
        </w:rPr>
        <w:t>If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M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is solvable-by-finite, then</w:t>
      </w:r>
      <w:r w:rsidR="0071635D" w:rsidRPr="00B103A9">
        <w:rPr>
          <w:i/>
          <w:iCs/>
          <w:sz w:val="26"/>
          <w:szCs w:val="26"/>
          <w:lang w:val="vi-VN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D:F</m:t>
            </m:r>
          </m:e>
        </m:d>
        <m:r>
          <w:rPr>
            <w:rFonts w:ascii="Cambria Math" w:hAnsi="Cambria Math"/>
            <w:sz w:val="26"/>
            <w:szCs w:val="26"/>
            <w:lang w:val="vi-VN"/>
          </w:rPr>
          <m:t>&lt;∞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and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M</m:t>
            </m:r>
          </m:e>
        </m:d>
        <m:r>
          <w:rPr>
            <w:rFonts w:ascii="Cambria Math" w:hAnsi="Cambria Math"/>
            <w:sz w:val="26"/>
            <w:szCs w:val="26"/>
            <w:lang w:val="vi-VN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</m:t>
            </m:r>
          </m:e>
        </m:d>
      </m:oMath>
      <w:r w:rsidR="0071635D" w:rsidRPr="00B103A9">
        <w:rPr>
          <w:i/>
          <w:iCs/>
          <w:sz w:val="26"/>
          <w:szCs w:val="26"/>
          <w:lang w:val="vi-VN"/>
        </w:rPr>
        <w:t xml:space="preserve">, </w:t>
      </w:r>
      <w:r w:rsidR="00883A3A">
        <w:rPr>
          <w:i/>
          <w:iCs/>
          <w:sz w:val="26"/>
          <w:szCs w:val="26"/>
        </w:rPr>
        <w:t>there exists a subfield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K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of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</m:t>
            </m:r>
          </m:e>
        </m:d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such that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K/F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is a</w:t>
      </w:r>
      <w:r w:rsidR="0071635D" w:rsidRPr="00B103A9">
        <w:rPr>
          <w:i/>
          <w:iCs/>
          <w:sz w:val="26"/>
          <w:szCs w:val="26"/>
          <w:lang w:val="vi-VN"/>
        </w:rPr>
        <w:t xml:space="preserve"> Galois</w:t>
      </w:r>
      <w:r w:rsidR="00883A3A">
        <w:rPr>
          <w:i/>
          <w:iCs/>
          <w:sz w:val="26"/>
          <w:szCs w:val="26"/>
        </w:rPr>
        <w:t xml:space="preserve"> extension</w:t>
      </w:r>
      <w:r w:rsidR="0071635D" w:rsidRPr="00B103A9">
        <w:rPr>
          <w:i/>
          <w:iCs/>
          <w:sz w:val="26"/>
          <w:szCs w:val="26"/>
          <w:lang w:val="vi-VN"/>
        </w:rPr>
        <w:t xml:space="preserve">,  </w:t>
      </w:r>
      <m:oMath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*</m:t>
            </m:r>
          </m:sup>
        </m:sSup>
        <m:r>
          <w:rPr>
            <w:rFonts w:ascii="Cambria Math" w:hAnsi="Cambria Math"/>
            <w:sz w:val="26"/>
            <w:szCs w:val="26"/>
            <w:lang w:val="vi-VN"/>
          </w:rPr>
          <m:t>∩G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is the</w:t>
      </w:r>
      <w:r w:rsidR="0071635D" w:rsidRPr="00B103A9">
        <w:rPr>
          <w:i/>
          <w:iCs/>
          <w:sz w:val="26"/>
          <w:szCs w:val="26"/>
          <w:lang w:val="vi-VN"/>
        </w:rPr>
        <w:t xml:space="preserve"> Fitting </w:t>
      </w:r>
      <w:r w:rsidR="00883A3A">
        <w:rPr>
          <w:i/>
          <w:iCs/>
          <w:sz w:val="26"/>
          <w:szCs w:val="26"/>
        </w:rPr>
        <w:t>subgroup of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M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, </w:t>
      </w:r>
      <m:oMath>
        <m:r>
          <w:rPr>
            <w:rFonts w:ascii="Cambria Math" w:hAnsi="Cambria Math"/>
            <w:sz w:val="26"/>
            <w:szCs w:val="26"/>
            <w:lang w:val="vi-VN"/>
          </w:rPr>
          <m:t>G∩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GL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D</m:t>
                </m:r>
              </m:e>
            </m:d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*</m:t>
                </m:r>
              </m:sup>
            </m:sSup>
          </m:e>
        </m:d>
        <m:r>
          <w:rPr>
            <w:rFonts w:ascii="Cambria Math" w:hAnsi="Cambria Math"/>
            <w:sz w:val="26"/>
            <w:szCs w:val="26"/>
            <w:lang w:val="vi-VN"/>
          </w:rPr>
          <m:t>=M,  M/</m:t>
        </m:r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*</m:t>
            </m:r>
          </m:sup>
        </m:sSup>
        <m:r>
          <w:rPr>
            <w:rFonts w:ascii="Cambria Math" w:hAnsi="Cambria Math"/>
            <w:sz w:val="26"/>
            <w:szCs w:val="26"/>
            <w:lang w:val="vi-VN"/>
          </w:rPr>
          <m:t>∩G≅Gal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K/F</m:t>
            </m:r>
          </m:e>
        </m:d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is a finite simple group of order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n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radPr>
          <m:deg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D:F</m:t>
                </m:r>
              </m:e>
            </m:d>
          </m:e>
        </m:rad>
      </m:oMath>
      <w:r w:rsidR="00B103A9">
        <w:rPr>
          <w:i/>
          <w:iCs/>
          <w:sz w:val="26"/>
          <w:szCs w:val="26"/>
          <w:lang w:val="vi-VN"/>
        </w:rPr>
        <w:t>.</w:t>
      </w:r>
    </w:p>
    <w:p w14:paraId="082BE43A" w14:textId="77777777" w:rsidR="00651138" w:rsidRPr="00651138" w:rsidRDefault="00651138" w:rsidP="0071635D">
      <w:pPr>
        <w:pStyle w:val="BodyTextIndent"/>
        <w:rPr>
          <w:sz w:val="26"/>
          <w:szCs w:val="26"/>
          <w:lang w:val="vi-VN"/>
        </w:rPr>
      </w:pPr>
    </w:p>
    <w:p w14:paraId="0B64553F" w14:textId="6F9511C1" w:rsidR="00883A3A" w:rsidRPr="002C0AD1" w:rsidRDefault="00883A3A" w:rsidP="00883A3A">
      <w:pPr>
        <w:pStyle w:val="BodyTextIndent"/>
        <w:numPr>
          <w:ilvl w:val="0"/>
          <w:numId w:val="24"/>
        </w:numPr>
        <w:rPr>
          <w:sz w:val="26"/>
          <w:szCs w:val="26"/>
          <w:lang w:val="vi-VN"/>
        </w:rPr>
      </w:pPr>
      <w:r w:rsidRPr="00565EC0">
        <w:rPr>
          <w:sz w:val="26"/>
          <w:szCs w:val="26"/>
        </w:rPr>
        <w:t>The results re</w:t>
      </w:r>
      <w:r>
        <w:rPr>
          <w:sz w:val="26"/>
          <w:szCs w:val="26"/>
        </w:rPr>
        <w:t>l</w:t>
      </w:r>
      <w:r w:rsidRPr="00565EC0">
        <w:rPr>
          <w:sz w:val="26"/>
          <w:szCs w:val="26"/>
        </w:rPr>
        <w:t xml:space="preserve">ating to </w:t>
      </w:r>
      <w:r>
        <w:rPr>
          <w:sz w:val="26"/>
          <w:szCs w:val="26"/>
        </w:rPr>
        <w:t xml:space="preserve">locally solvable </w:t>
      </w:r>
      <w:r w:rsidRPr="00565EC0">
        <w:rPr>
          <w:sz w:val="26"/>
          <w:szCs w:val="26"/>
        </w:rPr>
        <w:t xml:space="preserve">maximal </w:t>
      </w:r>
      <w:r>
        <w:rPr>
          <w:sz w:val="26"/>
          <w:szCs w:val="26"/>
        </w:rPr>
        <w:t>subgroups:</w:t>
      </w:r>
    </w:p>
    <w:p w14:paraId="44D6FBCB" w14:textId="77777777" w:rsidR="002C0AD1" w:rsidRPr="00565EC0" w:rsidRDefault="002C0AD1" w:rsidP="002C0AD1">
      <w:pPr>
        <w:pStyle w:val="BodyTextIndent"/>
        <w:ind w:left="502"/>
        <w:rPr>
          <w:sz w:val="26"/>
          <w:szCs w:val="26"/>
          <w:lang w:val="vi-VN"/>
        </w:rPr>
      </w:pPr>
    </w:p>
    <w:p w14:paraId="7F3CEBA7" w14:textId="7FCADBE1" w:rsidR="0071635D" w:rsidRPr="00883A3A" w:rsidRDefault="00883A3A" w:rsidP="00957CFB">
      <w:pPr>
        <w:pStyle w:val="BodyTextIndent"/>
        <w:ind w:left="50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Let</w:t>
      </w:r>
      <w:r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D</m:t>
        </m:r>
      </m:oMath>
      <w:r>
        <w:rPr>
          <w:i/>
          <w:sz w:val="26"/>
          <w:szCs w:val="26"/>
        </w:rPr>
        <w:t xml:space="preserve"> be a non-commutative division ring with center</w:t>
      </w:r>
      <w:r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F</m:t>
        </m:r>
      </m:oMath>
      <w:r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and</w:t>
      </w:r>
      <w:r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G</m:t>
        </m:r>
      </m:oMath>
      <w:r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an almost subnormal subgroup of</w:t>
      </w:r>
      <w:r w:rsidRPr="00B103A9">
        <w:rPr>
          <w:i/>
          <w:iCs/>
          <w:sz w:val="26"/>
          <w:szCs w:val="26"/>
          <w:lang w:val="vi-V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GL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</m:t>
            </m:r>
          </m:e>
        </m:d>
      </m:oMath>
      <w:r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with</w:t>
      </w:r>
      <w:r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n≥1</m:t>
        </m:r>
      </m:oMath>
      <w:r w:rsidRPr="00B103A9">
        <w:rPr>
          <w:i/>
          <w:iCs/>
          <w:sz w:val="26"/>
          <w:szCs w:val="26"/>
          <w:lang w:val="vi-VN"/>
        </w:rPr>
        <w:t xml:space="preserve">. 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If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G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contains a non-abelian locally solvable maximal subgroup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M,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then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n=1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</w:rPr>
        <w:t>and the following assertions hold:</w:t>
      </w:r>
    </w:p>
    <w:p w14:paraId="2F53B2C1" w14:textId="77777777" w:rsidR="00C7575D" w:rsidRPr="00B103A9" w:rsidRDefault="00C7575D" w:rsidP="00957CFB">
      <w:pPr>
        <w:pStyle w:val="BodyTextIndent"/>
        <w:ind w:left="502"/>
        <w:rPr>
          <w:i/>
          <w:iCs/>
          <w:sz w:val="26"/>
          <w:szCs w:val="26"/>
          <w:lang w:val="vi-VN"/>
        </w:rPr>
      </w:pPr>
    </w:p>
    <w:p w14:paraId="5B686E6B" w14:textId="7493B00A" w:rsidR="00B103A9" w:rsidRPr="00883A3A" w:rsidRDefault="0071635D" w:rsidP="00B103A9">
      <w:pPr>
        <w:pStyle w:val="BodyTextIndent"/>
        <w:ind w:left="567" w:hanging="65"/>
        <w:rPr>
          <w:i/>
          <w:iCs/>
          <w:sz w:val="26"/>
          <w:szCs w:val="26"/>
        </w:rPr>
      </w:pPr>
      <w:r w:rsidRPr="00B103A9">
        <w:rPr>
          <w:i/>
          <w:iCs/>
          <w:sz w:val="26"/>
          <w:szCs w:val="26"/>
          <w:lang w:val="vi-VN"/>
        </w:rPr>
        <w:tab/>
      </w:r>
      <m:oMath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1</m:t>
            </m:r>
          </m:e>
        </m:d>
      </m:oMath>
      <w:r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There exists a subfield</w:t>
      </w:r>
      <w:r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K</m:t>
        </m:r>
      </m:oMath>
      <w:r w:rsidR="00883A3A">
        <w:rPr>
          <w:i/>
          <w:iCs/>
          <w:sz w:val="26"/>
          <w:szCs w:val="26"/>
        </w:rPr>
        <w:t xml:space="preserve"> of</w:t>
      </w:r>
      <w:r w:rsidRPr="00B103A9">
        <w:rPr>
          <w:i/>
          <w:iCs/>
          <w:sz w:val="26"/>
          <w:szCs w:val="26"/>
          <w:lang w:val="vi-V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</m:t>
            </m:r>
          </m:e>
        </m:d>
      </m:oMath>
      <w:r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such that</w:t>
      </w:r>
      <w:r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K/F</m:t>
        </m:r>
      </m:oMath>
      <w:r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is a</w:t>
      </w:r>
      <w:r w:rsidRPr="00B103A9">
        <w:rPr>
          <w:i/>
          <w:iCs/>
          <w:sz w:val="26"/>
          <w:szCs w:val="26"/>
          <w:lang w:val="vi-VN"/>
        </w:rPr>
        <w:t xml:space="preserve"> Galois </w:t>
      </w:r>
      <w:r w:rsidR="00883A3A">
        <w:rPr>
          <w:i/>
          <w:iCs/>
          <w:sz w:val="26"/>
          <w:szCs w:val="26"/>
        </w:rPr>
        <w:t>extension</w:t>
      </w:r>
      <w:r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with</w:t>
      </w:r>
    </w:p>
    <w:p w14:paraId="06EC1D16" w14:textId="199AEEE3" w:rsidR="00B103A9" w:rsidRPr="00B103A9" w:rsidRDefault="00B103A9" w:rsidP="008F0721">
      <w:pPr>
        <w:pStyle w:val="BodyTextIndent"/>
        <w:ind w:left="567" w:hanging="65"/>
        <w:rPr>
          <w:i/>
          <w:iCs/>
          <w:sz w:val="26"/>
          <w:szCs w:val="26"/>
          <w:lang w:val="vi-VN"/>
        </w:rPr>
      </w:pPr>
      <w:r w:rsidRPr="00B103A9">
        <w:rPr>
          <w:i/>
          <w:iCs/>
          <w:sz w:val="26"/>
          <w:szCs w:val="26"/>
          <w:lang w:val="vi-VN"/>
        </w:rPr>
        <w:t xml:space="preserve">        </w:t>
      </w:r>
      <m:oMath>
        <m:r>
          <w:rPr>
            <w:rFonts w:ascii="Cambria Math" w:hAnsi="Cambria Math"/>
            <w:sz w:val="26"/>
            <w:szCs w:val="26"/>
            <w:lang w:val="vi-VN"/>
          </w:rPr>
          <m:t>M/</m:t>
        </m:r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*</m:t>
            </m:r>
          </m:sup>
        </m:sSup>
        <m:r>
          <w:rPr>
            <w:rFonts w:ascii="Cambria Math" w:hAnsi="Cambria Math"/>
            <w:sz w:val="26"/>
            <w:szCs w:val="26"/>
            <w:lang w:val="vi-VN"/>
          </w:rPr>
          <m:t>∩G≅Gal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K/F</m:t>
            </m:r>
          </m:e>
        </m:d>
        <m:r>
          <w:rPr>
            <w:rFonts w:ascii="Cambria Math" w:hAnsi="Cambria Math"/>
            <w:sz w:val="26"/>
            <w:szCs w:val="26"/>
            <w:lang w:val="vi-VN"/>
          </w:rPr>
          <m:t>≅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6"/>
                <w:szCs w:val="26"/>
                <w:lang w:val="vi-VN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p</m:t>
            </m:r>
          </m:sub>
        </m:sSub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and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D:F</m:t>
            </m:r>
          </m:e>
        </m:d>
        <m:r>
          <w:rPr>
            <w:rFonts w:ascii="Cambria Math" w:hAnsi="Cambria Math"/>
            <w:sz w:val="26"/>
            <w:szCs w:val="26"/>
            <w:lang w:val="vi-VN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p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vi-VN"/>
          </w:rPr>
          <m:t>,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where</w:t>
      </w:r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p</m:t>
        </m:r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is a prime number</w:t>
      </w:r>
      <w:r w:rsidR="0071635D" w:rsidRPr="00B103A9">
        <w:rPr>
          <w:i/>
          <w:iCs/>
          <w:sz w:val="26"/>
          <w:szCs w:val="26"/>
          <w:lang w:val="vi-VN"/>
        </w:rPr>
        <w:t>.</w:t>
      </w:r>
    </w:p>
    <w:p w14:paraId="0B31AFF8" w14:textId="60654CD7" w:rsidR="0071635D" w:rsidRPr="00883A3A" w:rsidRDefault="00632537" w:rsidP="00883A3A">
      <w:pPr>
        <w:pStyle w:val="BodyTextIndent"/>
        <w:ind w:left="851" w:hanging="349"/>
        <w:rPr>
          <w:i/>
          <w:iCs/>
          <w:sz w:val="26"/>
          <w:szCs w:val="26"/>
          <w:lang w:val="vi-VN"/>
        </w:rPr>
      </w:pPr>
      <m:oMath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2</m:t>
            </m:r>
          </m:e>
        </m:d>
      </m:oMath>
      <w:r w:rsidR="0071635D" w:rsidRPr="00B103A9">
        <w:rPr>
          <w:i/>
          <w:iCs/>
          <w:sz w:val="26"/>
          <w:szCs w:val="26"/>
          <w:lang w:val="vi-V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*</m:t>
            </m:r>
          </m:sup>
        </m:sSup>
        <m:r>
          <w:rPr>
            <w:rFonts w:ascii="Cambria Math" w:hAnsi="Cambria Math"/>
            <w:sz w:val="26"/>
            <w:szCs w:val="26"/>
            <w:lang w:val="vi-VN"/>
          </w:rPr>
          <m:t>∩G</m:t>
        </m:r>
      </m:oMath>
      <w:r w:rsidR="00B103A9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is FC-center and</w:t>
      </w:r>
      <w:r w:rsidR="00B103A9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the</w:t>
      </w:r>
      <w:r w:rsidR="00B103A9" w:rsidRPr="00B103A9">
        <w:rPr>
          <w:i/>
          <w:iCs/>
          <w:sz w:val="26"/>
          <w:szCs w:val="26"/>
          <w:lang w:val="vi-VN"/>
        </w:rPr>
        <w:t xml:space="preserve"> Hirsch-Plotkin </w:t>
      </w:r>
      <w:r w:rsidR="00883A3A">
        <w:rPr>
          <w:i/>
          <w:iCs/>
          <w:sz w:val="26"/>
          <w:szCs w:val="26"/>
        </w:rPr>
        <w:t>radical of</w:t>
      </w:r>
      <w:r w:rsidR="00B103A9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M</m:t>
        </m:r>
      </m:oMath>
      <w:r w:rsidR="00B103A9" w:rsidRPr="00B103A9">
        <w:rPr>
          <w:i/>
          <w:iCs/>
          <w:sz w:val="26"/>
          <w:szCs w:val="26"/>
          <w:lang w:val="vi-VN"/>
        </w:rPr>
        <w:t xml:space="preserve">. </w:t>
      </w:r>
      <w:r w:rsidR="00883A3A">
        <w:rPr>
          <w:i/>
          <w:iCs/>
          <w:sz w:val="26"/>
          <w:szCs w:val="26"/>
        </w:rPr>
        <w:t>For each</w:t>
      </w:r>
      <w:r w:rsidR="00B103A9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x∈M\K</m:t>
        </m:r>
      </m:oMath>
      <w:r w:rsidR="00B103A9" w:rsidRPr="00B103A9">
        <w:rPr>
          <w:i/>
          <w:iCs/>
          <w:sz w:val="26"/>
          <w:szCs w:val="26"/>
          <w:lang w:val="vi-VN"/>
        </w:rPr>
        <w:t xml:space="preserve">,  </w:t>
      </w:r>
      <w:r w:rsidR="00883A3A">
        <w:rPr>
          <w:i/>
          <w:iCs/>
          <w:sz w:val="26"/>
          <w:szCs w:val="26"/>
        </w:rPr>
        <w:t xml:space="preserve">we have </w:t>
      </w:r>
      <m:oMath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p</m:t>
            </m:r>
          </m:sup>
        </m:sSup>
        <m:r>
          <w:rPr>
            <w:rFonts w:ascii="Cambria Math" w:hAnsi="Cambria Math"/>
            <w:sz w:val="26"/>
            <w:szCs w:val="26"/>
            <w:lang w:val="vi-VN"/>
          </w:rPr>
          <m:t>∈F</m:t>
        </m:r>
      </m:oMath>
      <w:r w:rsidR="00B103A9" w:rsidRPr="00B103A9">
        <w:rPr>
          <w:i/>
          <w:iCs/>
          <w:sz w:val="26"/>
          <w:szCs w:val="26"/>
          <w:lang w:val="vi-VN"/>
        </w:rPr>
        <w:t xml:space="preserve"> </w:t>
      </w:r>
      <w:r w:rsidR="00883A3A">
        <w:rPr>
          <w:i/>
          <w:iCs/>
          <w:sz w:val="26"/>
          <w:szCs w:val="26"/>
        </w:rPr>
        <w:t>and</w:t>
      </w:r>
      <w:r w:rsidR="00B103A9" w:rsidRPr="00B103A9">
        <w:rPr>
          <w:i/>
          <w:iCs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vi-VN"/>
          </w:rPr>
          <m:t>D=</m:t>
        </m:r>
        <m:sSubSup>
          <m:sSub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⨁</m:t>
            </m:r>
          </m:e>
          <m:sub>
            <m:r>
              <w:rPr>
                <w:rFonts w:ascii="Cambria Math" w:hAnsi="Cambria Math"/>
                <w:sz w:val="26"/>
                <w:szCs w:val="26"/>
                <w:lang w:val="vi-VN"/>
              </w:rPr>
              <m:t>i=1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p</m:t>
            </m:r>
          </m:sup>
        </m:sSubSup>
        <m:r>
          <w:rPr>
            <w:rFonts w:ascii="Cambria Math" w:hAnsi="Cambria Math"/>
            <w:sz w:val="26"/>
            <w:szCs w:val="26"/>
            <w:lang w:val="vi-VN"/>
          </w:rPr>
          <m:t>K</m:t>
        </m:r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vi-VN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vi-VN"/>
              </w:rPr>
              <m:t>i</m:t>
            </m:r>
          </m:sup>
        </m:sSup>
      </m:oMath>
      <w:r w:rsidR="008F0721">
        <w:rPr>
          <w:i/>
          <w:iCs/>
          <w:sz w:val="26"/>
          <w:szCs w:val="26"/>
        </w:rPr>
        <w:t>.</w:t>
      </w:r>
    </w:p>
    <w:p w14:paraId="6F3480D3" w14:textId="4C3F18DC" w:rsidR="0071635D" w:rsidRDefault="0071635D" w:rsidP="004F5480">
      <w:pPr>
        <w:pStyle w:val="BodyTextIndent"/>
      </w:pPr>
    </w:p>
    <w:p w14:paraId="2C6C2D87" w14:textId="77777777" w:rsidR="00BB15A5" w:rsidRPr="00E75663" w:rsidRDefault="00BB15A5" w:rsidP="00BB15A5">
      <w:pPr>
        <w:jc w:val="both"/>
        <w:rPr>
          <w:lang w:val="vi-VN"/>
        </w:rPr>
      </w:pPr>
      <w:r w:rsidRPr="00E75663">
        <w:t>3. APPLICATIONS/ APPLICABILIT</w:t>
      </w:r>
      <w:r w:rsidRPr="00E75663">
        <w:rPr>
          <w:lang w:val="vi-VN"/>
        </w:rPr>
        <w:t xml:space="preserve">Y/ PERSPECTIVE </w:t>
      </w:r>
    </w:p>
    <w:p w14:paraId="3DEFEE4A" w14:textId="79C8B1DB" w:rsidR="00B604A7" w:rsidRPr="00BB15A5" w:rsidRDefault="00BB15A5" w:rsidP="004F5480">
      <w:pPr>
        <w:pStyle w:val="BodyTextIndent"/>
      </w:pPr>
      <w:r w:rsidRPr="00BB15A5">
        <w:rPr>
          <w:lang w:val="vi-VN"/>
        </w:rPr>
        <w:t>The new results obtained in this thesis provide several interesting possibilities for future work.</w:t>
      </w:r>
      <w:r>
        <w:t xml:space="preserve"> For example,</w:t>
      </w:r>
    </w:p>
    <w:p w14:paraId="1403F949" w14:textId="77777777" w:rsidR="00BB15A5" w:rsidRDefault="00BB15A5" w:rsidP="004F5480">
      <w:pPr>
        <w:pStyle w:val="BodyTextIndent"/>
        <w:rPr>
          <w:lang w:val="vi-VN"/>
        </w:rPr>
      </w:pPr>
    </w:p>
    <w:p w14:paraId="09B10655" w14:textId="1FF644FB" w:rsidR="00B604A7" w:rsidRDefault="00BB15A5" w:rsidP="00B604A7">
      <w:pPr>
        <w:pStyle w:val="BodyTextIndent"/>
        <w:numPr>
          <w:ilvl w:val="0"/>
          <w:numId w:val="1"/>
        </w:numPr>
        <w:rPr>
          <w:lang w:val="vi-VN"/>
        </w:rPr>
      </w:pPr>
      <w:r>
        <w:t>The existence of maximal subgroups of the multiplicative group of a non-commutative division ring.</w:t>
      </w:r>
    </w:p>
    <w:p w14:paraId="4DADA34F" w14:textId="4D3F9679" w:rsidR="00B604A7" w:rsidRDefault="00BB15A5" w:rsidP="00B604A7">
      <w:pPr>
        <w:pStyle w:val="BodyTextIndent"/>
        <w:numPr>
          <w:ilvl w:val="0"/>
          <w:numId w:val="1"/>
        </w:numPr>
        <w:rPr>
          <w:lang w:val="vi-VN"/>
        </w:rPr>
      </w:pPr>
      <w:r>
        <w:t>The existence of abelian maximal subgroups of linear groups and skew linear groups.</w:t>
      </w:r>
      <w:r w:rsidR="00B604A7">
        <w:rPr>
          <w:lang w:val="vi-VN"/>
        </w:rPr>
        <w:t xml:space="preserve"> </w:t>
      </w:r>
    </w:p>
    <w:p w14:paraId="61585F25" w14:textId="77777777" w:rsidR="00B604A7" w:rsidRPr="00B604A7" w:rsidRDefault="00B604A7" w:rsidP="00B604A7">
      <w:pPr>
        <w:pStyle w:val="BodyTextIndent"/>
        <w:ind w:left="927"/>
        <w:rPr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794"/>
      </w:tblGrid>
      <w:tr w:rsidR="004F5480" w:rsidRPr="00B358E7" w14:paraId="20E1E4E2" w14:textId="77777777" w:rsidTr="00790B7A">
        <w:tc>
          <w:tcPr>
            <w:tcW w:w="5094" w:type="dxa"/>
          </w:tcPr>
          <w:p w14:paraId="203CEB5D" w14:textId="05000154" w:rsidR="004F5480" w:rsidRDefault="00BB15A5" w:rsidP="00790B7A">
            <w:pPr>
              <w:jc w:val="center"/>
            </w:pPr>
            <w:r w:rsidRPr="00636F09">
              <w:rPr>
                <w:b/>
              </w:rPr>
              <w:t>SUPERVISOR</w:t>
            </w:r>
            <w:r>
              <w:rPr>
                <w:b/>
              </w:rPr>
              <w:t>S</w:t>
            </w:r>
          </w:p>
          <w:p w14:paraId="0A8B1C01" w14:textId="77777777" w:rsidR="00EC6CA5" w:rsidRDefault="00EC6CA5" w:rsidP="00790B7A">
            <w:pPr>
              <w:jc w:val="center"/>
            </w:pPr>
          </w:p>
          <w:p w14:paraId="362C5831" w14:textId="77777777" w:rsidR="00EC6CA5" w:rsidRDefault="00EC6CA5" w:rsidP="00790B7A">
            <w:pPr>
              <w:jc w:val="center"/>
            </w:pPr>
          </w:p>
          <w:p w14:paraId="5D9E94DA" w14:textId="77777777" w:rsidR="00EC6CA5" w:rsidRDefault="00EC6CA5" w:rsidP="00790B7A">
            <w:pPr>
              <w:jc w:val="center"/>
            </w:pPr>
          </w:p>
          <w:p w14:paraId="41B07B2D" w14:textId="7C4D2C90" w:rsidR="00EC6CA5" w:rsidRDefault="00EC6CA5" w:rsidP="00790B7A">
            <w:pPr>
              <w:jc w:val="center"/>
            </w:pPr>
          </w:p>
          <w:p w14:paraId="37B39948" w14:textId="77777777" w:rsidR="00BB15A5" w:rsidRDefault="00BB15A5" w:rsidP="00790B7A">
            <w:pPr>
              <w:jc w:val="center"/>
            </w:pPr>
          </w:p>
          <w:p w14:paraId="7E0D8380" w14:textId="77777777" w:rsidR="00EC6CA5" w:rsidRDefault="00EC6CA5" w:rsidP="00790B7A">
            <w:pPr>
              <w:jc w:val="center"/>
            </w:pPr>
          </w:p>
          <w:p w14:paraId="305F096A" w14:textId="6E1E3C03" w:rsidR="00EC6CA5" w:rsidRPr="009B16BF" w:rsidRDefault="00EC6CA5" w:rsidP="00790B7A">
            <w:pPr>
              <w:jc w:val="center"/>
            </w:pPr>
            <w:r>
              <w:t>B</w:t>
            </w:r>
            <w:r w:rsidR="009B16BF">
              <w:t>ui Xuan Hai</w:t>
            </w:r>
            <w:r>
              <w:rPr>
                <w:lang w:val="vi-VN"/>
              </w:rPr>
              <w:t xml:space="preserve">                      Ma</w:t>
            </w:r>
            <w:proofErr w:type="spellStart"/>
            <w:r w:rsidR="009B16BF">
              <w:t>i</w:t>
            </w:r>
            <w:proofErr w:type="spellEnd"/>
            <w:r w:rsidR="009B16BF">
              <w:t xml:space="preserve"> Hoang Bien</w:t>
            </w:r>
          </w:p>
        </w:tc>
        <w:tc>
          <w:tcPr>
            <w:tcW w:w="5094" w:type="dxa"/>
          </w:tcPr>
          <w:p w14:paraId="1D832E95" w14:textId="77777777" w:rsidR="00BB15A5" w:rsidRPr="0073728C" w:rsidRDefault="00BB15A5" w:rsidP="00BB15A5">
            <w:pPr>
              <w:jc w:val="center"/>
              <w:rPr>
                <w:b/>
                <w:lang w:val="vi-VN"/>
              </w:rPr>
            </w:pPr>
            <w:r w:rsidRPr="00862F54">
              <w:rPr>
                <w:b/>
              </w:rPr>
              <w:t>PhD STUDEN</w:t>
            </w:r>
            <w:r>
              <w:rPr>
                <w:b/>
                <w:lang w:val="vi-VN"/>
              </w:rPr>
              <w:t>T</w:t>
            </w:r>
          </w:p>
          <w:p w14:paraId="167443FC" w14:textId="77777777" w:rsidR="004F5480" w:rsidRPr="00B358E7" w:rsidRDefault="004F5480" w:rsidP="00790B7A">
            <w:pPr>
              <w:jc w:val="center"/>
            </w:pPr>
          </w:p>
          <w:p w14:paraId="0560E1CF" w14:textId="77777777" w:rsidR="004F5480" w:rsidRPr="00B358E7" w:rsidRDefault="004F5480" w:rsidP="00790B7A">
            <w:pPr>
              <w:jc w:val="center"/>
            </w:pPr>
          </w:p>
          <w:p w14:paraId="70C36BB5" w14:textId="6EF012A9" w:rsidR="004F5480" w:rsidRDefault="004F5480" w:rsidP="00790B7A">
            <w:pPr>
              <w:jc w:val="center"/>
            </w:pPr>
          </w:p>
          <w:p w14:paraId="0B08BEF4" w14:textId="69925D4C" w:rsidR="00EC6CA5" w:rsidRDefault="00EC6CA5" w:rsidP="00790B7A">
            <w:pPr>
              <w:jc w:val="center"/>
            </w:pPr>
          </w:p>
          <w:p w14:paraId="2F121177" w14:textId="6334C870" w:rsidR="00EC6CA5" w:rsidRDefault="00EC6CA5" w:rsidP="00790B7A">
            <w:pPr>
              <w:jc w:val="center"/>
            </w:pPr>
          </w:p>
          <w:p w14:paraId="7AFA5217" w14:textId="77777777" w:rsidR="00EC6CA5" w:rsidRPr="00B358E7" w:rsidRDefault="00EC6CA5" w:rsidP="00790B7A">
            <w:pPr>
              <w:jc w:val="center"/>
            </w:pPr>
          </w:p>
          <w:p w14:paraId="1407F0B9" w14:textId="0C274BEF" w:rsidR="004F5480" w:rsidRPr="00EC6CA5" w:rsidRDefault="009B16BF" w:rsidP="00790B7A">
            <w:pPr>
              <w:jc w:val="center"/>
              <w:rPr>
                <w:lang w:val="vi-VN"/>
              </w:rPr>
            </w:pPr>
            <w:r>
              <w:t xml:space="preserve">Huynh Viet </w:t>
            </w:r>
            <w:proofErr w:type="spellStart"/>
            <w:r>
              <w:t>Khanh</w:t>
            </w:r>
            <w:proofErr w:type="spellEnd"/>
          </w:p>
          <w:p w14:paraId="0FAAA753" w14:textId="77777777" w:rsidR="004F5480" w:rsidRPr="00B358E7" w:rsidRDefault="004F5480" w:rsidP="00790B7A">
            <w:pPr>
              <w:jc w:val="center"/>
            </w:pPr>
          </w:p>
        </w:tc>
      </w:tr>
    </w:tbl>
    <w:p w14:paraId="151681C1" w14:textId="77777777" w:rsidR="004F5480" w:rsidRPr="00B358E7" w:rsidRDefault="004F5480" w:rsidP="004F5480"/>
    <w:p w14:paraId="2A3F0ACE" w14:textId="49CCE668" w:rsidR="00B57E6C" w:rsidRDefault="00B57E6C" w:rsidP="00B57E6C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C</w:t>
      </w:r>
      <w:r>
        <w:rPr>
          <w:rStyle w:val="longtext"/>
          <w:b/>
        </w:rPr>
        <w:t>ONFIRMATION</w:t>
      </w:r>
      <w:r w:rsidRPr="00862F54">
        <w:rPr>
          <w:rStyle w:val="longtext"/>
          <w:b/>
        </w:rPr>
        <w:t xml:space="preserve"> </w:t>
      </w:r>
    </w:p>
    <w:p w14:paraId="4F8E4C10" w14:textId="77777777" w:rsidR="00B57E6C" w:rsidRPr="00862F54" w:rsidRDefault="00B57E6C" w:rsidP="00B57E6C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UNIVERSITY OF SCIENCE</w:t>
      </w:r>
    </w:p>
    <w:p w14:paraId="294A2489" w14:textId="3CBC6A41" w:rsidR="001127EC" w:rsidRPr="00712C3A" w:rsidRDefault="00B57E6C" w:rsidP="00B57E6C">
      <w:pPr>
        <w:jc w:val="center"/>
        <w:rPr>
          <w:sz w:val="26"/>
          <w:szCs w:val="26"/>
          <w:lang w:val="de-DE"/>
        </w:rPr>
      </w:pPr>
      <w:r>
        <w:rPr>
          <w:b/>
        </w:rPr>
        <w:t xml:space="preserve">VICE </w:t>
      </w:r>
      <w:r w:rsidRPr="00862F54">
        <w:rPr>
          <w:b/>
        </w:rPr>
        <w:t>PRESIDENT</w:t>
      </w:r>
    </w:p>
    <w:sectPr w:rsidR="001127EC" w:rsidRPr="00712C3A" w:rsidSect="004C4C31">
      <w:footerReference w:type="even" r:id="rId8"/>
      <w:footerReference w:type="default" r:id="rId9"/>
      <w:pgSz w:w="11907" w:h="16840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1A55A" w14:textId="77777777" w:rsidR="00632537" w:rsidRDefault="00632537">
      <w:r>
        <w:separator/>
      </w:r>
    </w:p>
  </w:endnote>
  <w:endnote w:type="continuationSeparator" w:id="0">
    <w:p w14:paraId="11169074" w14:textId="77777777" w:rsidR="00632537" w:rsidRDefault="0063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5488" w14:textId="77777777" w:rsidR="00325007" w:rsidRDefault="00325007" w:rsidP="004A2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ACC96" w14:textId="77777777" w:rsidR="00325007" w:rsidRDefault="00325007" w:rsidP="00D43E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D8E1" w14:textId="77777777" w:rsidR="004A20BB" w:rsidRDefault="004A20BB" w:rsidP="00DA2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F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48F400" w14:textId="77777777" w:rsidR="00325007" w:rsidRDefault="00325007" w:rsidP="00D43E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62CC7" w14:textId="77777777" w:rsidR="00632537" w:rsidRDefault="00632537">
      <w:r>
        <w:separator/>
      </w:r>
    </w:p>
  </w:footnote>
  <w:footnote w:type="continuationSeparator" w:id="0">
    <w:p w14:paraId="3D29A883" w14:textId="77777777" w:rsidR="00632537" w:rsidRDefault="0063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5EF"/>
    <w:multiLevelType w:val="singleLevel"/>
    <w:tmpl w:val="389C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2C1F1A"/>
    <w:multiLevelType w:val="hybridMultilevel"/>
    <w:tmpl w:val="926A7D0C"/>
    <w:lvl w:ilvl="0" w:tplc="BCA464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BDA"/>
    <w:multiLevelType w:val="hybridMultilevel"/>
    <w:tmpl w:val="6BCC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74E3"/>
    <w:multiLevelType w:val="hybridMultilevel"/>
    <w:tmpl w:val="0EBC9ECE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6B3D"/>
    <w:multiLevelType w:val="hybridMultilevel"/>
    <w:tmpl w:val="98A0AF30"/>
    <w:lvl w:ilvl="0" w:tplc="7D2809E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7F0C0F"/>
    <w:multiLevelType w:val="hybridMultilevel"/>
    <w:tmpl w:val="1C8A568C"/>
    <w:lvl w:ilvl="0" w:tplc="AC189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0D80"/>
    <w:multiLevelType w:val="hybridMultilevel"/>
    <w:tmpl w:val="9738D94C"/>
    <w:lvl w:ilvl="0" w:tplc="5DFE549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35378"/>
    <w:multiLevelType w:val="hybridMultilevel"/>
    <w:tmpl w:val="22F8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04B10"/>
    <w:multiLevelType w:val="hybridMultilevel"/>
    <w:tmpl w:val="A7B681C4"/>
    <w:lvl w:ilvl="0" w:tplc="95CC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A298E"/>
    <w:multiLevelType w:val="hybridMultilevel"/>
    <w:tmpl w:val="CD886C4E"/>
    <w:lvl w:ilvl="0" w:tplc="F99A4D1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7C06FD"/>
    <w:multiLevelType w:val="hybridMultilevel"/>
    <w:tmpl w:val="E6F0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655B"/>
    <w:multiLevelType w:val="hybridMultilevel"/>
    <w:tmpl w:val="0BBEBA30"/>
    <w:lvl w:ilvl="0" w:tplc="6596C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C0524"/>
    <w:multiLevelType w:val="hybridMultilevel"/>
    <w:tmpl w:val="D09A4DBE"/>
    <w:lvl w:ilvl="0" w:tplc="EAF43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403987"/>
    <w:multiLevelType w:val="hybridMultilevel"/>
    <w:tmpl w:val="565EE416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2503F96"/>
    <w:multiLevelType w:val="hybridMultilevel"/>
    <w:tmpl w:val="8FBA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E784D"/>
    <w:multiLevelType w:val="hybridMultilevel"/>
    <w:tmpl w:val="E4E48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F12A4"/>
    <w:multiLevelType w:val="hybridMultilevel"/>
    <w:tmpl w:val="E18E86FE"/>
    <w:lvl w:ilvl="0" w:tplc="90F47A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34ADE"/>
    <w:multiLevelType w:val="hybridMultilevel"/>
    <w:tmpl w:val="BA0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11410"/>
    <w:multiLevelType w:val="singleLevel"/>
    <w:tmpl w:val="BDACF2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BA11F3"/>
    <w:multiLevelType w:val="hybridMultilevel"/>
    <w:tmpl w:val="9860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9"/>
  </w:num>
  <w:num w:numId="5">
    <w:abstractNumId w:val="22"/>
  </w:num>
  <w:num w:numId="6">
    <w:abstractNumId w:val="5"/>
  </w:num>
  <w:num w:numId="7">
    <w:abstractNumId w:val="18"/>
  </w:num>
  <w:num w:numId="8">
    <w:abstractNumId w:val="8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2"/>
  </w:num>
  <w:num w:numId="14">
    <w:abstractNumId w:val="23"/>
  </w:num>
  <w:num w:numId="15">
    <w:abstractNumId w:val="17"/>
  </w:num>
  <w:num w:numId="16">
    <w:abstractNumId w:val="1"/>
  </w:num>
  <w:num w:numId="17">
    <w:abstractNumId w:val="20"/>
  </w:num>
  <w:num w:numId="18">
    <w:abstractNumId w:val="14"/>
  </w:num>
  <w:num w:numId="19">
    <w:abstractNumId w:val="3"/>
  </w:num>
  <w:num w:numId="20">
    <w:abstractNumId w:val="4"/>
  </w:num>
  <w:num w:numId="21">
    <w:abstractNumId w:val="6"/>
  </w:num>
  <w:num w:numId="22">
    <w:abstractNumId w:val="11"/>
  </w:num>
  <w:num w:numId="23">
    <w:abstractNumId w:val="13"/>
  </w:num>
  <w:num w:numId="2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9"/>
    <w:rsid w:val="00000FDF"/>
    <w:rsid w:val="00005DA8"/>
    <w:rsid w:val="00007839"/>
    <w:rsid w:val="0000790B"/>
    <w:rsid w:val="000105A3"/>
    <w:rsid w:val="00011134"/>
    <w:rsid w:val="00013623"/>
    <w:rsid w:val="000138B9"/>
    <w:rsid w:val="000223EC"/>
    <w:rsid w:val="0002546B"/>
    <w:rsid w:val="000257A5"/>
    <w:rsid w:val="000260B4"/>
    <w:rsid w:val="000270D2"/>
    <w:rsid w:val="000272EB"/>
    <w:rsid w:val="00035CF4"/>
    <w:rsid w:val="00060DB4"/>
    <w:rsid w:val="00061AB4"/>
    <w:rsid w:val="00062807"/>
    <w:rsid w:val="00063435"/>
    <w:rsid w:val="0006631F"/>
    <w:rsid w:val="00066685"/>
    <w:rsid w:val="00084ACB"/>
    <w:rsid w:val="00086545"/>
    <w:rsid w:val="00086F7B"/>
    <w:rsid w:val="00087F81"/>
    <w:rsid w:val="00090068"/>
    <w:rsid w:val="00091D08"/>
    <w:rsid w:val="000940C8"/>
    <w:rsid w:val="00097FEB"/>
    <w:rsid w:val="000A0766"/>
    <w:rsid w:val="000A2174"/>
    <w:rsid w:val="000A29E2"/>
    <w:rsid w:val="000B1E32"/>
    <w:rsid w:val="000B3D2B"/>
    <w:rsid w:val="000B3D64"/>
    <w:rsid w:val="000C0DA3"/>
    <w:rsid w:val="000C6DC3"/>
    <w:rsid w:val="000D0E21"/>
    <w:rsid w:val="000D27E1"/>
    <w:rsid w:val="000E78E7"/>
    <w:rsid w:val="000F355F"/>
    <w:rsid w:val="000F36AB"/>
    <w:rsid w:val="000F5965"/>
    <w:rsid w:val="00102C4F"/>
    <w:rsid w:val="001030BE"/>
    <w:rsid w:val="0010436E"/>
    <w:rsid w:val="001127EC"/>
    <w:rsid w:val="00120288"/>
    <w:rsid w:val="00122695"/>
    <w:rsid w:val="00131FE9"/>
    <w:rsid w:val="001335BA"/>
    <w:rsid w:val="0014334F"/>
    <w:rsid w:val="001450ED"/>
    <w:rsid w:val="00146B75"/>
    <w:rsid w:val="00151920"/>
    <w:rsid w:val="00153E30"/>
    <w:rsid w:val="00162E5A"/>
    <w:rsid w:val="00171B78"/>
    <w:rsid w:val="00173158"/>
    <w:rsid w:val="001767A0"/>
    <w:rsid w:val="00181F47"/>
    <w:rsid w:val="001826A5"/>
    <w:rsid w:val="00186093"/>
    <w:rsid w:val="00186BBE"/>
    <w:rsid w:val="00190DDC"/>
    <w:rsid w:val="00192A86"/>
    <w:rsid w:val="00195B28"/>
    <w:rsid w:val="00196979"/>
    <w:rsid w:val="001A57F9"/>
    <w:rsid w:val="001B5393"/>
    <w:rsid w:val="001B79F8"/>
    <w:rsid w:val="001C36DC"/>
    <w:rsid w:val="001C477C"/>
    <w:rsid w:val="001C58E2"/>
    <w:rsid w:val="001C592B"/>
    <w:rsid w:val="001C7103"/>
    <w:rsid w:val="001D031C"/>
    <w:rsid w:val="001D3341"/>
    <w:rsid w:val="001D6FEB"/>
    <w:rsid w:val="001D756E"/>
    <w:rsid w:val="001E4F23"/>
    <w:rsid w:val="001F7D43"/>
    <w:rsid w:val="00200DF8"/>
    <w:rsid w:val="00205736"/>
    <w:rsid w:val="00207BAD"/>
    <w:rsid w:val="00220D92"/>
    <w:rsid w:val="002221E3"/>
    <w:rsid w:val="00223485"/>
    <w:rsid w:val="0022419E"/>
    <w:rsid w:val="00232CCE"/>
    <w:rsid w:val="00242FE3"/>
    <w:rsid w:val="002460D3"/>
    <w:rsid w:val="002476C0"/>
    <w:rsid w:val="00250F8F"/>
    <w:rsid w:val="00251AC7"/>
    <w:rsid w:val="00254F00"/>
    <w:rsid w:val="00256834"/>
    <w:rsid w:val="00262F91"/>
    <w:rsid w:val="00267294"/>
    <w:rsid w:val="00272B7B"/>
    <w:rsid w:val="0027485B"/>
    <w:rsid w:val="002749E8"/>
    <w:rsid w:val="00292017"/>
    <w:rsid w:val="002A05F3"/>
    <w:rsid w:val="002A18F5"/>
    <w:rsid w:val="002B37FE"/>
    <w:rsid w:val="002B593E"/>
    <w:rsid w:val="002C0AD1"/>
    <w:rsid w:val="002D40AC"/>
    <w:rsid w:val="002E180F"/>
    <w:rsid w:val="002E33B2"/>
    <w:rsid w:val="002E3A60"/>
    <w:rsid w:val="002E4893"/>
    <w:rsid w:val="002E6C4D"/>
    <w:rsid w:val="002F5E21"/>
    <w:rsid w:val="002F702B"/>
    <w:rsid w:val="002F763F"/>
    <w:rsid w:val="0030625F"/>
    <w:rsid w:val="0031127D"/>
    <w:rsid w:val="00312753"/>
    <w:rsid w:val="00325007"/>
    <w:rsid w:val="003324DB"/>
    <w:rsid w:val="00337FDC"/>
    <w:rsid w:val="00351A85"/>
    <w:rsid w:val="00352F0B"/>
    <w:rsid w:val="00355963"/>
    <w:rsid w:val="00361D54"/>
    <w:rsid w:val="00381F54"/>
    <w:rsid w:val="00386DA6"/>
    <w:rsid w:val="00387A0F"/>
    <w:rsid w:val="00391DCB"/>
    <w:rsid w:val="003959DF"/>
    <w:rsid w:val="003A3801"/>
    <w:rsid w:val="003A6317"/>
    <w:rsid w:val="003B3804"/>
    <w:rsid w:val="003B6B83"/>
    <w:rsid w:val="003C2D46"/>
    <w:rsid w:val="003C38FB"/>
    <w:rsid w:val="003C3EBB"/>
    <w:rsid w:val="003C6954"/>
    <w:rsid w:val="003D01EF"/>
    <w:rsid w:val="003D47A6"/>
    <w:rsid w:val="003E150E"/>
    <w:rsid w:val="003E285C"/>
    <w:rsid w:val="003E3C3F"/>
    <w:rsid w:val="003E4811"/>
    <w:rsid w:val="003E50EB"/>
    <w:rsid w:val="003E6806"/>
    <w:rsid w:val="003F0166"/>
    <w:rsid w:val="003F486F"/>
    <w:rsid w:val="00400F9C"/>
    <w:rsid w:val="00401A1F"/>
    <w:rsid w:val="004246B8"/>
    <w:rsid w:val="004249E2"/>
    <w:rsid w:val="004258F1"/>
    <w:rsid w:val="00426173"/>
    <w:rsid w:val="00426C14"/>
    <w:rsid w:val="00441709"/>
    <w:rsid w:val="00442175"/>
    <w:rsid w:val="00447E23"/>
    <w:rsid w:val="00455406"/>
    <w:rsid w:val="00456CF6"/>
    <w:rsid w:val="0046096B"/>
    <w:rsid w:val="004612F2"/>
    <w:rsid w:val="004639DE"/>
    <w:rsid w:val="00463E6C"/>
    <w:rsid w:val="004715E2"/>
    <w:rsid w:val="00473649"/>
    <w:rsid w:val="00475EB4"/>
    <w:rsid w:val="004769E2"/>
    <w:rsid w:val="00486E45"/>
    <w:rsid w:val="004915B4"/>
    <w:rsid w:val="00494B14"/>
    <w:rsid w:val="004950AE"/>
    <w:rsid w:val="00496EEA"/>
    <w:rsid w:val="00497A5B"/>
    <w:rsid w:val="004A20BB"/>
    <w:rsid w:val="004A2160"/>
    <w:rsid w:val="004A2838"/>
    <w:rsid w:val="004A6706"/>
    <w:rsid w:val="004C0C09"/>
    <w:rsid w:val="004C2D86"/>
    <w:rsid w:val="004C4B71"/>
    <w:rsid w:val="004C4C31"/>
    <w:rsid w:val="004C75FC"/>
    <w:rsid w:val="004D3406"/>
    <w:rsid w:val="004D53E1"/>
    <w:rsid w:val="004E6B72"/>
    <w:rsid w:val="004E6DB9"/>
    <w:rsid w:val="004F1572"/>
    <w:rsid w:val="004F220E"/>
    <w:rsid w:val="004F3A3E"/>
    <w:rsid w:val="004F5480"/>
    <w:rsid w:val="005002CE"/>
    <w:rsid w:val="00500DF7"/>
    <w:rsid w:val="00501391"/>
    <w:rsid w:val="0050189A"/>
    <w:rsid w:val="00507445"/>
    <w:rsid w:val="005101A2"/>
    <w:rsid w:val="00516F08"/>
    <w:rsid w:val="00565EC0"/>
    <w:rsid w:val="0057008B"/>
    <w:rsid w:val="00574DE4"/>
    <w:rsid w:val="00576D67"/>
    <w:rsid w:val="005817CD"/>
    <w:rsid w:val="005842B4"/>
    <w:rsid w:val="00584B8E"/>
    <w:rsid w:val="005907F1"/>
    <w:rsid w:val="005909BF"/>
    <w:rsid w:val="00590D89"/>
    <w:rsid w:val="00591846"/>
    <w:rsid w:val="00594D42"/>
    <w:rsid w:val="005A62D8"/>
    <w:rsid w:val="005A73D6"/>
    <w:rsid w:val="005B08E9"/>
    <w:rsid w:val="005C20A6"/>
    <w:rsid w:val="005C34F6"/>
    <w:rsid w:val="005C7981"/>
    <w:rsid w:val="005D1DD4"/>
    <w:rsid w:val="005F0400"/>
    <w:rsid w:val="005F2DCA"/>
    <w:rsid w:val="006126CF"/>
    <w:rsid w:val="00616775"/>
    <w:rsid w:val="00620DCE"/>
    <w:rsid w:val="00625706"/>
    <w:rsid w:val="00626E37"/>
    <w:rsid w:val="00631D9A"/>
    <w:rsid w:val="00632537"/>
    <w:rsid w:val="006338C8"/>
    <w:rsid w:val="00645BEA"/>
    <w:rsid w:val="0065073B"/>
    <w:rsid w:val="00651138"/>
    <w:rsid w:val="00651ED3"/>
    <w:rsid w:val="0066150D"/>
    <w:rsid w:val="00672891"/>
    <w:rsid w:val="00673128"/>
    <w:rsid w:val="00677077"/>
    <w:rsid w:val="00677BCE"/>
    <w:rsid w:val="006835F6"/>
    <w:rsid w:val="006842B2"/>
    <w:rsid w:val="0069054A"/>
    <w:rsid w:val="00694C8D"/>
    <w:rsid w:val="00695682"/>
    <w:rsid w:val="00696A97"/>
    <w:rsid w:val="00696E63"/>
    <w:rsid w:val="006978CC"/>
    <w:rsid w:val="00697E62"/>
    <w:rsid w:val="006A208E"/>
    <w:rsid w:val="006A2117"/>
    <w:rsid w:val="006A53D2"/>
    <w:rsid w:val="006A6F5B"/>
    <w:rsid w:val="006C6F14"/>
    <w:rsid w:val="006D44C9"/>
    <w:rsid w:val="006E1570"/>
    <w:rsid w:val="006E3365"/>
    <w:rsid w:val="006E483E"/>
    <w:rsid w:val="006E6C17"/>
    <w:rsid w:val="006F2B67"/>
    <w:rsid w:val="0070166B"/>
    <w:rsid w:val="00701992"/>
    <w:rsid w:val="007051C5"/>
    <w:rsid w:val="00710E1D"/>
    <w:rsid w:val="00712C3A"/>
    <w:rsid w:val="00715BF6"/>
    <w:rsid w:val="0071635D"/>
    <w:rsid w:val="00716959"/>
    <w:rsid w:val="00730F98"/>
    <w:rsid w:val="0073555C"/>
    <w:rsid w:val="0074358E"/>
    <w:rsid w:val="00744F1D"/>
    <w:rsid w:val="00755FA9"/>
    <w:rsid w:val="007636AD"/>
    <w:rsid w:val="00774CD2"/>
    <w:rsid w:val="00774E16"/>
    <w:rsid w:val="0077532F"/>
    <w:rsid w:val="00780188"/>
    <w:rsid w:val="007827E8"/>
    <w:rsid w:val="00790B7A"/>
    <w:rsid w:val="00790DD6"/>
    <w:rsid w:val="00795797"/>
    <w:rsid w:val="007C02D7"/>
    <w:rsid w:val="007D0563"/>
    <w:rsid w:val="007D1168"/>
    <w:rsid w:val="007D29A2"/>
    <w:rsid w:val="007D39FC"/>
    <w:rsid w:val="007D7519"/>
    <w:rsid w:val="007E0D38"/>
    <w:rsid w:val="007E1641"/>
    <w:rsid w:val="00807244"/>
    <w:rsid w:val="008266B2"/>
    <w:rsid w:val="008328AE"/>
    <w:rsid w:val="00832F34"/>
    <w:rsid w:val="00834380"/>
    <w:rsid w:val="00840C24"/>
    <w:rsid w:val="00842701"/>
    <w:rsid w:val="00851E40"/>
    <w:rsid w:val="00853DFE"/>
    <w:rsid w:val="00854CD4"/>
    <w:rsid w:val="00854F80"/>
    <w:rsid w:val="0086125E"/>
    <w:rsid w:val="0086438B"/>
    <w:rsid w:val="00864FD0"/>
    <w:rsid w:val="00877500"/>
    <w:rsid w:val="00880231"/>
    <w:rsid w:val="00881393"/>
    <w:rsid w:val="00881B8A"/>
    <w:rsid w:val="00883592"/>
    <w:rsid w:val="00883A3A"/>
    <w:rsid w:val="00885528"/>
    <w:rsid w:val="008902A4"/>
    <w:rsid w:val="00892A4E"/>
    <w:rsid w:val="00892B40"/>
    <w:rsid w:val="00892D5A"/>
    <w:rsid w:val="008935F2"/>
    <w:rsid w:val="008A45C0"/>
    <w:rsid w:val="008A4B13"/>
    <w:rsid w:val="008A7EA1"/>
    <w:rsid w:val="008B1537"/>
    <w:rsid w:val="008B41F5"/>
    <w:rsid w:val="008C3067"/>
    <w:rsid w:val="008C517D"/>
    <w:rsid w:val="008C65E4"/>
    <w:rsid w:val="008D5129"/>
    <w:rsid w:val="008D556A"/>
    <w:rsid w:val="008D7613"/>
    <w:rsid w:val="008E1AB4"/>
    <w:rsid w:val="008E61CD"/>
    <w:rsid w:val="008F0721"/>
    <w:rsid w:val="008F5204"/>
    <w:rsid w:val="008F5221"/>
    <w:rsid w:val="009000E5"/>
    <w:rsid w:val="0090224E"/>
    <w:rsid w:val="009054D3"/>
    <w:rsid w:val="00906A32"/>
    <w:rsid w:val="00911FC4"/>
    <w:rsid w:val="00913577"/>
    <w:rsid w:val="00914B84"/>
    <w:rsid w:val="009151D2"/>
    <w:rsid w:val="009153AC"/>
    <w:rsid w:val="00916944"/>
    <w:rsid w:val="00916B8F"/>
    <w:rsid w:val="00921225"/>
    <w:rsid w:val="00922016"/>
    <w:rsid w:val="009238F9"/>
    <w:rsid w:val="0092620B"/>
    <w:rsid w:val="00930E42"/>
    <w:rsid w:val="00935AD8"/>
    <w:rsid w:val="00952396"/>
    <w:rsid w:val="009533ED"/>
    <w:rsid w:val="009537D0"/>
    <w:rsid w:val="00957309"/>
    <w:rsid w:val="00957CFB"/>
    <w:rsid w:val="00961267"/>
    <w:rsid w:val="0097046D"/>
    <w:rsid w:val="0097246C"/>
    <w:rsid w:val="009733D8"/>
    <w:rsid w:val="0097457A"/>
    <w:rsid w:val="009756A6"/>
    <w:rsid w:val="00992FC9"/>
    <w:rsid w:val="0099372B"/>
    <w:rsid w:val="009958B6"/>
    <w:rsid w:val="009A4BFE"/>
    <w:rsid w:val="009A4D7F"/>
    <w:rsid w:val="009A5B89"/>
    <w:rsid w:val="009B16BF"/>
    <w:rsid w:val="009B3A74"/>
    <w:rsid w:val="009B5856"/>
    <w:rsid w:val="009B7908"/>
    <w:rsid w:val="009C31EC"/>
    <w:rsid w:val="009C3AA6"/>
    <w:rsid w:val="009C5279"/>
    <w:rsid w:val="009D4F2E"/>
    <w:rsid w:val="009D6574"/>
    <w:rsid w:val="009E0CCD"/>
    <w:rsid w:val="009F13E6"/>
    <w:rsid w:val="009F1900"/>
    <w:rsid w:val="009F4F4C"/>
    <w:rsid w:val="009F5932"/>
    <w:rsid w:val="00A00958"/>
    <w:rsid w:val="00A037DF"/>
    <w:rsid w:val="00A05D95"/>
    <w:rsid w:val="00A133C1"/>
    <w:rsid w:val="00A16BFE"/>
    <w:rsid w:val="00A2727C"/>
    <w:rsid w:val="00A27758"/>
    <w:rsid w:val="00A3711F"/>
    <w:rsid w:val="00A40949"/>
    <w:rsid w:val="00A50C4C"/>
    <w:rsid w:val="00A52218"/>
    <w:rsid w:val="00A55A64"/>
    <w:rsid w:val="00A56744"/>
    <w:rsid w:val="00A62DB4"/>
    <w:rsid w:val="00A64B56"/>
    <w:rsid w:val="00A65B37"/>
    <w:rsid w:val="00A65E3C"/>
    <w:rsid w:val="00A71892"/>
    <w:rsid w:val="00A776CD"/>
    <w:rsid w:val="00A80E63"/>
    <w:rsid w:val="00A81B8A"/>
    <w:rsid w:val="00A864B4"/>
    <w:rsid w:val="00A87236"/>
    <w:rsid w:val="00A90C50"/>
    <w:rsid w:val="00A90FF6"/>
    <w:rsid w:val="00A9210F"/>
    <w:rsid w:val="00A92F45"/>
    <w:rsid w:val="00A973FD"/>
    <w:rsid w:val="00A97806"/>
    <w:rsid w:val="00AA1E71"/>
    <w:rsid w:val="00AA596B"/>
    <w:rsid w:val="00AA5B39"/>
    <w:rsid w:val="00AB0502"/>
    <w:rsid w:val="00AB45A5"/>
    <w:rsid w:val="00AB4661"/>
    <w:rsid w:val="00AB76F7"/>
    <w:rsid w:val="00AC7E18"/>
    <w:rsid w:val="00AD6539"/>
    <w:rsid w:val="00AE671A"/>
    <w:rsid w:val="00AF5716"/>
    <w:rsid w:val="00AF7956"/>
    <w:rsid w:val="00B00239"/>
    <w:rsid w:val="00B0546C"/>
    <w:rsid w:val="00B05C96"/>
    <w:rsid w:val="00B103A9"/>
    <w:rsid w:val="00B12084"/>
    <w:rsid w:val="00B20746"/>
    <w:rsid w:val="00B256A4"/>
    <w:rsid w:val="00B27530"/>
    <w:rsid w:val="00B40418"/>
    <w:rsid w:val="00B4052C"/>
    <w:rsid w:val="00B44248"/>
    <w:rsid w:val="00B4567A"/>
    <w:rsid w:val="00B47468"/>
    <w:rsid w:val="00B5586C"/>
    <w:rsid w:val="00B57E6C"/>
    <w:rsid w:val="00B604A7"/>
    <w:rsid w:val="00B6101F"/>
    <w:rsid w:val="00B7207B"/>
    <w:rsid w:val="00B81993"/>
    <w:rsid w:val="00B87F08"/>
    <w:rsid w:val="00B977CF"/>
    <w:rsid w:val="00BA3CEC"/>
    <w:rsid w:val="00BB15A5"/>
    <w:rsid w:val="00BB1B98"/>
    <w:rsid w:val="00BB2B0E"/>
    <w:rsid w:val="00BC085B"/>
    <w:rsid w:val="00BC3BB6"/>
    <w:rsid w:val="00BC7E85"/>
    <w:rsid w:val="00BD7489"/>
    <w:rsid w:val="00BF29F0"/>
    <w:rsid w:val="00BF6049"/>
    <w:rsid w:val="00C033A9"/>
    <w:rsid w:val="00C04582"/>
    <w:rsid w:val="00C04C2A"/>
    <w:rsid w:val="00C07131"/>
    <w:rsid w:val="00C100E8"/>
    <w:rsid w:val="00C11436"/>
    <w:rsid w:val="00C31551"/>
    <w:rsid w:val="00C3432F"/>
    <w:rsid w:val="00C431C8"/>
    <w:rsid w:val="00C50940"/>
    <w:rsid w:val="00C50C38"/>
    <w:rsid w:val="00C518EC"/>
    <w:rsid w:val="00C555BB"/>
    <w:rsid w:val="00C56151"/>
    <w:rsid w:val="00C56B3E"/>
    <w:rsid w:val="00C577F4"/>
    <w:rsid w:val="00C60800"/>
    <w:rsid w:val="00C72669"/>
    <w:rsid w:val="00C7424B"/>
    <w:rsid w:val="00C7575D"/>
    <w:rsid w:val="00C8242C"/>
    <w:rsid w:val="00C87CD6"/>
    <w:rsid w:val="00C94089"/>
    <w:rsid w:val="00C950B0"/>
    <w:rsid w:val="00C97069"/>
    <w:rsid w:val="00C97F8E"/>
    <w:rsid w:val="00CA07DB"/>
    <w:rsid w:val="00CA0CD3"/>
    <w:rsid w:val="00CA5AE3"/>
    <w:rsid w:val="00CB148E"/>
    <w:rsid w:val="00CB207C"/>
    <w:rsid w:val="00CC5E10"/>
    <w:rsid w:val="00CC6EB7"/>
    <w:rsid w:val="00CD1DFA"/>
    <w:rsid w:val="00D017D6"/>
    <w:rsid w:val="00D03FE4"/>
    <w:rsid w:val="00D06124"/>
    <w:rsid w:val="00D17464"/>
    <w:rsid w:val="00D25832"/>
    <w:rsid w:val="00D27CB4"/>
    <w:rsid w:val="00D33FB9"/>
    <w:rsid w:val="00D34C19"/>
    <w:rsid w:val="00D35A5B"/>
    <w:rsid w:val="00D42AA9"/>
    <w:rsid w:val="00D43EBD"/>
    <w:rsid w:val="00D55376"/>
    <w:rsid w:val="00D65E3C"/>
    <w:rsid w:val="00D67458"/>
    <w:rsid w:val="00D67B0F"/>
    <w:rsid w:val="00D71110"/>
    <w:rsid w:val="00D76415"/>
    <w:rsid w:val="00D821CD"/>
    <w:rsid w:val="00D90DCE"/>
    <w:rsid w:val="00D93F1F"/>
    <w:rsid w:val="00DA2920"/>
    <w:rsid w:val="00DB5213"/>
    <w:rsid w:val="00DC1837"/>
    <w:rsid w:val="00DC3DDB"/>
    <w:rsid w:val="00DD3FE5"/>
    <w:rsid w:val="00DD47E5"/>
    <w:rsid w:val="00DE10A2"/>
    <w:rsid w:val="00DE43EC"/>
    <w:rsid w:val="00DE5527"/>
    <w:rsid w:val="00DF0434"/>
    <w:rsid w:val="00DF2C67"/>
    <w:rsid w:val="00DF41AC"/>
    <w:rsid w:val="00DF656D"/>
    <w:rsid w:val="00DF686C"/>
    <w:rsid w:val="00E00679"/>
    <w:rsid w:val="00E017DD"/>
    <w:rsid w:val="00E0226A"/>
    <w:rsid w:val="00E07A61"/>
    <w:rsid w:val="00E167B4"/>
    <w:rsid w:val="00E20CA8"/>
    <w:rsid w:val="00E20EDE"/>
    <w:rsid w:val="00E33B37"/>
    <w:rsid w:val="00E34431"/>
    <w:rsid w:val="00E3538E"/>
    <w:rsid w:val="00E4799E"/>
    <w:rsid w:val="00E510B2"/>
    <w:rsid w:val="00E54F04"/>
    <w:rsid w:val="00E65AFA"/>
    <w:rsid w:val="00E75663"/>
    <w:rsid w:val="00E82407"/>
    <w:rsid w:val="00E83833"/>
    <w:rsid w:val="00E865EC"/>
    <w:rsid w:val="00E866AB"/>
    <w:rsid w:val="00E87378"/>
    <w:rsid w:val="00E8784F"/>
    <w:rsid w:val="00E9125C"/>
    <w:rsid w:val="00E95724"/>
    <w:rsid w:val="00EA14D2"/>
    <w:rsid w:val="00EA3790"/>
    <w:rsid w:val="00EA3AEE"/>
    <w:rsid w:val="00EA466E"/>
    <w:rsid w:val="00EA7C2A"/>
    <w:rsid w:val="00EB0C9D"/>
    <w:rsid w:val="00EB11D5"/>
    <w:rsid w:val="00EC6CA5"/>
    <w:rsid w:val="00ED3CFD"/>
    <w:rsid w:val="00EE3E87"/>
    <w:rsid w:val="00EE483F"/>
    <w:rsid w:val="00EE50A1"/>
    <w:rsid w:val="00EF04A4"/>
    <w:rsid w:val="00EF0626"/>
    <w:rsid w:val="00EF4F01"/>
    <w:rsid w:val="00EF6055"/>
    <w:rsid w:val="00EF77E0"/>
    <w:rsid w:val="00F00B0E"/>
    <w:rsid w:val="00F012C4"/>
    <w:rsid w:val="00F12868"/>
    <w:rsid w:val="00F158EC"/>
    <w:rsid w:val="00F167D3"/>
    <w:rsid w:val="00F17145"/>
    <w:rsid w:val="00F21F5B"/>
    <w:rsid w:val="00F27975"/>
    <w:rsid w:val="00F32343"/>
    <w:rsid w:val="00F3410A"/>
    <w:rsid w:val="00F35341"/>
    <w:rsid w:val="00F42E1C"/>
    <w:rsid w:val="00F43E77"/>
    <w:rsid w:val="00F45CD3"/>
    <w:rsid w:val="00F57FC4"/>
    <w:rsid w:val="00F674DF"/>
    <w:rsid w:val="00F72351"/>
    <w:rsid w:val="00F732CD"/>
    <w:rsid w:val="00F82434"/>
    <w:rsid w:val="00F84C76"/>
    <w:rsid w:val="00FA13F5"/>
    <w:rsid w:val="00FA4A84"/>
    <w:rsid w:val="00FA4D80"/>
    <w:rsid w:val="00FB0114"/>
    <w:rsid w:val="00FC2EEA"/>
    <w:rsid w:val="00FC605E"/>
    <w:rsid w:val="00FC6C12"/>
    <w:rsid w:val="00FD419C"/>
    <w:rsid w:val="00FD511F"/>
    <w:rsid w:val="00FD7F9C"/>
    <w:rsid w:val="00FE453E"/>
    <w:rsid w:val="00FF51D4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6973C3"/>
  <w15:chartTrackingRefBased/>
  <w15:docId w15:val="{F567086C-D8E8-B74B-80D3-9EF9A76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0260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026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60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D40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260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260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1436"/>
    <w:rPr>
      <w:color w:val="0000FF"/>
      <w:u w:val="single"/>
    </w:rPr>
  </w:style>
  <w:style w:type="paragraph" w:styleId="BalloonText">
    <w:name w:val="Balloon Text"/>
    <w:basedOn w:val="Normal"/>
    <w:semiHidden/>
    <w:rsid w:val="004769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43EB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43EBD"/>
  </w:style>
  <w:style w:type="paragraph" w:styleId="Header">
    <w:name w:val="header"/>
    <w:basedOn w:val="Normal"/>
    <w:rsid w:val="00E9572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0679"/>
  </w:style>
  <w:style w:type="paragraph" w:styleId="NormalWeb">
    <w:name w:val="Normal (Web)"/>
    <w:basedOn w:val="Normal"/>
    <w:rsid w:val="00A55A64"/>
  </w:style>
  <w:style w:type="character" w:customStyle="1" w:styleId="FooterChar">
    <w:name w:val="Footer Char"/>
    <w:link w:val="Footer"/>
    <w:uiPriority w:val="99"/>
    <w:rsid w:val="004C4C31"/>
    <w:rPr>
      <w:sz w:val="24"/>
      <w:szCs w:val="24"/>
    </w:rPr>
  </w:style>
  <w:style w:type="character" w:customStyle="1" w:styleId="longtext">
    <w:name w:val="long_text"/>
    <w:rsid w:val="00591846"/>
  </w:style>
  <w:style w:type="character" w:styleId="PlaceholderText">
    <w:name w:val="Placeholder Text"/>
    <w:basedOn w:val="DefaultParagraphFont"/>
    <w:uiPriority w:val="99"/>
    <w:semiHidden/>
    <w:rsid w:val="001D3341"/>
    <w:rPr>
      <w:color w:val="808080"/>
    </w:rPr>
  </w:style>
  <w:style w:type="paragraph" w:styleId="ListParagraph">
    <w:name w:val="List Paragraph"/>
    <w:basedOn w:val="Normal"/>
    <w:uiPriority w:val="34"/>
    <w:qFormat/>
    <w:rsid w:val="008F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3143-450B-4BB6-A266-21B6F816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Microsoft</Company>
  <LinksUpToDate>false</LinksUpToDate>
  <CharactersWithSpaces>3130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https://goo.gl/forms/xLNb4NkGDH8ojpiC3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Pc</dc:creator>
  <cp:keywords/>
  <cp:lastModifiedBy>Microsoft Office User</cp:lastModifiedBy>
  <cp:revision>8</cp:revision>
  <cp:lastPrinted>2020-09-21T03:15:00Z</cp:lastPrinted>
  <dcterms:created xsi:type="dcterms:W3CDTF">2021-01-27T12:32:00Z</dcterms:created>
  <dcterms:modified xsi:type="dcterms:W3CDTF">2021-01-28T03:07:00Z</dcterms:modified>
</cp:coreProperties>
</file>