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C7D6" w14:textId="77777777" w:rsidR="00803DC5" w:rsidRPr="00835F5B" w:rsidRDefault="00803DC5" w:rsidP="00803DC5">
      <w:pPr>
        <w:jc w:val="center"/>
        <w:rPr>
          <w:rFonts w:ascii="Times New Roman" w:hAnsi="Times New Roman"/>
        </w:rPr>
      </w:pPr>
      <w:r w:rsidRPr="00835F5B">
        <w:rPr>
          <w:rFonts w:ascii="Times New Roman" w:hAnsi="Times New Roman"/>
          <w:b/>
          <w:bCs/>
          <w:sz w:val="28"/>
          <w:szCs w:val="28"/>
        </w:rPr>
        <w:t xml:space="preserve">TÓM TẮT THÔNG TIN VỀ LUẬN ÁN </w:t>
      </w:r>
    </w:p>
    <w:p w14:paraId="64BF31A2" w14:textId="77777777" w:rsidR="00803DC5" w:rsidRPr="00835F5B" w:rsidRDefault="00803DC5" w:rsidP="00803DC5">
      <w:pPr>
        <w:jc w:val="both"/>
        <w:rPr>
          <w:rFonts w:ascii="Times New Roman" w:hAnsi="Times New Roman"/>
          <w:u w:val="single"/>
        </w:rPr>
      </w:pPr>
    </w:p>
    <w:p w14:paraId="15E00C57" w14:textId="77777777" w:rsidR="00803DC5" w:rsidRPr="00803DC5" w:rsidRDefault="00803DC5" w:rsidP="00803DC5">
      <w:pPr>
        <w:pStyle w:val="BodyTextIndent"/>
        <w:tabs>
          <w:tab w:val="center" w:pos="-720"/>
        </w:tabs>
        <w:rPr>
          <w:color w:val="000000" w:themeColor="text1"/>
        </w:rPr>
      </w:pPr>
      <w:proofErr w:type="spellStart"/>
      <w:r w:rsidRPr="00835F5B">
        <w:t>Tên</w:t>
      </w:r>
      <w:proofErr w:type="spellEnd"/>
      <w:r w:rsidRPr="00835F5B">
        <w:t xml:space="preserve"> </w:t>
      </w:r>
      <w:proofErr w:type="spellStart"/>
      <w:r w:rsidRPr="00835F5B">
        <w:t>đề</w:t>
      </w:r>
      <w:proofErr w:type="spellEnd"/>
      <w:r w:rsidRPr="00835F5B">
        <w:t xml:space="preserve"> </w:t>
      </w:r>
      <w:proofErr w:type="spellStart"/>
      <w:r w:rsidRPr="00835F5B">
        <w:t>tài</w:t>
      </w:r>
      <w:proofErr w:type="spellEnd"/>
      <w:r w:rsidRPr="00835F5B">
        <w:t xml:space="preserve"> </w:t>
      </w:r>
      <w:proofErr w:type="spellStart"/>
      <w:r w:rsidRPr="00835F5B">
        <w:t>luận</w:t>
      </w:r>
      <w:proofErr w:type="spellEnd"/>
      <w:r w:rsidRPr="00835F5B">
        <w:t xml:space="preserve"> </w:t>
      </w:r>
      <w:proofErr w:type="spellStart"/>
      <w:r w:rsidRPr="00835F5B">
        <w:t>án</w:t>
      </w:r>
      <w:proofErr w:type="spellEnd"/>
      <w:r w:rsidRPr="00835F5B">
        <w:t xml:space="preserve">: </w:t>
      </w:r>
      <w:proofErr w:type="spellStart"/>
      <w:r w:rsidRPr="00606279">
        <w:rPr>
          <w:b/>
          <w:i/>
          <w:color w:val="000000" w:themeColor="text1"/>
        </w:rPr>
        <w:t>Xây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dựng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và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ứng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dụng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chỉ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thị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phân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tử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trong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nghiên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cứu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đa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dạng</w:t>
      </w:r>
      <w:proofErr w:type="spellEnd"/>
      <w:r w:rsidRPr="00606279">
        <w:rPr>
          <w:b/>
          <w:i/>
          <w:color w:val="000000" w:themeColor="text1"/>
        </w:rPr>
        <w:t xml:space="preserve"> di </w:t>
      </w:r>
      <w:proofErr w:type="spellStart"/>
      <w:r w:rsidRPr="00606279">
        <w:rPr>
          <w:b/>
          <w:i/>
          <w:color w:val="000000" w:themeColor="text1"/>
        </w:rPr>
        <w:t>truyền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một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số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bộ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cá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tại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Đồng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bằng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sông</w:t>
      </w:r>
      <w:proofErr w:type="spellEnd"/>
      <w:r w:rsidRPr="00606279">
        <w:rPr>
          <w:b/>
          <w:i/>
          <w:color w:val="000000" w:themeColor="text1"/>
        </w:rPr>
        <w:t xml:space="preserve"> </w:t>
      </w:r>
      <w:proofErr w:type="spellStart"/>
      <w:r w:rsidRPr="00606279">
        <w:rPr>
          <w:b/>
          <w:i/>
          <w:color w:val="000000" w:themeColor="text1"/>
        </w:rPr>
        <w:t>Cửu</w:t>
      </w:r>
      <w:proofErr w:type="spellEnd"/>
      <w:r w:rsidRPr="00606279">
        <w:rPr>
          <w:b/>
          <w:i/>
          <w:color w:val="000000" w:themeColor="text1"/>
        </w:rPr>
        <w:t xml:space="preserve"> Long</w:t>
      </w:r>
    </w:p>
    <w:p w14:paraId="4F461C14" w14:textId="77777777" w:rsidR="00803DC5" w:rsidRPr="00606279" w:rsidRDefault="00803DC5" w:rsidP="00803DC5">
      <w:pPr>
        <w:pStyle w:val="BodyTextIndent"/>
        <w:tabs>
          <w:tab w:val="center" w:pos="-720"/>
        </w:tabs>
        <w:rPr>
          <w:color w:val="000000" w:themeColor="text1"/>
        </w:rPr>
      </w:pPr>
      <w:proofErr w:type="spellStart"/>
      <w:r w:rsidRPr="00606279">
        <w:rPr>
          <w:color w:val="000000" w:themeColor="text1"/>
        </w:rPr>
        <w:t>Ngành</w:t>
      </w:r>
      <w:proofErr w:type="spellEnd"/>
      <w:r w:rsidRPr="00606279">
        <w:rPr>
          <w:color w:val="000000" w:themeColor="text1"/>
        </w:rPr>
        <w:t xml:space="preserve">: </w:t>
      </w:r>
      <w:proofErr w:type="spellStart"/>
      <w:r w:rsidRPr="00606279">
        <w:rPr>
          <w:color w:val="000000" w:themeColor="text1"/>
        </w:rPr>
        <w:t>Công</w:t>
      </w:r>
      <w:proofErr w:type="spellEnd"/>
      <w:r w:rsidRPr="00606279">
        <w:rPr>
          <w:color w:val="000000" w:themeColor="text1"/>
        </w:rPr>
        <w:t xml:space="preserve"> </w:t>
      </w:r>
      <w:proofErr w:type="spellStart"/>
      <w:r w:rsidRPr="00606279">
        <w:rPr>
          <w:color w:val="000000" w:themeColor="text1"/>
        </w:rPr>
        <w:t>nghệ</w:t>
      </w:r>
      <w:proofErr w:type="spellEnd"/>
      <w:r w:rsidRPr="00606279">
        <w:rPr>
          <w:color w:val="000000" w:themeColor="text1"/>
        </w:rPr>
        <w:t xml:space="preserve"> </w:t>
      </w:r>
      <w:proofErr w:type="spellStart"/>
      <w:r w:rsidRPr="00606279">
        <w:rPr>
          <w:color w:val="000000" w:themeColor="text1"/>
        </w:rPr>
        <w:t>sinh</w:t>
      </w:r>
      <w:proofErr w:type="spellEnd"/>
      <w:r w:rsidRPr="00606279">
        <w:rPr>
          <w:color w:val="000000" w:themeColor="text1"/>
        </w:rPr>
        <w:t xml:space="preserve"> </w:t>
      </w:r>
      <w:proofErr w:type="spellStart"/>
      <w:r w:rsidRPr="00606279">
        <w:rPr>
          <w:color w:val="000000" w:themeColor="text1"/>
        </w:rPr>
        <w:t>học</w:t>
      </w:r>
      <w:proofErr w:type="spellEnd"/>
      <w:r w:rsidRPr="00606279">
        <w:rPr>
          <w:color w:val="000000" w:themeColor="text1"/>
        </w:rPr>
        <w:t xml:space="preserve"> </w:t>
      </w:r>
    </w:p>
    <w:p w14:paraId="4FB00721" w14:textId="77777777" w:rsidR="00803DC5" w:rsidRPr="00835F5B" w:rsidRDefault="00803DC5" w:rsidP="00803DC5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Mã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số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ngành</w:t>
      </w:r>
      <w:proofErr w:type="spellEnd"/>
      <w:r w:rsidRPr="00835F5B">
        <w:rPr>
          <w:rFonts w:ascii="Times New Roman" w:hAnsi="Times New Roman"/>
        </w:rPr>
        <w:t>:</w:t>
      </w:r>
      <w:r w:rsidRPr="00803DC5">
        <w:rPr>
          <w:rFonts w:ascii="Times New Roman" w:hAnsi="Times New Roman"/>
        </w:rPr>
        <w:t xml:space="preserve"> 62420201</w:t>
      </w:r>
    </w:p>
    <w:p w14:paraId="2F0E4AFD" w14:textId="77777777" w:rsidR="00803DC5" w:rsidRPr="00803DC5" w:rsidRDefault="00803DC5" w:rsidP="00803DC5">
      <w:pPr>
        <w:jc w:val="both"/>
        <w:rPr>
          <w:rFonts w:ascii="Times New Roman" w:hAnsi="Times New Roman"/>
          <w:lang w:val="vi-VN"/>
        </w:rPr>
      </w:pPr>
      <w:proofErr w:type="spellStart"/>
      <w:r w:rsidRPr="00835F5B">
        <w:rPr>
          <w:rFonts w:ascii="Times New Roman" w:hAnsi="Times New Roman"/>
        </w:rPr>
        <w:t>Họ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tên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nghiên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cứu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sinh</w:t>
      </w:r>
      <w:proofErr w:type="spellEnd"/>
      <w:r w:rsidRPr="00835F5B">
        <w:rPr>
          <w:rFonts w:ascii="Times New Roman" w:hAnsi="Times New Roman"/>
        </w:rPr>
        <w:t>:</w:t>
      </w:r>
      <w:r>
        <w:rPr>
          <w:rFonts w:ascii="Times New Roman" w:hAnsi="Times New Roman"/>
          <w:lang w:val="vi-VN"/>
        </w:rPr>
        <w:t xml:space="preserve"> Vũ Đặng Hạ Quyên</w:t>
      </w:r>
    </w:p>
    <w:p w14:paraId="525FA91F" w14:textId="77777777" w:rsidR="00803DC5" w:rsidRPr="00835F5B" w:rsidRDefault="00803DC5" w:rsidP="00803DC5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Khóa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đào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tạo</w:t>
      </w:r>
      <w:proofErr w:type="spellEnd"/>
      <w:r w:rsidRPr="00835F5B">
        <w:rPr>
          <w:rFonts w:ascii="Times New Roman" w:hAnsi="Times New Roman"/>
        </w:rPr>
        <w:t>:</w:t>
      </w:r>
      <w:r w:rsidRPr="00803DC5">
        <w:rPr>
          <w:rFonts w:ascii="Times New Roman" w:hAnsi="Times New Roman"/>
        </w:rPr>
        <w:t xml:space="preserve"> 23/2013</w:t>
      </w:r>
    </w:p>
    <w:p w14:paraId="3AE7E29A" w14:textId="77777777" w:rsidR="00803DC5" w:rsidRPr="00803DC5" w:rsidRDefault="00803DC5" w:rsidP="00803DC5">
      <w:pPr>
        <w:pStyle w:val="BodyTextIndent"/>
        <w:tabs>
          <w:tab w:val="center" w:pos="-720"/>
        </w:tabs>
        <w:rPr>
          <w:color w:val="000000" w:themeColor="text1"/>
        </w:rPr>
      </w:pPr>
      <w:proofErr w:type="spellStart"/>
      <w:r w:rsidRPr="00835F5B">
        <w:t>Người</w:t>
      </w:r>
      <w:proofErr w:type="spellEnd"/>
      <w:r w:rsidRPr="00835F5B">
        <w:t xml:space="preserve"> </w:t>
      </w:r>
      <w:proofErr w:type="spellStart"/>
      <w:r w:rsidRPr="00835F5B">
        <w:t>hướng</w:t>
      </w:r>
      <w:proofErr w:type="spellEnd"/>
      <w:r w:rsidRPr="00835F5B">
        <w:t xml:space="preserve"> </w:t>
      </w:r>
      <w:proofErr w:type="spellStart"/>
      <w:r w:rsidRPr="00835F5B">
        <w:t>dẫn</w:t>
      </w:r>
      <w:proofErr w:type="spellEnd"/>
      <w:r w:rsidRPr="00835F5B">
        <w:t xml:space="preserve"> khoa </w:t>
      </w:r>
      <w:proofErr w:type="spellStart"/>
      <w:r w:rsidRPr="00835F5B">
        <w:t>học</w:t>
      </w:r>
      <w:proofErr w:type="spellEnd"/>
      <w:r w:rsidRPr="00835F5B">
        <w:t xml:space="preserve">: </w:t>
      </w:r>
      <w:r w:rsidRPr="00803DC5">
        <w:rPr>
          <w:color w:val="000000" w:themeColor="text1"/>
        </w:rPr>
        <w:t xml:space="preserve">GS.TS Trần Linh </w:t>
      </w:r>
      <w:proofErr w:type="spellStart"/>
      <w:r w:rsidRPr="00803DC5">
        <w:rPr>
          <w:color w:val="000000" w:themeColor="text1"/>
        </w:rPr>
        <w:t>Thước</w:t>
      </w:r>
      <w:proofErr w:type="spellEnd"/>
      <w:r w:rsidR="00193F0F">
        <w:rPr>
          <w:color w:val="000000" w:themeColor="text1"/>
          <w:lang w:val="vi-VN"/>
        </w:rPr>
        <w:t xml:space="preserve"> và </w:t>
      </w:r>
      <w:r w:rsidRPr="00803DC5">
        <w:rPr>
          <w:color w:val="000000" w:themeColor="text1"/>
        </w:rPr>
        <w:t xml:space="preserve">TS. </w:t>
      </w:r>
      <w:proofErr w:type="spellStart"/>
      <w:r w:rsidRPr="00803DC5">
        <w:rPr>
          <w:color w:val="000000" w:themeColor="text1"/>
        </w:rPr>
        <w:t>Đặng</w:t>
      </w:r>
      <w:proofErr w:type="spellEnd"/>
      <w:r w:rsidRPr="00803DC5">
        <w:rPr>
          <w:color w:val="000000" w:themeColor="text1"/>
        </w:rPr>
        <w:t xml:space="preserve"> </w:t>
      </w:r>
      <w:proofErr w:type="spellStart"/>
      <w:r w:rsidRPr="00803DC5">
        <w:rPr>
          <w:color w:val="000000" w:themeColor="text1"/>
        </w:rPr>
        <w:t>Thuý</w:t>
      </w:r>
      <w:proofErr w:type="spellEnd"/>
      <w:r w:rsidRPr="00803DC5">
        <w:rPr>
          <w:color w:val="000000" w:themeColor="text1"/>
        </w:rPr>
        <w:t xml:space="preserve"> </w:t>
      </w:r>
      <w:proofErr w:type="spellStart"/>
      <w:r w:rsidRPr="00803DC5">
        <w:rPr>
          <w:color w:val="000000" w:themeColor="text1"/>
        </w:rPr>
        <w:t>Bình</w:t>
      </w:r>
      <w:proofErr w:type="spellEnd"/>
    </w:p>
    <w:p w14:paraId="6CED0DB4" w14:textId="77777777" w:rsidR="00803DC5" w:rsidRPr="00835F5B" w:rsidRDefault="00803DC5" w:rsidP="00803DC5">
      <w:pPr>
        <w:jc w:val="both"/>
        <w:rPr>
          <w:rFonts w:ascii="Times New Roman" w:hAnsi="Times New Roman"/>
        </w:rPr>
      </w:pPr>
      <w:proofErr w:type="spellStart"/>
      <w:r w:rsidRPr="00835F5B">
        <w:rPr>
          <w:rFonts w:ascii="Times New Roman" w:hAnsi="Times New Roman"/>
        </w:rPr>
        <w:t>Cơ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sở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đào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tạo</w:t>
      </w:r>
      <w:proofErr w:type="spellEnd"/>
      <w:r w:rsidRPr="00835F5B">
        <w:rPr>
          <w:rFonts w:ascii="Times New Roman" w:hAnsi="Times New Roman"/>
        </w:rPr>
        <w:t xml:space="preserve">: </w:t>
      </w:r>
      <w:proofErr w:type="spellStart"/>
      <w:r w:rsidRPr="00835F5B">
        <w:rPr>
          <w:rFonts w:ascii="Times New Roman" w:hAnsi="Times New Roman"/>
        </w:rPr>
        <w:t>Trường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Đại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học</w:t>
      </w:r>
      <w:proofErr w:type="spellEnd"/>
      <w:r w:rsidRPr="00835F5B">
        <w:rPr>
          <w:rFonts w:ascii="Times New Roman" w:hAnsi="Times New Roman"/>
        </w:rPr>
        <w:t xml:space="preserve"> Khoa </w:t>
      </w:r>
      <w:proofErr w:type="spellStart"/>
      <w:r w:rsidRPr="00835F5B">
        <w:rPr>
          <w:rFonts w:ascii="Times New Roman" w:hAnsi="Times New Roman"/>
        </w:rPr>
        <w:t>học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Tự</w:t>
      </w:r>
      <w:proofErr w:type="spellEnd"/>
      <w:r w:rsidRPr="00835F5B">
        <w:rPr>
          <w:rFonts w:ascii="Times New Roman" w:hAnsi="Times New Roman"/>
        </w:rPr>
        <w:t xml:space="preserve"> </w:t>
      </w:r>
      <w:proofErr w:type="spellStart"/>
      <w:r w:rsidRPr="00835F5B">
        <w:rPr>
          <w:rFonts w:ascii="Times New Roman" w:hAnsi="Times New Roman"/>
        </w:rPr>
        <w:t>nhiên</w:t>
      </w:r>
      <w:proofErr w:type="spellEnd"/>
      <w:r w:rsidR="00D65255">
        <w:rPr>
          <w:rFonts w:ascii="Times New Roman" w:hAnsi="Times New Roman"/>
        </w:rPr>
        <w:t>,</w:t>
      </w:r>
      <w:r w:rsidRPr="00835F5B">
        <w:rPr>
          <w:rFonts w:ascii="Times New Roman" w:hAnsi="Times New Roman"/>
        </w:rPr>
        <w:t xml:space="preserve"> </w:t>
      </w:r>
      <w:proofErr w:type="spellStart"/>
      <w:r w:rsidR="00D65255">
        <w:rPr>
          <w:rFonts w:ascii="Times New Roman" w:hAnsi="Times New Roman"/>
        </w:rPr>
        <w:t>Đại</w:t>
      </w:r>
      <w:proofErr w:type="spellEnd"/>
      <w:r w:rsidR="00D65255">
        <w:rPr>
          <w:rFonts w:ascii="Times New Roman" w:hAnsi="Times New Roman"/>
        </w:rPr>
        <w:t xml:space="preserve"> </w:t>
      </w:r>
      <w:proofErr w:type="spellStart"/>
      <w:r w:rsidR="00D65255">
        <w:rPr>
          <w:rFonts w:ascii="Times New Roman" w:hAnsi="Times New Roman"/>
        </w:rPr>
        <w:t>học</w:t>
      </w:r>
      <w:proofErr w:type="spellEnd"/>
      <w:r w:rsidR="00D65255">
        <w:rPr>
          <w:rFonts w:ascii="Times New Roman" w:hAnsi="Times New Roman"/>
        </w:rPr>
        <w:t xml:space="preserve"> </w:t>
      </w:r>
      <w:proofErr w:type="spellStart"/>
      <w:r w:rsidR="00D65255">
        <w:rPr>
          <w:rFonts w:ascii="Times New Roman" w:hAnsi="Times New Roman"/>
        </w:rPr>
        <w:t>Quốc</w:t>
      </w:r>
      <w:proofErr w:type="spellEnd"/>
      <w:r w:rsidR="00D65255">
        <w:rPr>
          <w:rFonts w:ascii="Times New Roman" w:hAnsi="Times New Roman"/>
        </w:rPr>
        <w:t xml:space="preserve"> </w:t>
      </w:r>
      <w:proofErr w:type="spellStart"/>
      <w:r w:rsidR="00D65255">
        <w:rPr>
          <w:rFonts w:ascii="Times New Roman" w:hAnsi="Times New Roman"/>
        </w:rPr>
        <w:t>gia</w:t>
      </w:r>
      <w:proofErr w:type="spellEnd"/>
      <w:r w:rsidR="00D65255">
        <w:rPr>
          <w:rFonts w:ascii="Times New Roman" w:hAnsi="Times New Roman"/>
        </w:rPr>
        <w:t xml:space="preserve"> Tp. </w:t>
      </w:r>
      <w:proofErr w:type="spellStart"/>
      <w:r w:rsidR="00D65255">
        <w:rPr>
          <w:rFonts w:ascii="Times New Roman" w:hAnsi="Times New Roman"/>
        </w:rPr>
        <w:t>Hồ</w:t>
      </w:r>
      <w:proofErr w:type="spellEnd"/>
      <w:r w:rsidR="00D65255">
        <w:rPr>
          <w:rFonts w:ascii="Times New Roman" w:hAnsi="Times New Roman"/>
        </w:rPr>
        <w:t xml:space="preserve"> </w:t>
      </w:r>
      <w:proofErr w:type="spellStart"/>
      <w:r w:rsidR="00D65255">
        <w:rPr>
          <w:rFonts w:ascii="Times New Roman" w:hAnsi="Times New Roman"/>
        </w:rPr>
        <w:t>Chí</w:t>
      </w:r>
      <w:proofErr w:type="spellEnd"/>
      <w:r w:rsidR="00D65255">
        <w:rPr>
          <w:rFonts w:ascii="Times New Roman" w:hAnsi="Times New Roman"/>
        </w:rPr>
        <w:t xml:space="preserve"> Minh</w:t>
      </w:r>
      <w:r w:rsidRPr="00835F5B">
        <w:rPr>
          <w:rFonts w:ascii="Times New Roman" w:hAnsi="Times New Roman"/>
        </w:rPr>
        <w:t xml:space="preserve"> </w:t>
      </w:r>
    </w:p>
    <w:p w14:paraId="5D339179" w14:textId="77777777" w:rsidR="00803DC5" w:rsidRPr="00835F5B" w:rsidRDefault="00803DC5" w:rsidP="00411033">
      <w:pPr>
        <w:spacing w:before="120" w:after="120"/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1. TÓM TẮT NỘI DUNG LUẬN ÁN</w:t>
      </w:r>
    </w:p>
    <w:p w14:paraId="1E60BC21" w14:textId="77777777" w:rsidR="00AC7D94" w:rsidRDefault="00803DC5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Sông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Mekong </w:t>
      </w:r>
      <w:bookmarkStart w:id="0" w:name="_Toc21272804"/>
      <w:bookmarkStart w:id="1" w:name="_Toc21273347"/>
      <w:bookmarkStart w:id="2" w:name="_Toc16153841"/>
      <w:bookmarkStart w:id="3" w:name="_Toc21273222"/>
      <w:bookmarkStart w:id="4" w:name="_Toc21287108"/>
      <w:bookmarkStart w:id="5" w:name="_Toc16075329"/>
      <w:r w:rsidRPr="004B468B">
        <w:rPr>
          <w:rFonts w:ascii="Times New Roman" w:hAnsi="Times New Roman"/>
          <w:color w:val="000000" w:themeColor="text1"/>
          <w:szCs w:val="24"/>
        </w:rPr>
        <w:t xml:space="preserve">là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một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những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điểm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nóng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toàn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cầu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vê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̀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dạng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học</w:t>
      </w:r>
      <w:bookmarkEnd w:id="0"/>
      <w:bookmarkEnd w:id="1"/>
      <w:bookmarkEnd w:id="2"/>
      <w:bookmarkEnd w:id="3"/>
      <w:bookmarkEnd w:id="4"/>
      <w:bookmarkEnd w:id="5"/>
      <w:proofErr w:type="spellEnd"/>
      <w:r w:rsidR="003C2FC0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8A5DB4">
        <w:rPr>
          <w:rFonts w:ascii="Times New Roman" w:hAnsi="Times New Roman"/>
          <w:color w:val="000000" w:themeColor="text1"/>
          <w:szCs w:val="24"/>
        </w:rPr>
        <w:t>Đồ</w:t>
      </w:r>
      <w:r w:rsidR="003C2FC0" w:rsidRPr="008A5DB4">
        <w:rPr>
          <w:rFonts w:ascii="Times New Roman" w:hAnsi="Times New Roman"/>
          <w:color w:val="000000" w:themeColor="text1"/>
          <w:szCs w:val="24"/>
        </w:rPr>
        <w:t>ng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bằng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Cửu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Long (ĐBSCL)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sỡ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B7648" w:rsidRPr="008A5DB4">
        <w:rPr>
          <w:rFonts w:ascii="Times New Roman" w:hAnsi="Times New Roman"/>
          <w:color w:val="000000" w:themeColor="text1"/>
          <w:szCs w:val="24"/>
        </w:rPr>
        <w:t>h</w:t>
      </w:r>
      <w:r w:rsidR="00BB7648">
        <w:rPr>
          <w:rFonts w:ascii="Times New Roman" w:hAnsi="Times New Roman"/>
          <w:color w:val="000000" w:themeColor="text1"/>
          <w:szCs w:val="24"/>
        </w:rPr>
        <w:t>ữ</w:t>
      </w:r>
      <w:r w:rsidR="00BB7648" w:rsidRPr="008A5DB4">
        <w:rPr>
          <w:rFonts w:ascii="Times New Roman" w:hAnsi="Times New Roman"/>
          <w:color w:val="000000" w:themeColor="text1"/>
          <w:szCs w:val="24"/>
        </w:rPr>
        <w:t>u</w:t>
      </w:r>
      <w:proofErr w:type="spellEnd"/>
      <w:r w:rsidR="00BB7648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đa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dạng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học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cao</w:t>
      </w:r>
      <w:proofErr w:type="spellEnd"/>
      <w:r w:rsidR="003C2FC0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3C2FC0" w:rsidRPr="008A5DB4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8A5DB4">
        <w:rPr>
          <w:rFonts w:ascii="Times New Roman" w:hAnsi="Times New Roman"/>
          <w:color w:val="000000" w:themeColor="text1"/>
          <w:szCs w:val="24"/>
        </w:rPr>
        <w:t>khoảng</w:t>
      </w:r>
      <w:proofErr w:type="spellEnd"/>
      <w:r w:rsidRPr="008A5DB4">
        <w:rPr>
          <w:rFonts w:ascii="Times New Roman" w:hAnsi="Times New Roman"/>
          <w:color w:val="000000" w:themeColor="text1"/>
          <w:szCs w:val="24"/>
        </w:rPr>
        <w:t xml:space="preserve"> 540 </w:t>
      </w:r>
      <w:proofErr w:type="spellStart"/>
      <w:r w:rsidRPr="008A5DB4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1C6044" w:rsidRPr="008A5DB4">
        <w:rPr>
          <w:rFonts w:ascii="Times New Roman" w:hAnsi="Times New Roman"/>
          <w:color w:val="000000" w:themeColor="text1"/>
          <w:szCs w:val="24"/>
          <w:lang w:val="vi-VN"/>
        </w:rPr>
        <w:t xml:space="preserve"> cá</w:t>
      </w:r>
      <w:r w:rsidRPr="008A5DB4">
        <w:rPr>
          <w:rFonts w:ascii="Times New Roman" w:hAnsi="Times New Roman"/>
          <w:color w:val="000000" w:themeColor="text1"/>
          <w:szCs w:val="24"/>
          <w:lang w:val="vi-VN"/>
        </w:rPr>
        <w:t xml:space="preserve">. </w:t>
      </w:r>
      <w:proofErr w:type="spellStart"/>
      <w:r w:rsidRPr="008A5DB4"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nay,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hẹ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̂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thống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sông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Mekong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đang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phải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đối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mặt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với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những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thách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thức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lớn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vê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̀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môi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trường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do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các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hoạt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động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của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con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người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C6044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những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ảnh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hưởng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của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biến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đổi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khi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́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hậu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Các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đập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thủy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điện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là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rào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cản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vật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́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ngăn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cản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̣ di cư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của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cá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̀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thay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đổi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môi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trường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sống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̣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nhiên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gây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ảnh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hưởng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đến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quá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trình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sản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tập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tính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sống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̣ di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bãi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đẻ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khu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vực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kiếm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mồi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dẫn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đến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thay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đổi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bố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ngành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sản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xuất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thủy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sản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001E0A6B" w14:textId="77777777" w:rsidR="00AC7D94" w:rsidRDefault="00EC685A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vi-VN"/>
        </w:rPr>
        <w:t>L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uận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án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thực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nhằm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mục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tiêu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xây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dựng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chỉ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thị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nghiên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dạng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ĐBSCL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nội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dung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chính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Xây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dựng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dữ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liệu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hai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gen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="00C20B22">
        <w:rPr>
          <w:rFonts w:ascii="Times New Roman" w:hAnsi="Times New Roman"/>
          <w:color w:val="000000" w:themeColor="text1"/>
          <w:szCs w:val="24"/>
          <w:lang w:val="vi-VN"/>
        </w:rPr>
        <w:t xml:space="preserve"> DNA ti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thể 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(gen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hóa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16S rRNA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cytochrome oxidase subunit 1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- 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CO1)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nước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ngọt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phổ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ĐBSCL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da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trơn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vược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Perciformes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chép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mối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quan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phát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thu</w:t>
      </w:r>
      <w:r w:rsidR="00A367D6">
        <w:rPr>
          <w:rFonts w:ascii="Times New Roman" w:hAnsi="Times New Roman"/>
          <w:color w:val="000000" w:themeColor="text1"/>
          <w:szCs w:val="24"/>
        </w:rPr>
        <w:t>ộc</w:t>
      </w:r>
      <w:proofErr w:type="spellEnd"/>
      <w:r w:rsidR="00A367D6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367D6">
        <w:rPr>
          <w:rFonts w:ascii="Times New Roman" w:hAnsi="Times New Roman"/>
          <w:color w:val="000000" w:themeColor="text1"/>
          <w:szCs w:val="24"/>
        </w:rPr>
        <w:t>ba</w:t>
      </w:r>
      <w:proofErr w:type="spellEnd"/>
      <w:r w:rsidR="00A367D6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367D6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A367D6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367D6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A367D6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367D6">
        <w:rPr>
          <w:rFonts w:ascii="Times New Roman" w:hAnsi="Times New Roman"/>
          <w:color w:val="000000" w:themeColor="text1"/>
          <w:szCs w:val="24"/>
        </w:rPr>
        <w:t>này</w:t>
      </w:r>
      <w:proofErr w:type="spellEnd"/>
      <w:r w:rsidR="00A367D6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="00A367D6">
        <w:rPr>
          <w:rFonts w:ascii="Times New Roman" w:hAnsi="Times New Roman"/>
          <w:color w:val="000000" w:themeColor="text1"/>
          <w:szCs w:val="24"/>
        </w:rPr>
        <w:t>N</w:t>
      </w:r>
      <w:r w:rsidR="00803DC5" w:rsidRPr="004B468B">
        <w:rPr>
          <w:rFonts w:ascii="Times New Roman" w:hAnsi="Times New Roman"/>
          <w:color w:val="000000" w:themeColor="text1"/>
          <w:szCs w:val="24"/>
        </w:rPr>
        <w:t>ghiên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803DC5" w:rsidRPr="004B468B">
        <w:rPr>
          <w:rFonts w:ascii="Times New Roman" w:hAnsi="Times New Roman"/>
          <w:color w:val="000000" w:themeColor="text1"/>
          <w:szCs w:val="24"/>
          <w:lang w:val="vi-VN"/>
        </w:rPr>
        <w:t>phèn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i/>
          <w:color w:val="000000" w:themeColor="text1"/>
          <w:szCs w:val="24"/>
        </w:rPr>
        <w:t>Polynemus</w:t>
      </w:r>
      <w:proofErr w:type="spellEnd"/>
      <w:r w:rsidR="00803DC5" w:rsidRPr="004B468B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tập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giữa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các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thủy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vực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nước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mặn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nước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và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nước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ngọt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proofErr w:type="spellStart"/>
      <w:r w:rsidR="00803DC5" w:rsidRPr="004B468B">
        <w:rPr>
          <w:rFonts w:ascii="Times New Roman" w:hAnsi="Times New Roman"/>
          <w:i/>
          <w:color w:val="000000" w:themeColor="text1"/>
          <w:szCs w:val="24"/>
        </w:rPr>
        <w:t>Boesemania</w:t>
      </w:r>
      <w:proofErr w:type="spellEnd"/>
      <w:r w:rsidR="00803DC5" w:rsidRPr="004B468B">
        <w:rPr>
          <w:rFonts w:ascii="Times New Roman" w:hAnsi="Times New Roman"/>
          <w:i/>
          <w:color w:val="000000" w:themeColor="text1"/>
          <w:szCs w:val="24"/>
          <w:lang w:val="vi-VN"/>
        </w:rPr>
        <w:t xml:space="preserve"> microlepis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tập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địa phương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dựa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việc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tuyển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chỉ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thị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SNPs (single nucleotide polymorphisms).    </w:t>
      </w:r>
    </w:p>
    <w:p w14:paraId="1B8268D7" w14:textId="77777777" w:rsidR="00AC7D94" w:rsidRDefault="00803DC5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Mẫu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thập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ĐBSCL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3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năm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(2013</w:t>
      </w:r>
      <w:r w:rsidR="00EC685A">
        <w:rPr>
          <w:rFonts w:ascii="Times New Roman" w:hAnsi="Times New Roman"/>
          <w:color w:val="000000" w:themeColor="text1"/>
          <w:szCs w:val="24"/>
          <w:lang w:val="vi-VN"/>
        </w:rPr>
        <w:t>-</w:t>
      </w:r>
      <w:r w:rsidRPr="004B468B">
        <w:rPr>
          <w:rFonts w:ascii="Times New Roman" w:hAnsi="Times New Roman"/>
          <w:color w:val="000000" w:themeColor="text1"/>
          <w:szCs w:val="24"/>
        </w:rPr>
        <w:t>2016)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.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Bằng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phương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pháp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thái</w:t>
      </w:r>
      <w:proofErr w:type="spellEnd"/>
      <w:r w:rsidR="00865D72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và sinh học phân tử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,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865D72" w:rsidRPr="004B468B">
        <w:rPr>
          <w:rFonts w:ascii="Times New Roman" w:hAnsi="Times New Roman"/>
          <w:color w:val="000000" w:themeColor="text1"/>
          <w:szCs w:val="24"/>
        </w:rPr>
        <w:t xml:space="preserve">85 </w:t>
      </w:r>
      <w:proofErr w:type="spellStart"/>
      <w:r w:rsidR="00865D72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865D72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cá được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gồm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: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23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27,1</w:t>
      </w:r>
      <w:r w:rsidRPr="004B468B">
        <w:rPr>
          <w:rFonts w:ascii="Times New Roman" w:hAnsi="Times New Roman"/>
          <w:color w:val="000000" w:themeColor="text1"/>
          <w:szCs w:val="24"/>
        </w:rPr>
        <w:t>%), 1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4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giống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9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b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ộ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; 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31</w:t>
      </w:r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F20BBE"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36</w:t>
      </w:r>
      <w:r w:rsidR="00F20BBE" w:rsidRPr="004B468B">
        <w:rPr>
          <w:rFonts w:ascii="Times New Roman" w:hAnsi="Times New Roman"/>
          <w:color w:val="000000" w:themeColor="text1"/>
          <w:szCs w:val="24"/>
        </w:rPr>
        <w:t>,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5</w:t>
      </w:r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%), 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24</w:t>
      </w:r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F20BBE" w:rsidRPr="004B468B">
        <w:rPr>
          <w:rFonts w:ascii="Times New Roman" w:hAnsi="Times New Roman"/>
          <w:color w:val="000000" w:themeColor="text1"/>
          <w:szCs w:val="24"/>
        </w:rPr>
        <w:t>giống</w:t>
      </w:r>
      <w:proofErr w:type="spellEnd"/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2</w:t>
      </w:r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F20BBE"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F20BBE"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b</w:t>
      </w:r>
      <w:r w:rsidR="00F20BBE" w:rsidRPr="004B468B">
        <w:rPr>
          <w:rFonts w:ascii="Times New Roman" w:hAnsi="Times New Roman"/>
          <w:color w:val="000000" w:themeColor="text1"/>
          <w:szCs w:val="24"/>
        </w:rPr>
        <w:t xml:space="preserve">ộ </w:t>
      </w:r>
      <w:proofErr w:type="spellStart"/>
      <w:r w:rsidR="00F20BBE" w:rsidRPr="004B468B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;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31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(3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6</w:t>
      </w:r>
      <w:r w:rsidRPr="004B468B">
        <w:rPr>
          <w:rFonts w:ascii="Times New Roman" w:hAnsi="Times New Roman"/>
          <w:color w:val="000000" w:themeColor="text1"/>
          <w:szCs w:val="24"/>
        </w:rPr>
        <w:t>,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5</w:t>
      </w:r>
      <w:r w:rsidRPr="004B468B">
        <w:rPr>
          <w:rFonts w:ascii="Times New Roman" w:hAnsi="Times New Roman"/>
          <w:color w:val="000000" w:themeColor="text1"/>
          <w:szCs w:val="24"/>
        </w:rPr>
        <w:t>%), 2</w:t>
      </w:r>
      <w:r w:rsidR="00F20BBE" w:rsidRPr="004B468B">
        <w:rPr>
          <w:rFonts w:ascii="Times New Roman" w:hAnsi="Times New Roman"/>
          <w:color w:val="000000" w:themeColor="text1"/>
          <w:szCs w:val="24"/>
          <w:lang w:val="vi-VN"/>
        </w:rPr>
        <w:t>3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giống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13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b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ộ Perciformes. 85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trình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tự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gen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mã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hóa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16S rRNA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6C54B9" w:rsidRPr="004B468B">
        <w:rPr>
          <w:rFonts w:ascii="Times New Roman" w:hAnsi="Times New Roman"/>
          <w:color w:val="000000" w:themeColor="text1"/>
          <w:szCs w:val="24"/>
        </w:rPr>
        <w:t xml:space="preserve">85 </w:t>
      </w:r>
      <w:proofErr w:type="spellStart"/>
      <w:r w:rsidR="006C54B9" w:rsidRPr="004B468B">
        <w:rPr>
          <w:rFonts w:ascii="Times New Roman" w:hAnsi="Times New Roman"/>
          <w:color w:val="000000" w:themeColor="text1"/>
          <w:szCs w:val="24"/>
        </w:rPr>
        <w:t>trình</w:t>
      </w:r>
      <w:proofErr w:type="spellEnd"/>
      <w:r w:rsidR="006C54B9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 w:rsidRPr="004B468B">
        <w:rPr>
          <w:rFonts w:ascii="Times New Roman" w:hAnsi="Times New Roman"/>
          <w:color w:val="000000" w:themeColor="text1"/>
          <w:szCs w:val="24"/>
        </w:rPr>
        <w:t>tự</w:t>
      </w:r>
      <w:proofErr w:type="spellEnd"/>
      <w:r w:rsidR="006C54B9" w:rsidRPr="004B468B">
        <w:rPr>
          <w:rFonts w:ascii="Times New Roman" w:hAnsi="Times New Roman"/>
          <w:color w:val="000000" w:themeColor="text1"/>
          <w:szCs w:val="24"/>
        </w:rPr>
        <w:t xml:space="preserve"> gen </w:t>
      </w:r>
      <w:proofErr w:type="spellStart"/>
      <w:r w:rsidR="006C54B9" w:rsidRPr="004B468B">
        <w:rPr>
          <w:rFonts w:ascii="Times New Roman" w:hAnsi="Times New Roman"/>
          <w:color w:val="000000" w:themeColor="text1"/>
          <w:szCs w:val="24"/>
        </w:rPr>
        <w:t>mã</w:t>
      </w:r>
      <w:proofErr w:type="spellEnd"/>
      <w:r w:rsidR="006C54B9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 w:rsidRPr="004B468B">
        <w:rPr>
          <w:rFonts w:ascii="Times New Roman" w:hAnsi="Times New Roman"/>
          <w:color w:val="000000" w:themeColor="text1"/>
          <w:szCs w:val="24"/>
        </w:rPr>
        <w:t>hóa</w:t>
      </w:r>
      <w:proofErr w:type="spellEnd"/>
      <w:r w:rsidR="006C54B9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EC685A">
        <w:rPr>
          <w:rFonts w:ascii="Times New Roman" w:hAnsi="Times New Roman"/>
          <w:color w:val="000000" w:themeColor="text1"/>
          <w:szCs w:val="24"/>
        </w:rPr>
        <w:t xml:space="preserve">CO1 </w:t>
      </w:r>
      <w:proofErr w:type="spellStart"/>
      <w:r w:rsidR="00EC685A">
        <w:rPr>
          <w:rFonts w:ascii="Times New Roman" w:hAnsi="Times New Roman"/>
          <w:color w:val="000000" w:themeColor="text1"/>
          <w:szCs w:val="24"/>
        </w:rPr>
        <w:t>mtDNA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tương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này</w:t>
      </w:r>
      <w:proofErr w:type="spellEnd"/>
      <w:r w:rsidR="00865D72"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proofErr w:type="spellStart"/>
      <w:r w:rsidR="00BB7648">
        <w:rPr>
          <w:rFonts w:ascii="Times New Roman" w:hAnsi="Times New Roman"/>
          <w:color w:val="000000" w:themeColor="text1"/>
          <w:szCs w:val="24"/>
        </w:rPr>
        <w:t>đã</w:t>
      </w:r>
      <w:proofErr w:type="spellEnd"/>
      <w:r w:rsidR="00BB764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B7648">
        <w:rPr>
          <w:rFonts w:ascii="Times New Roman" w:hAnsi="Times New Roman"/>
          <w:color w:val="000000" w:themeColor="text1"/>
          <w:szCs w:val="24"/>
        </w:rPr>
        <w:t>xác</w:t>
      </w:r>
      <w:proofErr w:type="spellEnd"/>
      <w:r w:rsidR="00BB764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B7648"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 w:rsidR="00BB764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B7648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BB764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B7648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BB764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đăng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ký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Genbank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góp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phần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thành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dữ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liệu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ĐBSCL.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mối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quan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phát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="00992135">
        <w:rPr>
          <w:rFonts w:ascii="Times New Roman" w:hAnsi="Times New Roman"/>
          <w:color w:val="000000" w:themeColor="text1"/>
          <w:szCs w:val="24"/>
          <w:lang w:val="vi-VN"/>
        </w:rPr>
        <w:t xml:space="preserve"> cá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r w:rsidR="00992135">
        <w:rPr>
          <w:rFonts w:ascii="Times New Roman" w:hAnsi="Times New Roman"/>
          <w:color w:val="000000" w:themeColor="text1"/>
          <w:szCs w:val="24"/>
          <w:lang w:val="vi-VN"/>
        </w:rPr>
        <w:t>nghiên cứu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đơn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ngành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>b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ộ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Loricarioidei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Siluroidei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;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Plostosidae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nhóm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riêng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rẽ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Siluroidei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thành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nhóm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đơn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ngành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Cyprinidae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Cobitidae)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mối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quan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gần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gũi</w:t>
      </w:r>
      <w:proofErr w:type="spellEnd"/>
      <w:r w:rsidR="00992135">
        <w:rPr>
          <w:rFonts w:ascii="Times New Roman" w:hAnsi="Times New Roman"/>
          <w:color w:val="000000" w:themeColor="text1"/>
          <w:szCs w:val="24"/>
          <w:lang w:val="vi-VN"/>
        </w:rPr>
        <w:t xml:space="preserve">; </w:t>
      </w:r>
      <w:r w:rsidR="00992135" w:rsidRPr="004B468B">
        <w:rPr>
          <w:rFonts w:ascii="Times New Roman" w:hAnsi="Times New Roman"/>
          <w:color w:val="000000" w:themeColor="text1"/>
          <w:szCs w:val="24"/>
        </w:rPr>
        <w:t>(ii</w:t>
      </w:r>
      <w:r w:rsidR="00992135">
        <w:rPr>
          <w:rFonts w:ascii="Times New Roman" w:hAnsi="Times New Roman"/>
          <w:color w:val="000000" w:themeColor="text1"/>
          <w:szCs w:val="24"/>
          <w:lang w:val="vi-VN"/>
        </w:rPr>
        <w:t>i</w:t>
      </w:r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Perciformes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thành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chính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I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gồm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Eleotridae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Gobiidae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II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gồm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11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họ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còn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lại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;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tất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cả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giống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đều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đồng</w:t>
      </w:r>
      <w:proofErr w:type="spellEnd"/>
      <w:r w:rsidR="0099213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992135" w:rsidRPr="004B468B">
        <w:rPr>
          <w:rFonts w:ascii="Times New Roman" w:hAnsi="Times New Roman"/>
          <w:color w:val="000000" w:themeColor="text1"/>
          <w:szCs w:val="24"/>
        </w:rPr>
        <w:t>dạng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Chỉ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thị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(16S rRNA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CO1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mtDNA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sử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8A5DB4"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để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kiểm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chứng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loại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3440F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3440F" w:rsidRPr="008A5DB4"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một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số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dễ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gây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nhầm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lẫn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dứa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Pr="004B468B">
        <w:rPr>
          <w:rFonts w:ascii="Times New Roman" w:hAnsi="Times New Roman"/>
          <w:i/>
          <w:color w:val="000000" w:themeColor="text1"/>
          <w:szCs w:val="24"/>
        </w:rPr>
        <w:t>P. elongatus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) -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bông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lau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krempfi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hypophthalmus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-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xác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sọc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(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macronema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chưa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danh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chính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xác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đến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Pangasius cf.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mekongensis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khoai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Acantopsis</w:t>
      </w:r>
      <w:proofErr w:type="spellEnd"/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 cf.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rungthipae</w:t>
      </w:r>
      <w:proofErr w:type="spellEnd"/>
      <w:r w:rsidRPr="004B468B">
        <w:rPr>
          <w:rFonts w:ascii="Times New Roman" w:hAnsi="Times New Roman"/>
          <w:i/>
          <w:color w:val="000000" w:themeColor="text1"/>
          <w:szCs w:val="24"/>
          <w:lang w:val="vi-VN"/>
        </w:rPr>
        <w:t>.</w:t>
      </w:r>
    </w:p>
    <w:p w14:paraId="74FCBBE6" w14:textId="77777777" w:rsidR="00AC7D94" w:rsidRDefault="00803DC5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Mẫu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4B468B"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proofErr w:type="spellStart"/>
      <w:r w:rsidR="004B468B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4B468B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4B468B"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4B468B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="004B468B" w:rsidRPr="004B468B">
        <w:rPr>
          <w:rFonts w:ascii="Times New Roman" w:hAnsi="Times New Roman"/>
          <w:i/>
          <w:color w:val="000000" w:themeColor="text1"/>
          <w:szCs w:val="24"/>
        </w:rPr>
        <w:t xml:space="preserve">B. </w:t>
      </w:r>
      <w:proofErr w:type="spellStart"/>
      <w:r w:rsidR="004B468B" w:rsidRPr="004B468B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 w:rsidR="004B468B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thập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3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tỉnh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lưu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vực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5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lưu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vực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Tiền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ĐBCSL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Siêm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Riệp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Campuchia</w:t>
      </w:r>
      <w:proofErr w:type="spellEnd"/>
      <w:r w:rsidRPr="004B468B" w:rsidDel="00E1463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chỉ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riêng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đối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với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mẫu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992135">
        <w:rPr>
          <w:rFonts w:ascii="Times New Roman" w:hAnsi="Times New Roman"/>
          <w:color w:val="000000" w:themeColor="text1"/>
          <w:szCs w:val="24"/>
        </w:rPr>
        <w:t>từ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08/2015 - 11/2016.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mỗi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địa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điểm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tiến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hành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32–48 cá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Thư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viện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DNA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gen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mỗi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nhận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bằng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kỹ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thuật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Enzyme Restriction-site Associated DNA</w:t>
      </w:r>
      <w:r w:rsidR="00411033">
        <w:rPr>
          <w:rFonts w:ascii="Times New Roman" w:hAnsi="Times New Roman"/>
          <w:color w:val="000000" w:themeColor="text1"/>
          <w:szCs w:val="24"/>
          <w:lang w:val="vi-VN"/>
        </w:rPr>
        <w:t xml:space="preserve"> (EzRAD) và trình tự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xác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bằng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kỹ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thuật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giải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trình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tự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thế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mới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Illumina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1EC14CD6" w14:textId="77777777" w:rsidR="00AC7D94" w:rsidRDefault="00F20BBE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4B468B">
        <w:rPr>
          <w:rFonts w:ascii="Times New Roman" w:hAnsi="Times New Roman"/>
          <w:color w:val="000000" w:themeColor="text1"/>
          <w:szCs w:val="24"/>
        </w:rPr>
        <w:t>1738 SNPs</w:t>
      </w:r>
      <w:r w:rsidRPr="004B468B"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trưng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8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ĐBSCL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04426D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tuyển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t</w:t>
      </w:r>
      <w:r w:rsidR="004B468B">
        <w:rPr>
          <w:rFonts w:ascii="Times New Roman" w:hAnsi="Times New Roman"/>
          <w:color w:val="000000" w:themeColor="text1"/>
          <w:szCs w:val="24"/>
          <w:lang w:val="vi-VN"/>
        </w:rPr>
        <w:t>r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Mức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dạng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tương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đối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ở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địa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nghiên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biệt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nhưng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ý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nghĩa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thống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lastRenderedPageBreak/>
        <w:t>kê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nối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(iii)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Kích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thước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hiệu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Ne &lt;</w:t>
      </w:r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r w:rsidR="0004426D">
        <w:rPr>
          <w:rFonts w:ascii="Times New Roman" w:hAnsi="Times New Roman"/>
          <w:color w:val="000000" w:themeColor="text1"/>
          <w:szCs w:val="24"/>
        </w:rPr>
        <w:t xml:space="preserve">500,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</w:t>
      </w:r>
      <w:r w:rsidR="00803DC5" w:rsidRPr="004B468B">
        <w:rPr>
          <w:rFonts w:ascii="Times New Roman" w:hAnsi="Times New Roman"/>
          <w:color w:val="000000" w:themeColor="text1"/>
          <w:szCs w:val="24"/>
        </w:rPr>
        <w:t>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năng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phục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hồi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trước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những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động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trường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thời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gian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lịch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dọc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nhưng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dọc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ở 2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chủ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yếu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từ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sang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.</w:t>
      </w:r>
    </w:p>
    <w:p w14:paraId="78AD5EF8" w14:textId="77777777" w:rsidR="00803DC5" w:rsidRPr="004B468B" w:rsidRDefault="00F20BBE" w:rsidP="00AC7D94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4B468B">
        <w:rPr>
          <w:rFonts w:ascii="Times New Roman" w:hAnsi="Times New Roman"/>
          <w:color w:val="000000" w:themeColor="text1"/>
          <w:szCs w:val="24"/>
        </w:rPr>
        <w:t xml:space="preserve">638 SNPs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trưng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B. </w:t>
      </w:r>
      <w:proofErr w:type="spellStart"/>
      <w:r w:rsidRPr="004B468B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 w:rsidRPr="004B468B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6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ĐBSCL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tỉnh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Siêm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Riệp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Campuchia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>)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 w:rsidRPr="004B468B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04426D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tuyển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Mức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độ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dạng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tương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đối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ở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tất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7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địa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nghiên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cứu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biệt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ý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nghĩa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thống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kê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nối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(iii)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Kích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thước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hiệu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hiệu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Ne &lt;</w:t>
      </w:r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r w:rsidR="0004426D">
        <w:rPr>
          <w:rFonts w:ascii="Times New Roman" w:hAnsi="Times New Roman"/>
          <w:color w:val="000000" w:themeColor="text1"/>
          <w:szCs w:val="24"/>
        </w:rPr>
        <w:t xml:space="preserve">500,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04426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04426D">
        <w:rPr>
          <w:rFonts w:ascii="Times New Roman" w:hAnsi="Times New Roman"/>
          <w:color w:val="000000" w:themeColor="text1"/>
          <w:szCs w:val="24"/>
        </w:rPr>
        <w:t>q</w:t>
      </w:r>
      <w:r w:rsidR="00803DC5" w:rsidRPr="004B468B">
        <w:rPr>
          <w:rFonts w:ascii="Times New Roman" w:hAnsi="Times New Roman"/>
          <w:color w:val="000000" w:themeColor="text1"/>
          <w:szCs w:val="24"/>
        </w:rPr>
        <w:t>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khả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năng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phục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hồi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trước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những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động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trường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thời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gian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dài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Ne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ở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(66,1)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tiệm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cận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trị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cực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50,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chứng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tỏ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động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trường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ảnh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hưởng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sức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sống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tích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kết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lịch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Panmixia,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qua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lại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Biển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Hồ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Campuchia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>)</w:t>
      </w:r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; (ii)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thấy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chủ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yếu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ở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nhánh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từ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Tiền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sang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từ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Hậu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đến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Siêm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803DC5" w:rsidRPr="004B468B">
        <w:rPr>
          <w:rFonts w:ascii="Times New Roman" w:hAnsi="Times New Roman"/>
          <w:color w:val="000000" w:themeColor="text1"/>
          <w:szCs w:val="24"/>
        </w:rPr>
        <w:t>Riệp</w:t>
      </w:r>
      <w:proofErr w:type="spellEnd"/>
      <w:r w:rsidR="00803DC5" w:rsidRPr="004B468B">
        <w:rPr>
          <w:rFonts w:ascii="Times New Roman" w:hAnsi="Times New Roman"/>
          <w:color w:val="000000" w:themeColor="text1"/>
          <w:szCs w:val="24"/>
        </w:rPr>
        <w:t>.</w:t>
      </w:r>
    </w:p>
    <w:p w14:paraId="2E2136E6" w14:textId="77777777" w:rsidR="00F20BBE" w:rsidRDefault="00803DC5" w:rsidP="00411033">
      <w:pPr>
        <w:spacing w:before="120" w:after="120"/>
        <w:jc w:val="both"/>
        <w:rPr>
          <w:rFonts w:ascii="Times New Roman" w:hAnsi="Times New Roman"/>
          <w:szCs w:val="24"/>
        </w:rPr>
      </w:pPr>
      <w:r w:rsidRPr="004B468B">
        <w:rPr>
          <w:rFonts w:ascii="Times New Roman" w:hAnsi="Times New Roman"/>
          <w:szCs w:val="24"/>
        </w:rPr>
        <w:t xml:space="preserve">2. NHỮNG KẾT QUẢ MỚI CỦA LUẬN ÁN </w:t>
      </w:r>
    </w:p>
    <w:p w14:paraId="4B43D11F" w14:textId="77777777" w:rsidR="00AC7D94" w:rsidRDefault="0083440F" w:rsidP="00AC7D94">
      <w:pPr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vi-VN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Xây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dựng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dữ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liệu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đoạn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gen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mã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hóa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16S rRNA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CO1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mtDNA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DNA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85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Perciformes,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ĐBSCL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03BA7B9D" w14:textId="77777777" w:rsidR="00AC7D94" w:rsidRDefault="0083440F" w:rsidP="00AC7D94">
      <w:pPr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dữ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liệu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khảo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sát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mối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quan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hệ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tiến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hóa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thuộc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3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này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kiểm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chứng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định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loại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phân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tử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A45BBD">
        <w:rPr>
          <w:rFonts w:ascii="Times New Roman" w:hAnsi="Times New Roman"/>
          <w:color w:val="000000" w:themeColor="text1"/>
          <w:szCs w:val="24"/>
        </w:rPr>
        <w:t>06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điểm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thái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dễ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gây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nhầm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lẫn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>.</w:t>
      </w:r>
    </w:p>
    <w:p w14:paraId="2424F859" w14:textId="77777777" w:rsidR="00AC7D94" w:rsidRDefault="0083440F" w:rsidP="00AC7D94">
      <w:pPr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Ứng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dụng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kỹ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thuật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EzRAD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p</w:t>
      </w:r>
      <w:r>
        <w:rPr>
          <w:rFonts w:ascii="Times New Roman" w:hAnsi="Times New Roman"/>
          <w:color w:val="000000" w:themeColor="text1"/>
          <w:szCs w:val="24"/>
        </w:rPr>
        <w:t>hát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hiện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tuyển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chọn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SNPs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trưng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loài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ở ĐBSCL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có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đặc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tính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khác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nhau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trong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đó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A45BBD" w:rsidRPr="00A45BBD">
        <w:rPr>
          <w:rFonts w:ascii="Times New Roman" w:hAnsi="Times New Roman"/>
          <w:i/>
          <w:color w:val="000000" w:themeColor="text1"/>
          <w:szCs w:val="24"/>
        </w:rPr>
        <w:t>Polynemus</w:t>
      </w:r>
      <w:proofErr w:type="spellEnd"/>
      <w:r w:rsidR="00A45BBD" w:rsidRPr="00A45BBD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="00A45BBD" w:rsidRPr="00A45BBD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Cs w:val="24"/>
        </w:rPr>
        <w:t xml:space="preserve">di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dọc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sông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giữa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thủy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vực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ngọt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lợ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mặn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A45BBD" w:rsidRPr="00A45BBD">
        <w:rPr>
          <w:rFonts w:ascii="Times New Roman" w:hAnsi="Times New Roman"/>
          <w:i/>
          <w:color w:val="000000" w:themeColor="text1"/>
          <w:szCs w:val="24"/>
        </w:rPr>
        <w:t>Boesemania</w:t>
      </w:r>
      <w:proofErr w:type="spellEnd"/>
      <w:r w:rsidR="00A45BBD" w:rsidRPr="00A45BBD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="00A45BBD" w:rsidRPr="00AC7D94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) di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ở qui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địa</w:t>
      </w:r>
      <w:proofErr w:type="spellEnd"/>
      <w:r w:rsidR="00A45B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45BBD">
        <w:rPr>
          <w:rFonts w:ascii="Times New Roman" w:hAnsi="Times New Roman"/>
          <w:color w:val="000000" w:themeColor="text1"/>
          <w:szCs w:val="24"/>
        </w:rPr>
        <w:t>phương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>.</w:t>
      </w:r>
    </w:p>
    <w:p w14:paraId="39583EA8" w14:textId="77777777" w:rsidR="00A45BBD" w:rsidRPr="004B468B" w:rsidRDefault="00A45BBD" w:rsidP="00AC7D94">
      <w:pPr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Dựa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trên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chỉ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thị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SNPs,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cấu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trúc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mô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hình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cư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kích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thước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hiệu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quả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5D7074">
        <w:rPr>
          <w:rFonts w:ascii="Times New Roman" w:hAnsi="Times New Roman"/>
          <w:color w:val="000000" w:themeColor="text1"/>
          <w:szCs w:val="24"/>
        </w:rPr>
        <w:t>được</w:t>
      </w:r>
      <w:proofErr w:type="spellEnd"/>
      <w:r w:rsidR="005D707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khảo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sát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5D7074">
        <w:rPr>
          <w:rFonts w:ascii="Times New Roman" w:hAnsi="Times New Roman"/>
          <w:color w:val="000000" w:themeColor="text1"/>
          <w:szCs w:val="24"/>
        </w:rPr>
        <w:t>nhằm</w:t>
      </w:r>
      <w:proofErr w:type="spellEnd"/>
      <w:r w:rsidR="005D707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bước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đầu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5D7074">
        <w:rPr>
          <w:rFonts w:ascii="Times New Roman" w:hAnsi="Times New Roman"/>
          <w:color w:val="000000" w:themeColor="text1"/>
          <w:szCs w:val="24"/>
        </w:rPr>
        <w:t>đánh</w:t>
      </w:r>
      <w:proofErr w:type="spellEnd"/>
      <w:r w:rsidR="005D707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5D7074">
        <w:rPr>
          <w:rFonts w:ascii="Times New Roman" w:hAnsi="Times New Roman"/>
          <w:color w:val="000000" w:themeColor="text1"/>
          <w:szCs w:val="24"/>
        </w:rPr>
        <w:t>giá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ảnh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hưởng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của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động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về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môi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trường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về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chế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độ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thủy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văn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sự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xâm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nhập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mặn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lên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quần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thể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phèn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vàng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sửu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B468B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Pr="004B468B">
        <w:rPr>
          <w:rFonts w:ascii="Times New Roman" w:hAnsi="Times New Roman"/>
          <w:color w:val="000000" w:themeColor="text1"/>
          <w:szCs w:val="24"/>
        </w:rPr>
        <w:t xml:space="preserve"> ĐBCSL.</w:t>
      </w:r>
    </w:p>
    <w:p w14:paraId="09688216" w14:textId="77777777" w:rsidR="00803DC5" w:rsidRDefault="00803DC5" w:rsidP="00411033">
      <w:pPr>
        <w:spacing w:before="120" w:after="120"/>
        <w:jc w:val="both"/>
        <w:rPr>
          <w:rFonts w:ascii="Times New Roman" w:hAnsi="Times New Roman"/>
          <w:szCs w:val="24"/>
        </w:rPr>
      </w:pPr>
      <w:r w:rsidRPr="004B468B">
        <w:rPr>
          <w:rFonts w:ascii="Times New Roman" w:hAnsi="Times New Roman"/>
          <w:szCs w:val="24"/>
        </w:rPr>
        <w:t xml:space="preserve">3. CÁC ỨNG DỤNG/ KHẢ NĂNG ỨNG DỤNG TRONG THỰC TIỄN HAY NHỮNG VẤN ĐỀ CÒN BỎ NGỎ CẦN TIẾP TỤC NGHIÊN CỨU </w:t>
      </w:r>
    </w:p>
    <w:p w14:paraId="09532B4F" w14:textId="77777777" w:rsidR="00AC7D94" w:rsidRDefault="008A5DB4" w:rsidP="00AC7D94">
      <w:pPr>
        <w:tabs>
          <w:tab w:val="left" w:pos="900"/>
        </w:tabs>
        <w:ind w:firstLine="567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 xml:space="preserve">-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L</w:t>
      </w:r>
      <w:r w:rsidR="001F5F2A" w:rsidRPr="008A5DB4">
        <w:rPr>
          <w:rFonts w:ascii="Times New Roman" w:hAnsi="Times New Roman"/>
          <w:color w:val="000000" w:themeColor="text1"/>
          <w:szCs w:val="24"/>
        </w:rPr>
        <w:t>uân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án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góp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phần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cung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cấp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dữ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liệu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di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truyền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cơ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sở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khoa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học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tin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cậy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cho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các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bên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liên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quan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để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phục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vụ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bảo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tồn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và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quản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lý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nguồn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lợi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cá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tại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khu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vực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ĐBSCL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trước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những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biến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động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môi</w:t>
      </w:r>
      <w:proofErr w:type="spellEnd"/>
      <w:r w:rsidR="001F5F2A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F5F2A" w:rsidRPr="008A5DB4">
        <w:rPr>
          <w:rFonts w:ascii="Times New Roman" w:hAnsi="Times New Roman"/>
          <w:color w:val="000000" w:themeColor="text1"/>
          <w:szCs w:val="24"/>
        </w:rPr>
        <w:t>trường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>.</w:t>
      </w:r>
    </w:p>
    <w:p w14:paraId="56B13AB5" w14:textId="77777777" w:rsidR="00AC7D94" w:rsidRDefault="008A5DB4" w:rsidP="00AC7D94">
      <w:pPr>
        <w:tabs>
          <w:tab w:val="left" w:pos="900"/>
        </w:tabs>
        <w:ind w:firstLine="567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-</w:t>
      </w:r>
      <w:r w:rsidR="006C54B9">
        <w:rPr>
          <w:rFonts w:ascii="Times New Roman" w:hAnsi="Times New Roman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L</w:t>
      </w:r>
      <w:r w:rsidR="006C54B9" w:rsidRPr="008A5DB4">
        <w:rPr>
          <w:rFonts w:ascii="Times New Roman" w:hAnsi="Times New Roman"/>
          <w:color w:val="000000" w:themeColor="text1"/>
          <w:szCs w:val="24"/>
        </w:rPr>
        <w:t>uân</w:t>
      </w:r>
      <w:proofErr w:type="spellEnd"/>
      <w:r w:rsidR="006C54B9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 w:rsidRPr="008A5DB4">
        <w:rPr>
          <w:rFonts w:ascii="Times New Roman" w:hAnsi="Times New Roman"/>
          <w:color w:val="000000" w:themeColor="text1"/>
          <w:szCs w:val="24"/>
        </w:rPr>
        <w:t>án</w:t>
      </w:r>
      <w:proofErr w:type="spellEnd"/>
      <w:r w:rsidR="006C54B9" w:rsidRPr="008A5DB4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góp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phần</w:t>
      </w:r>
      <w:proofErr w:type="spellEnd"/>
      <w:r w:rsidR="006C54B9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color w:val="000000" w:themeColor="text1"/>
          <w:szCs w:val="24"/>
        </w:rPr>
        <w:t>h</w:t>
      </w:r>
      <w:r w:rsidR="001F5F2A">
        <w:rPr>
          <w:rFonts w:ascii="Times New Roman" w:hAnsi="Times New Roman"/>
          <w:szCs w:val="24"/>
        </w:rPr>
        <w:t>oàn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thiện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bộ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dữ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liệu</w:t>
      </w:r>
      <w:proofErr w:type="spellEnd"/>
      <w:r w:rsidR="001F5F2A">
        <w:rPr>
          <w:rFonts w:ascii="Times New Roman" w:hAnsi="Times New Roman"/>
          <w:szCs w:val="24"/>
        </w:rPr>
        <w:t xml:space="preserve"> di </w:t>
      </w:r>
      <w:proofErr w:type="spellStart"/>
      <w:r w:rsidR="001F5F2A">
        <w:rPr>
          <w:rFonts w:ascii="Times New Roman" w:hAnsi="Times New Roman"/>
          <w:szCs w:val="24"/>
        </w:rPr>
        <w:t>truyền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cho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r w:rsidR="001F5F2A">
        <w:rPr>
          <w:rFonts w:ascii="Times New Roman" w:hAnsi="Times New Roman"/>
          <w:szCs w:val="24"/>
          <w:lang w:val="vi-VN"/>
        </w:rPr>
        <w:t xml:space="preserve">các bộ cá phân bố ở </w:t>
      </w:r>
      <w:r w:rsidR="006C54B9">
        <w:rPr>
          <w:rFonts w:ascii="Times New Roman" w:hAnsi="Times New Roman"/>
          <w:szCs w:val="24"/>
        </w:rPr>
        <w:t>ĐBSCL</w:t>
      </w:r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trên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cơ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sở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đa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dạng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hóa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các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chỉ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thị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phân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tử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và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kết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hợp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định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loại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hình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thái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và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phân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tử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với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các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loài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cá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có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đặc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điểm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hình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thái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dễ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gây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nhầm</w:t>
      </w:r>
      <w:proofErr w:type="spellEnd"/>
      <w:r w:rsidR="001F5F2A">
        <w:rPr>
          <w:rFonts w:ascii="Times New Roman" w:hAnsi="Times New Roman"/>
          <w:szCs w:val="24"/>
        </w:rPr>
        <w:t xml:space="preserve"> </w:t>
      </w:r>
      <w:proofErr w:type="spellStart"/>
      <w:r w:rsidR="001F5F2A">
        <w:rPr>
          <w:rFonts w:ascii="Times New Roman" w:hAnsi="Times New Roman"/>
          <w:szCs w:val="24"/>
        </w:rPr>
        <w:t>lẫn</w:t>
      </w:r>
      <w:proofErr w:type="spellEnd"/>
      <w:r w:rsidR="008D3B91">
        <w:rPr>
          <w:rFonts w:ascii="Times New Roman" w:hAnsi="Times New Roman"/>
          <w:szCs w:val="24"/>
        </w:rPr>
        <w:t>.</w:t>
      </w:r>
    </w:p>
    <w:p w14:paraId="682616C1" w14:textId="77777777" w:rsidR="00F26AE3" w:rsidRPr="00AC7D94" w:rsidRDefault="008A5DB4" w:rsidP="00AC7D94">
      <w:pPr>
        <w:tabs>
          <w:tab w:val="left" w:pos="900"/>
        </w:tabs>
        <w:ind w:firstLine="567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 xml:space="preserve">- </w:t>
      </w:r>
      <w:proofErr w:type="spellStart"/>
      <w:r w:rsidR="006C54B9">
        <w:rPr>
          <w:rFonts w:ascii="Times New Roman" w:hAnsi="Times New Roman"/>
          <w:szCs w:val="24"/>
        </w:rPr>
        <w:t>Cần</w:t>
      </w:r>
      <w:proofErr w:type="spellEnd"/>
      <w:r w:rsidR="006C54B9">
        <w:rPr>
          <w:rFonts w:ascii="Times New Roman" w:hAnsi="Times New Roman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szCs w:val="24"/>
        </w:rPr>
        <w:t>k</w:t>
      </w:r>
      <w:r w:rsidR="00F74DA0">
        <w:rPr>
          <w:rFonts w:ascii="Times New Roman" w:hAnsi="Times New Roman"/>
          <w:szCs w:val="24"/>
        </w:rPr>
        <w:t>hảo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sát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cấu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trúc</w:t>
      </w:r>
      <w:proofErr w:type="spellEnd"/>
      <w:r w:rsidR="00F74DA0">
        <w:rPr>
          <w:rFonts w:ascii="Times New Roman" w:hAnsi="Times New Roman"/>
          <w:szCs w:val="24"/>
        </w:rPr>
        <w:t xml:space="preserve"> di </w:t>
      </w:r>
      <w:proofErr w:type="spellStart"/>
      <w:r w:rsidR="00F74DA0">
        <w:rPr>
          <w:rFonts w:ascii="Times New Roman" w:hAnsi="Times New Roman"/>
          <w:szCs w:val="24"/>
        </w:rPr>
        <w:t>truyền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quần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thể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cá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phèn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vàng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và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cá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sửu</w:t>
      </w:r>
      <w:proofErr w:type="spellEnd"/>
      <w:r w:rsidR="00F74DA0">
        <w:rPr>
          <w:rFonts w:ascii="Times New Roman" w:hAnsi="Times New Roman"/>
          <w:szCs w:val="24"/>
        </w:rPr>
        <w:t xml:space="preserve"> ở </w:t>
      </w:r>
      <w:proofErr w:type="spellStart"/>
      <w:r w:rsidR="00F74DA0">
        <w:rPr>
          <w:rFonts w:ascii="Times New Roman" w:hAnsi="Times New Roman"/>
          <w:szCs w:val="24"/>
        </w:rPr>
        <w:t>tất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cả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các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thủy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vực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phân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bố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tự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nhiên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ngoài</w:t>
      </w:r>
      <w:proofErr w:type="spellEnd"/>
      <w:r w:rsidR="00F74DA0">
        <w:rPr>
          <w:rFonts w:ascii="Times New Roman" w:hAnsi="Times New Roman"/>
          <w:szCs w:val="24"/>
        </w:rPr>
        <w:t xml:space="preserve"> ĐBSCL (</w:t>
      </w:r>
      <w:proofErr w:type="spellStart"/>
      <w:r w:rsidR="00F74DA0">
        <w:rPr>
          <w:rFonts w:ascii="Times New Roman" w:hAnsi="Times New Roman"/>
          <w:szCs w:val="24"/>
        </w:rPr>
        <w:t>cá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phèn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vàng</w:t>
      </w:r>
      <w:proofErr w:type="spellEnd"/>
      <w:r w:rsidR="00F74DA0">
        <w:rPr>
          <w:rFonts w:ascii="Times New Roman" w:hAnsi="Times New Roman"/>
          <w:szCs w:val="24"/>
        </w:rPr>
        <w:t xml:space="preserve"> ở </w:t>
      </w:r>
      <w:proofErr w:type="spellStart"/>
      <w:r w:rsidR="00F74DA0">
        <w:rPr>
          <w:rFonts w:ascii="Times New Roman" w:hAnsi="Times New Roman"/>
          <w:szCs w:val="24"/>
        </w:rPr>
        <w:t>Cam</w:t>
      </w:r>
      <w:r w:rsidR="006C54B9">
        <w:rPr>
          <w:rFonts w:ascii="Times New Roman" w:hAnsi="Times New Roman"/>
          <w:szCs w:val="24"/>
        </w:rPr>
        <w:t>p</w:t>
      </w:r>
      <w:r w:rsidR="00F74DA0">
        <w:rPr>
          <w:rFonts w:ascii="Times New Roman" w:hAnsi="Times New Roman"/>
          <w:szCs w:val="24"/>
        </w:rPr>
        <w:t>u</w:t>
      </w:r>
      <w:r w:rsidR="006C54B9">
        <w:rPr>
          <w:rFonts w:ascii="Times New Roman" w:hAnsi="Times New Roman"/>
          <w:szCs w:val="24"/>
        </w:rPr>
        <w:t>c</w:t>
      </w:r>
      <w:r w:rsidR="00F74DA0">
        <w:rPr>
          <w:rFonts w:ascii="Times New Roman" w:hAnsi="Times New Roman"/>
          <w:szCs w:val="24"/>
        </w:rPr>
        <w:t>hia</w:t>
      </w:r>
      <w:proofErr w:type="spellEnd"/>
      <w:r w:rsidR="00F74DA0">
        <w:rPr>
          <w:rFonts w:ascii="Times New Roman" w:hAnsi="Times New Roman"/>
          <w:szCs w:val="24"/>
        </w:rPr>
        <w:t xml:space="preserve">, Indonesia; </w:t>
      </w:r>
      <w:proofErr w:type="spellStart"/>
      <w:r w:rsidR="00F74DA0">
        <w:rPr>
          <w:rFonts w:ascii="Times New Roman" w:hAnsi="Times New Roman"/>
          <w:szCs w:val="24"/>
        </w:rPr>
        <w:t>cá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sửu</w:t>
      </w:r>
      <w:proofErr w:type="spellEnd"/>
      <w:r w:rsidR="00F74DA0">
        <w:rPr>
          <w:rFonts w:ascii="Times New Roman" w:hAnsi="Times New Roman"/>
          <w:szCs w:val="24"/>
        </w:rPr>
        <w:t xml:space="preserve"> ở </w:t>
      </w:r>
      <w:proofErr w:type="spellStart"/>
      <w:r w:rsidR="00F74DA0">
        <w:rPr>
          <w:rFonts w:ascii="Times New Roman" w:hAnsi="Times New Roman"/>
          <w:szCs w:val="24"/>
        </w:rPr>
        <w:t>hạ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F74DA0">
        <w:rPr>
          <w:rFonts w:ascii="Times New Roman" w:hAnsi="Times New Roman"/>
          <w:szCs w:val="24"/>
        </w:rPr>
        <w:t>lưu</w:t>
      </w:r>
      <w:proofErr w:type="spellEnd"/>
      <w:r w:rsidR="00F74DA0">
        <w:rPr>
          <w:rFonts w:ascii="Times New Roman" w:hAnsi="Times New Roman"/>
          <w:szCs w:val="24"/>
        </w:rPr>
        <w:t xml:space="preserve"> </w:t>
      </w:r>
      <w:proofErr w:type="spellStart"/>
      <w:r w:rsidR="006C54B9">
        <w:rPr>
          <w:rFonts w:ascii="Times New Roman" w:hAnsi="Times New Roman"/>
          <w:szCs w:val="24"/>
        </w:rPr>
        <w:t>sô</w:t>
      </w:r>
      <w:r>
        <w:rPr>
          <w:rFonts w:ascii="Times New Roman" w:hAnsi="Times New Roman"/>
          <w:szCs w:val="24"/>
        </w:rPr>
        <w:t>ng</w:t>
      </w:r>
      <w:proofErr w:type="spellEnd"/>
      <w:r w:rsidR="00F74DA0">
        <w:rPr>
          <w:rFonts w:ascii="Times New Roman" w:hAnsi="Times New Roman"/>
          <w:szCs w:val="24"/>
        </w:rPr>
        <w:t xml:space="preserve"> Mekong)</w:t>
      </w:r>
      <w:r w:rsidR="008D3B91"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987"/>
      </w:tblGrid>
      <w:tr w:rsidR="00803DC5" w:rsidRPr="004B468B" w14:paraId="7A0EFE9E" w14:textId="77777777" w:rsidTr="00D33872">
        <w:tc>
          <w:tcPr>
            <w:tcW w:w="5094" w:type="dxa"/>
          </w:tcPr>
          <w:p w14:paraId="1843E4A0" w14:textId="77777777" w:rsidR="006C54B9" w:rsidRDefault="006C54B9" w:rsidP="00D3387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680EC" w14:textId="77777777" w:rsidR="00803DC5" w:rsidRPr="004B468B" w:rsidRDefault="00803DC5" w:rsidP="00D3387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468B">
              <w:rPr>
                <w:rFonts w:ascii="Times New Roman" w:hAnsi="Times New Roman"/>
                <w:b/>
                <w:szCs w:val="24"/>
              </w:rPr>
              <w:t>TẬP THỂ CÁN BỘ HƯỚNG DẪN</w:t>
            </w:r>
          </w:p>
        </w:tc>
        <w:tc>
          <w:tcPr>
            <w:tcW w:w="5094" w:type="dxa"/>
          </w:tcPr>
          <w:p w14:paraId="31ACE3C8" w14:textId="77777777" w:rsidR="006C54B9" w:rsidRDefault="006C54B9" w:rsidP="00D3387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AB47D9" w14:textId="77777777" w:rsidR="00793D60" w:rsidRPr="004B468B" w:rsidRDefault="00803DC5" w:rsidP="00D33872">
            <w:pPr>
              <w:jc w:val="center"/>
              <w:rPr>
                <w:rFonts w:ascii="Times New Roman" w:hAnsi="Times New Roman"/>
                <w:szCs w:val="24"/>
              </w:rPr>
            </w:pPr>
            <w:r w:rsidRPr="004B468B">
              <w:rPr>
                <w:rFonts w:ascii="Times New Roman" w:hAnsi="Times New Roman"/>
                <w:b/>
                <w:szCs w:val="24"/>
              </w:rPr>
              <w:t xml:space="preserve">NGHIÊN CỨU SINH </w:t>
            </w:r>
          </w:p>
          <w:p w14:paraId="55F021A7" w14:textId="77777777" w:rsidR="00803DC5" w:rsidRDefault="00803DC5" w:rsidP="00D3387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847EAFE" w14:textId="77777777" w:rsidR="006C54B9" w:rsidRPr="004B468B" w:rsidRDefault="006C54B9" w:rsidP="00D3387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C4AE66A" w14:textId="77777777" w:rsidR="00F26AE3" w:rsidRDefault="00F26AE3" w:rsidP="00193F0F">
      <w:pPr>
        <w:jc w:val="center"/>
        <w:rPr>
          <w:rFonts w:ascii="Times New Roman" w:hAnsi="Times New Roman"/>
          <w:b/>
          <w:szCs w:val="24"/>
        </w:rPr>
      </w:pPr>
    </w:p>
    <w:p w14:paraId="50764374" w14:textId="77777777" w:rsidR="006C54B9" w:rsidRDefault="006C54B9" w:rsidP="008A5DB4">
      <w:pPr>
        <w:rPr>
          <w:rFonts w:ascii="Times New Roman" w:hAnsi="Times New Roman"/>
          <w:b/>
          <w:szCs w:val="24"/>
          <w:lang w:val="vi-VN"/>
        </w:rPr>
      </w:pPr>
    </w:p>
    <w:p w14:paraId="640695E6" w14:textId="77777777" w:rsidR="00F26AE3" w:rsidRPr="008A5DB4" w:rsidRDefault="006C54B9" w:rsidP="008A5DB4">
      <w:pPr>
        <w:rPr>
          <w:rFonts w:ascii="Times New Roman" w:hAnsi="Times New Roman"/>
          <w:b/>
          <w:szCs w:val="24"/>
          <w:lang w:val="vi-VN"/>
        </w:rPr>
      </w:pPr>
      <w:r>
        <w:rPr>
          <w:rFonts w:ascii="Times New Roman" w:hAnsi="Times New Roman"/>
          <w:b/>
          <w:szCs w:val="24"/>
        </w:rPr>
        <w:t xml:space="preserve">GS.TS. </w:t>
      </w:r>
      <w:r w:rsidR="008A5DB4">
        <w:rPr>
          <w:rFonts w:ascii="Times New Roman" w:hAnsi="Times New Roman"/>
          <w:b/>
          <w:szCs w:val="24"/>
          <w:lang w:val="vi-VN"/>
        </w:rPr>
        <w:t>Trần Linh Thước</w:t>
      </w:r>
      <w:r w:rsidR="008A5DB4">
        <w:rPr>
          <w:rFonts w:ascii="Times New Roman" w:hAnsi="Times New Roman"/>
          <w:b/>
          <w:szCs w:val="24"/>
          <w:lang w:val="vi-VN"/>
        </w:rPr>
        <w:tab/>
      </w:r>
      <w:r>
        <w:rPr>
          <w:rFonts w:ascii="Times New Roman" w:hAnsi="Times New Roman"/>
          <w:b/>
          <w:szCs w:val="24"/>
        </w:rPr>
        <w:t xml:space="preserve">TS. </w:t>
      </w:r>
      <w:r w:rsidR="008A5DB4">
        <w:rPr>
          <w:rFonts w:ascii="Times New Roman" w:hAnsi="Times New Roman"/>
          <w:b/>
          <w:szCs w:val="24"/>
          <w:lang w:val="vi-VN"/>
        </w:rPr>
        <w:t>Đặng Thuý Bình</w:t>
      </w:r>
      <w:r w:rsidR="008A5DB4">
        <w:rPr>
          <w:rFonts w:ascii="Times New Roman" w:hAnsi="Times New Roman"/>
          <w:b/>
          <w:szCs w:val="24"/>
          <w:lang w:val="vi-VN"/>
        </w:rPr>
        <w:tab/>
      </w:r>
      <w:r w:rsidR="008A5DB4">
        <w:rPr>
          <w:rFonts w:ascii="Times New Roman" w:hAnsi="Times New Roman"/>
          <w:b/>
          <w:szCs w:val="24"/>
          <w:lang w:val="vi-VN"/>
        </w:rPr>
        <w:tab/>
      </w:r>
      <w:r w:rsidR="008A5DB4">
        <w:rPr>
          <w:rFonts w:ascii="Times New Roman" w:hAnsi="Times New Roman"/>
          <w:b/>
          <w:szCs w:val="24"/>
          <w:lang w:val="vi-VN"/>
        </w:rPr>
        <w:tab/>
        <w:t>Vũ Đặng Hạ Quyên</w:t>
      </w:r>
    </w:p>
    <w:p w14:paraId="6BB193CF" w14:textId="77777777" w:rsidR="00F26AE3" w:rsidRDefault="00F26AE3" w:rsidP="00193F0F">
      <w:pPr>
        <w:jc w:val="center"/>
        <w:rPr>
          <w:rFonts w:ascii="Times New Roman" w:hAnsi="Times New Roman"/>
          <w:b/>
          <w:szCs w:val="24"/>
        </w:rPr>
      </w:pPr>
    </w:p>
    <w:p w14:paraId="168064B0" w14:textId="77777777" w:rsidR="00803DC5" w:rsidRPr="004B468B" w:rsidRDefault="00803DC5" w:rsidP="00193F0F">
      <w:pPr>
        <w:jc w:val="center"/>
        <w:rPr>
          <w:rFonts w:ascii="Times New Roman" w:hAnsi="Times New Roman"/>
          <w:b/>
          <w:szCs w:val="24"/>
        </w:rPr>
      </w:pPr>
      <w:r w:rsidRPr="004B468B">
        <w:rPr>
          <w:rFonts w:ascii="Times New Roman" w:hAnsi="Times New Roman"/>
          <w:b/>
          <w:szCs w:val="24"/>
        </w:rPr>
        <w:t>XÁC NHẬN CỦA CƠ SỞ ĐÀO TẠO</w:t>
      </w:r>
    </w:p>
    <w:p w14:paraId="56A36A69" w14:textId="77777777" w:rsidR="00803DC5" w:rsidRDefault="00803DC5" w:rsidP="00803DC5">
      <w:pPr>
        <w:tabs>
          <w:tab w:val="left" w:pos="6840"/>
        </w:tabs>
        <w:jc w:val="center"/>
        <w:rPr>
          <w:rFonts w:ascii="Times New Roman" w:hAnsi="Times New Roman"/>
          <w:b/>
          <w:szCs w:val="24"/>
        </w:rPr>
      </w:pPr>
      <w:r w:rsidRPr="004B468B">
        <w:rPr>
          <w:rFonts w:ascii="Times New Roman" w:hAnsi="Times New Roman"/>
          <w:b/>
          <w:szCs w:val="24"/>
        </w:rPr>
        <w:t>PHÓ HIỆU TRƯỞNG</w:t>
      </w:r>
    </w:p>
    <w:p w14:paraId="56361A01" w14:textId="4BB46406" w:rsidR="00BB464E" w:rsidRDefault="00BB46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014D6BA" w14:textId="77777777" w:rsidR="00BB464E" w:rsidRPr="00835F5B" w:rsidRDefault="00BB464E" w:rsidP="00BB464E">
      <w:pPr>
        <w:jc w:val="center"/>
        <w:rPr>
          <w:rFonts w:ascii="Times New Roman" w:hAnsi="Times New Roman"/>
        </w:rPr>
      </w:pPr>
      <w:r w:rsidRPr="00835F5B">
        <w:rPr>
          <w:rFonts w:ascii="Times New Roman" w:hAnsi="Times New Roman"/>
          <w:b/>
          <w:bCs/>
          <w:sz w:val="28"/>
          <w:szCs w:val="28"/>
        </w:rPr>
        <w:lastRenderedPageBreak/>
        <w:t xml:space="preserve">THESIS INFORMATION </w:t>
      </w:r>
    </w:p>
    <w:p w14:paraId="2A7E601C" w14:textId="77777777" w:rsidR="00BB464E" w:rsidRPr="00835F5B" w:rsidRDefault="00BB464E" w:rsidP="00BB464E">
      <w:pPr>
        <w:jc w:val="both"/>
        <w:rPr>
          <w:rFonts w:ascii="Times New Roman" w:hAnsi="Times New Roman"/>
          <w:u w:val="single"/>
        </w:rPr>
      </w:pPr>
    </w:p>
    <w:p w14:paraId="4D39D109" w14:textId="77777777" w:rsidR="00BB464E" w:rsidRPr="00803DC5" w:rsidRDefault="00BB464E" w:rsidP="00BB464E">
      <w:pPr>
        <w:pStyle w:val="BodyTextIndent"/>
        <w:tabs>
          <w:tab w:val="center" w:pos="-720"/>
        </w:tabs>
        <w:rPr>
          <w:color w:val="000000" w:themeColor="text1"/>
        </w:rPr>
      </w:pPr>
      <w:r w:rsidRPr="00835F5B">
        <w:rPr>
          <w:rStyle w:val="longtext"/>
        </w:rPr>
        <w:t>Thesis title</w:t>
      </w:r>
      <w:r w:rsidRPr="00835F5B">
        <w:t xml:space="preserve">: </w:t>
      </w:r>
      <w:r w:rsidRPr="00774B1A">
        <w:rPr>
          <w:b/>
          <w:i/>
        </w:rPr>
        <w:t>Building</w:t>
      </w:r>
      <w:r w:rsidRPr="00774B1A">
        <w:rPr>
          <w:b/>
          <w:i/>
          <w:lang w:val="vi-VN"/>
        </w:rPr>
        <w:t xml:space="preserve"> and applying molecule markers </w:t>
      </w:r>
      <w:r>
        <w:rPr>
          <w:b/>
          <w:i/>
        </w:rPr>
        <w:t>for</w:t>
      </w:r>
      <w:r w:rsidRPr="00774B1A">
        <w:rPr>
          <w:b/>
          <w:i/>
          <w:lang w:val="vi-VN"/>
        </w:rPr>
        <w:t xml:space="preserve"> genetic diveristy </w:t>
      </w:r>
      <w:r>
        <w:rPr>
          <w:b/>
          <w:i/>
        </w:rPr>
        <w:t xml:space="preserve">study </w:t>
      </w:r>
      <w:r w:rsidRPr="00774B1A">
        <w:rPr>
          <w:b/>
          <w:i/>
          <w:lang w:val="vi-VN"/>
        </w:rPr>
        <w:t>of some order</w:t>
      </w:r>
      <w:r>
        <w:rPr>
          <w:b/>
          <w:i/>
        </w:rPr>
        <w:t xml:space="preserve">s of </w:t>
      </w:r>
      <w:r w:rsidRPr="00774B1A">
        <w:rPr>
          <w:b/>
          <w:i/>
          <w:lang w:val="vi-VN"/>
        </w:rPr>
        <w:t>fish in Mekong Delta</w:t>
      </w:r>
      <w:r>
        <w:rPr>
          <w:lang w:val="vi-VN"/>
        </w:rPr>
        <w:t xml:space="preserve"> </w:t>
      </w:r>
    </w:p>
    <w:p w14:paraId="3E152F52" w14:textId="77777777" w:rsidR="00BB464E" w:rsidRPr="00606279" w:rsidRDefault="00BB464E" w:rsidP="00BB464E">
      <w:pPr>
        <w:pStyle w:val="BodyTextIndent"/>
        <w:tabs>
          <w:tab w:val="center" w:pos="-720"/>
        </w:tabs>
        <w:rPr>
          <w:color w:val="000000" w:themeColor="text1"/>
        </w:rPr>
      </w:pPr>
      <w:r w:rsidRPr="00835F5B">
        <w:t>Specialty</w:t>
      </w:r>
      <w:r w:rsidRPr="00606279">
        <w:rPr>
          <w:color w:val="000000" w:themeColor="text1"/>
        </w:rPr>
        <w:t xml:space="preserve">: </w:t>
      </w:r>
      <w:r>
        <w:rPr>
          <w:color w:val="000000" w:themeColor="text1"/>
        </w:rPr>
        <w:t>Biotechnology</w:t>
      </w:r>
      <w:r w:rsidRPr="00606279">
        <w:rPr>
          <w:color w:val="000000" w:themeColor="text1"/>
        </w:rPr>
        <w:t xml:space="preserve"> </w:t>
      </w:r>
    </w:p>
    <w:p w14:paraId="4DC52997" w14:textId="77777777" w:rsidR="00BB464E" w:rsidRPr="00835F5B" w:rsidRDefault="00BB464E" w:rsidP="00BB464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Code:</w:t>
      </w:r>
      <w:r w:rsidRPr="00803DC5">
        <w:rPr>
          <w:rFonts w:ascii="Times New Roman" w:hAnsi="Times New Roman"/>
        </w:rPr>
        <w:t xml:space="preserve"> 62420201</w:t>
      </w:r>
    </w:p>
    <w:p w14:paraId="1FD966AA" w14:textId="77777777" w:rsidR="00BB464E" w:rsidRPr="00803DC5" w:rsidRDefault="00BB464E" w:rsidP="00BB464E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Name of </w:t>
      </w:r>
      <w:r w:rsidRPr="00835F5B">
        <w:rPr>
          <w:rFonts w:ascii="Times New Roman" w:hAnsi="Times New Roman"/>
        </w:rPr>
        <w:t>PhD Student:</w:t>
      </w:r>
      <w:r>
        <w:rPr>
          <w:rFonts w:ascii="Times New Roman" w:hAnsi="Times New Roman"/>
          <w:lang w:val="vi-VN"/>
        </w:rPr>
        <w:t xml:space="preserve"> Vu Dang Ha Quyen</w:t>
      </w:r>
    </w:p>
    <w:p w14:paraId="7244554E" w14:textId="77777777" w:rsidR="00BB464E" w:rsidRPr="00835F5B" w:rsidRDefault="00BB464E" w:rsidP="00BB464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Academic year:</w:t>
      </w:r>
      <w:r w:rsidRPr="00803DC5">
        <w:rPr>
          <w:rFonts w:ascii="Times New Roman" w:hAnsi="Times New Roman"/>
        </w:rPr>
        <w:t xml:space="preserve"> 23/2013</w:t>
      </w:r>
    </w:p>
    <w:p w14:paraId="42899177" w14:textId="77777777" w:rsidR="00BB464E" w:rsidRPr="008C4BE7" w:rsidRDefault="00BB464E" w:rsidP="00BB464E">
      <w:pPr>
        <w:pStyle w:val="BodyTextIndent"/>
        <w:tabs>
          <w:tab w:val="center" w:pos="-720"/>
        </w:tabs>
        <w:rPr>
          <w:color w:val="000000" w:themeColor="text1"/>
          <w:lang w:val="vi-VN"/>
        </w:rPr>
      </w:pPr>
      <w:r w:rsidRPr="00835F5B">
        <w:t xml:space="preserve">Supervisor: </w:t>
      </w:r>
      <w:r>
        <w:t>Prof</w:t>
      </w:r>
      <w:r>
        <w:rPr>
          <w:lang w:val="vi-VN"/>
        </w:rPr>
        <w:t>.</w:t>
      </w:r>
      <w:r>
        <w:t xml:space="preserve"> </w:t>
      </w:r>
      <w:r>
        <w:rPr>
          <w:lang w:val="vi-VN"/>
        </w:rPr>
        <w:t>Dr</w:t>
      </w:r>
      <w:r w:rsidRPr="00803DC5">
        <w:rPr>
          <w:color w:val="000000" w:themeColor="text1"/>
        </w:rPr>
        <w:t xml:space="preserve"> </w:t>
      </w:r>
      <w:r>
        <w:rPr>
          <w:color w:val="000000" w:themeColor="text1"/>
        </w:rPr>
        <w:t>Tran</w:t>
      </w:r>
      <w:r>
        <w:rPr>
          <w:color w:val="000000" w:themeColor="text1"/>
          <w:lang w:val="vi-VN"/>
        </w:rPr>
        <w:t xml:space="preserve"> Linh Thuoc, Dr</w:t>
      </w:r>
      <w:r w:rsidRPr="00803DC5">
        <w:rPr>
          <w:color w:val="000000" w:themeColor="text1"/>
        </w:rPr>
        <w:t xml:space="preserve">. </w:t>
      </w:r>
      <w:r>
        <w:rPr>
          <w:color w:val="000000" w:themeColor="text1"/>
        </w:rPr>
        <w:t>Dang</w:t>
      </w:r>
      <w:r>
        <w:rPr>
          <w:color w:val="000000" w:themeColor="text1"/>
          <w:lang w:val="vi-VN"/>
        </w:rPr>
        <w:t xml:space="preserve"> Thuy Binh</w:t>
      </w:r>
    </w:p>
    <w:p w14:paraId="329E4D16" w14:textId="77777777" w:rsidR="00BB464E" w:rsidRPr="00835F5B" w:rsidRDefault="00BB464E" w:rsidP="00BB464E">
      <w:pPr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 xml:space="preserve">At: </w:t>
      </w:r>
      <w:r w:rsidRPr="00835F5B">
        <w:rPr>
          <w:rStyle w:val="longtext"/>
          <w:rFonts w:ascii="Times New Roman" w:hAnsi="Times New Roman"/>
        </w:rPr>
        <w:t>VNUHCM -</w:t>
      </w:r>
      <w:r>
        <w:rPr>
          <w:rStyle w:val="longtext"/>
          <w:rFonts w:ascii="Times New Roman" w:hAnsi="Times New Roman"/>
        </w:rPr>
        <w:t xml:space="preserve"> </w:t>
      </w:r>
      <w:r w:rsidRPr="00835F5B">
        <w:rPr>
          <w:rStyle w:val="longtext"/>
          <w:rFonts w:ascii="Times New Roman" w:hAnsi="Times New Roman"/>
        </w:rPr>
        <w:t>University of Science</w:t>
      </w:r>
    </w:p>
    <w:p w14:paraId="7E000A13" w14:textId="77777777" w:rsidR="00BB464E" w:rsidRPr="00B70F1F" w:rsidRDefault="00BB464E" w:rsidP="00BB464E">
      <w:pPr>
        <w:spacing w:before="120" w:after="120"/>
        <w:jc w:val="both"/>
        <w:rPr>
          <w:rFonts w:ascii="Times New Roman" w:hAnsi="Times New Roman"/>
        </w:rPr>
      </w:pPr>
      <w:r w:rsidRPr="00835F5B">
        <w:rPr>
          <w:rFonts w:ascii="Times New Roman" w:hAnsi="Times New Roman"/>
        </w:rPr>
        <w:t>1. SUMMARY</w:t>
      </w:r>
    </w:p>
    <w:p w14:paraId="628F66DF" w14:textId="77777777" w:rsidR="00BB464E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Mekong R</w:t>
      </w:r>
      <w:r w:rsidRPr="009E6B5D">
        <w:rPr>
          <w:rFonts w:ascii="Times New Roman" w:hAnsi="Times New Roman"/>
          <w:color w:val="000000" w:themeColor="text1"/>
          <w:szCs w:val="24"/>
        </w:rPr>
        <w:t>iver is one of the global hotspots for biodiversity</w:t>
      </w:r>
      <w:r>
        <w:rPr>
          <w:rFonts w:ascii="Times New Roman" w:hAnsi="Times New Roman"/>
          <w:color w:val="000000" w:themeColor="text1"/>
          <w:szCs w:val="24"/>
        </w:rPr>
        <w:t>. The Mekong River delta (Mekong Delta) possesses high fish biodiversity of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approx.</w:t>
      </w:r>
      <w:r w:rsidRPr="009E6B5D">
        <w:rPr>
          <w:rFonts w:ascii="Times New Roman" w:hAnsi="Times New Roman"/>
          <w:color w:val="000000" w:themeColor="text1"/>
          <w:szCs w:val="24"/>
        </w:rPr>
        <w:t xml:space="preserve"> 540 species </w:t>
      </w:r>
      <w:r>
        <w:rPr>
          <w:rFonts w:ascii="Times New Roman" w:hAnsi="Times New Roman"/>
          <w:color w:val="000000" w:themeColor="text1"/>
          <w:szCs w:val="24"/>
        </w:rPr>
        <w:t>of fish. Currently, the Mekong R</w:t>
      </w:r>
      <w:r w:rsidRPr="009E6B5D">
        <w:rPr>
          <w:rFonts w:ascii="Times New Roman" w:hAnsi="Times New Roman"/>
          <w:color w:val="000000" w:themeColor="text1"/>
          <w:szCs w:val="24"/>
        </w:rPr>
        <w:t>iver is facing major environmental challenges due to human activities and the effects of climate change. Hydroelectric dams are a physical barrier that prevents fish migration and changes in natural habitats, affecting reproductive processes and behavior (migration, spawning grounds and feeding grounds)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r w:rsidRPr="009E6B5D">
        <w:rPr>
          <w:rFonts w:ascii="Times New Roman" w:hAnsi="Times New Roman"/>
          <w:color w:val="000000" w:themeColor="text1"/>
          <w:szCs w:val="24"/>
        </w:rPr>
        <w:t>leading to changes in the distribution of species and fisheries.</w:t>
      </w:r>
    </w:p>
    <w:p w14:paraId="326A6F79" w14:textId="77777777" w:rsidR="00BB464E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B70F1F">
        <w:rPr>
          <w:rFonts w:ascii="Times New Roman" w:hAnsi="Times New Roman"/>
          <w:color w:val="000000" w:themeColor="text1"/>
          <w:szCs w:val="24"/>
        </w:rPr>
        <w:t xml:space="preserve">The thesis aims to build and apply molecular markers to study genetic diversity of fish species in the Mekong Delta </w:t>
      </w:r>
      <w:r>
        <w:rPr>
          <w:rFonts w:ascii="Times New Roman" w:hAnsi="Times New Roman"/>
          <w:color w:val="000000" w:themeColor="text1"/>
          <w:szCs w:val="24"/>
        </w:rPr>
        <w:t>including</w:t>
      </w:r>
      <w:r w:rsidRPr="00B70F1F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) Building </w:t>
      </w:r>
      <w:r>
        <w:rPr>
          <w:rFonts w:ascii="Times New Roman" w:hAnsi="Times New Roman"/>
          <w:color w:val="000000" w:themeColor="text1"/>
          <w:szCs w:val="24"/>
        </w:rPr>
        <w:t>genetic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data of two genes of mitochondrial DNA (16S rRNA and cytochrome oxidase subunit 1- CO1) of three common </w:t>
      </w:r>
      <w:r>
        <w:rPr>
          <w:rFonts w:ascii="Times New Roman" w:hAnsi="Times New Roman"/>
          <w:color w:val="000000" w:themeColor="text1"/>
          <w:szCs w:val="24"/>
        </w:rPr>
        <w:t xml:space="preserve">fish </w:t>
      </w:r>
      <w:r w:rsidRPr="00B70F1F">
        <w:rPr>
          <w:rFonts w:ascii="Times New Roman" w:hAnsi="Times New Roman"/>
          <w:color w:val="000000" w:themeColor="text1"/>
          <w:szCs w:val="24"/>
        </w:rPr>
        <w:t>orders (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, Perciformes and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in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r w:rsidRPr="00B70F1F">
        <w:rPr>
          <w:rFonts w:ascii="Times New Roman" w:hAnsi="Times New Roman"/>
          <w:color w:val="000000" w:themeColor="text1"/>
          <w:szCs w:val="24"/>
        </w:rPr>
        <w:t>Mekong Delta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and</w:t>
      </w:r>
      <w:r>
        <w:rPr>
          <w:rFonts w:ascii="Times New Roman" w:hAnsi="Times New Roman"/>
          <w:color w:val="000000" w:themeColor="text1"/>
          <w:szCs w:val="24"/>
        </w:rPr>
        <w:t xml:space="preserve"> examining 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phylogenetic relationships </w:t>
      </w:r>
      <w:r>
        <w:rPr>
          <w:rFonts w:ascii="Times New Roman" w:hAnsi="Times New Roman"/>
          <w:color w:val="000000" w:themeColor="text1"/>
          <w:szCs w:val="24"/>
        </w:rPr>
        <w:t xml:space="preserve">of </w:t>
      </w:r>
      <w:r w:rsidRPr="00B70F1F">
        <w:rPr>
          <w:rFonts w:ascii="Times New Roman" w:hAnsi="Times New Roman"/>
          <w:color w:val="000000" w:themeColor="text1"/>
          <w:szCs w:val="24"/>
        </w:rPr>
        <w:t>these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r w:rsidRPr="00B70F1F">
        <w:rPr>
          <w:rFonts w:ascii="Times New Roman" w:hAnsi="Times New Roman"/>
          <w:color w:val="000000" w:themeColor="text1"/>
          <w:szCs w:val="24"/>
        </w:rPr>
        <w:t>fish</w:t>
      </w:r>
      <w:r>
        <w:rPr>
          <w:rFonts w:ascii="Times New Roman" w:hAnsi="Times New Roman"/>
          <w:color w:val="000000" w:themeColor="text1"/>
          <w:szCs w:val="24"/>
        </w:rPr>
        <w:t>es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; (ii) </w:t>
      </w:r>
      <w:r>
        <w:rPr>
          <w:rFonts w:ascii="Times New Roman" w:hAnsi="Times New Roman"/>
          <w:color w:val="000000" w:themeColor="text1"/>
          <w:szCs w:val="24"/>
        </w:rPr>
        <w:t xml:space="preserve">Investigating </w:t>
      </w:r>
      <w:r w:rsidRPr="00B70F1F">
        <w:rPr>
          <w:rFonts w:ascii="Times New Roman" w:hAnsi="Times New Roman"/>
          <w:color w:val="000000" w:themeColor="text1"/>
          <w:szCs w:val="24"/>
        </w:rPr>
        <w:t>population genetic</w:t>
      </w:r>
      <w:r>
        <w:rPr>
          <w:rFonts w:ascii="Times New Roman" w:hAnsi="Times New Roman"/>
          <w:color w:val="000000" w:themeColor="text1"/>
          <w:szCs w:val="24"/>
        </w:rPr>
        <w:t>s, migration pattern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of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proofErr w:type="spellStart"/>
      <w:r w:rsidRPr="00B70F1F">
        <w:rPr>
          <w:rFonts w:ascii="Times New Roman" w:hAnsi="Times New Roman"/>
          <w:i/>
          <w:color w:val="000000" w:themeColor="text1"/>
          <w:szCs w:val="24"/>
        </w:rPr>
        <w:t>Polynemus</w:t>
      </w:r>
      <w:proofErr w:type="spellEnd"/>
      <w:r w:rsidRPr="00B70F1F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B70F1F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fish </w:t>
      </w:r>
      <w:r w:rsidRPr="00B70F1F">
        <w:rPr>
          <w:rFonts w:ascii="Times New Roman" w:hAnsi="Times New Roman"/>
          <w:color w:val="000000" w:themeColor="text1"/>
          <w:szCs w:val="24"/>
        </w:rPr>
        <w:t>(migrati</w:t>
      </w:r>
      <w:r>
        <w:rPr>
          <w:rFonts w:ascii="Times New Roman" w:hAnsi="Times New Roman"/>
          <w:color w:val="000000" w:themeColor="text1"/>
          <w:szCs w:val="24"/>
        </w:rPr>
        <w:t>ng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along the river between fresh, brackish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and</w:t>
      </w:r>
      <w:r>
        <w:rPr>
          <w:rFonts w:ascii="Times New Roman" w:hAnsi="Times New Roman"/>
          <w:color w:val="000000" w:themeColor="text1"/>
          <w:szCs w:val="24"/>
        </w:rPr>
        <w:t xml:space="preserve"> salt waters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) and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proofErr w:type="spellStart"/>
      <w:r w:rsidRPr="00B70F1F">
        <w:rPr>
          <w:rFonts w:ascii="Times New Roman" w:hAnsi="Times New Roman"/>
          <w:i/>
          <w:color w:val="000000" w:themeColor="text1"/>
          <w:szCs w:val="24"/>
        </w:rPr>
        <w:t>Boesemania</w:t>
      </w:r>
      <w:proofErr w:type="spellEnd"/>
      <w:r w:rsidRPr="00B70F1F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B70F1F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 w:rsidRPr="00B70F1F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fish </w:t>
      </w:r>
      <w:r w:rsidRPr="00B70F1F">
        <w:rPr>
          <w:rFonts w:ascii="Times New Roman" w:hAnsi="Times New Roman"/>
          <w:color w:val="000000" w:themeColor="text1"/>
          <w:szCs w:val="24"/>
        </w:rPr>
        <w:t>(with local migration</w:t>
      </w:r>
      <w:r>
        <w:rPr>
          <w:rFonts w:ascii="Times New Roman" w:hAnsi="Times New Roman"/>
          <w:color w:val="000000" w:themeColor="text1"/>
          <w:szCs w:val="24"/>
        </w:rPr>
        <w:t>, strictly freshwater fish) basing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on single-nucleotide polymorphisms (SNPs)</w:t>
      </w:r>
      <w:r>
        <w:rPr>
          <w:rFonts w:ascii="Times New Roman" w:hAnsi="Times New Roman"/>
          <w:color w:val="000000" w:themeColor="text1"/>
          <w:szCs w:val="24"/>
        </w:rPr>
        <w:t xml:space="preserve"> markers</w:t>
      </w:r>
      <w:r w:rsidRPr="00B70F1F">
        <w:rPr>
          <w:rFonts w:ascii="Times New Roman" w:hAnsi="Times New Roman"/>
          <w:color w:val="000000" w:themeColor="text1"/>
          <w:szCs w:val="24"/>
        </w:rPr>
        <w:t>.</w:t>
      </w:r>
    </w:p>
    <w:p w14:paraId="38435577" w14:textId="77777777" w:rsidR="00BB464E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B70F1F">
        <w:rPr>
          <w:rFonts w:ascii="Times New Roman" w:hAnsi="Times New Roman"/>
          <w:color w:val="000000" w:themeColor="text1"/>
          <w:szCs w:val="24"/>
        </w:rPr>
        <w:t xml:space="preserve">Fish samples were collected in the Mekong Delta </w:t>
      </w:r>
      <w:r>
        <w:rPr>
          <w:rFonts w:ascii="Times New Roman" w:hAnsi="Times New Roman"/>
          <w:color w:val="000000" w:themeColor="text1"/>
          <w:szCs w:val="24"/>
        </w:rPr>
        <w:t>during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3 years (2013-2016). By morphologic</w:t>
      </w:r>
      <w:r>
        <w:rPr>
          <w:rFonts w:ascii="Times New Roman" w:hAnsi="Times New Roman"/>
          <w:color w:val="000000" w:themeColor="text1"/>
          <w:szCs w:val="24"/>
        </w:rPr>
        <w:t>al and molecular methods</w:t>
      </w:r>
      <w:r w:rsidRPr="00B70F1F">
        <w:rPr>
          <w:rFonts w:ascii="Times New Roman" w:hAnsi="Times New Roman"/>
          <w:color w:val="000000" w:themeColor="text1"/>
          <w:szCs w:val="24"/>
        </w:rPr>
        <w:t>, 85</w:t>
      </w:r>
      <w:r>
        <w:rPr>
          <w:rFonts w:ascii="Times New Roman" w:hAnsi="Times New Roman"/>
          <w:color w:val="000000" w:themeColor="text1"/>
          <w:szCs w:val="24"/>
        </w:rPr>
        <w:t xml:space="preserve"> fish species were identified, including: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23 species (27.1%), 14 genera, 9 families of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Siluriformes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order; 31 species (36.5%), 24 genera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2 families of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order</w:t>
      </w:r>
      <w:r>
        <w:rPr>
          <w:rFonts w:ascii="Times New Roman" w:hAnsi="Times New Roman"/>
          <w:color w:val="000000" w:themeColor="text1"/>
          <w:szCs w:val="24"/>
        </w:rPr>
        <w:t>; and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31 species (36.5%), 23 genera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13 families belonging to the Perciformes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order. 85 </w:t>
      </w:r>
      <w:r>
        <w:rPr>
          <w:rFonts w:ascii="Times New Roman" w:hAnsi="Times New Roman"/>
          <w:color w:val="000000" w:themeColor="text1"/>
          <w:szCs w:val="24"/>
        </w:rPr>
        <w:t xml:space="preserve">respective sequences of 16S rRNA and CO1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mtDNA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of</w:t>
      </w:r>
      <w:r>
        <w:rPr>
          <w:rFonts w:ascii="Times New Roman" w:hAnsi="Times New Roman"/>
          <w:color w:val="000000" w:themeColor="text1"/>
          <w:szCs w:val="24"/>
        </w:rPr>
        <w:t xml:space="preserve"> these species were determined and submitted to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Genbank</w:t>
      </w:r>
      <w:proofErr w:type="spellEnd"/>
      <w:r>
        <w:rPr>
          <w:rFonts w:ascii="Times New Roman" w:hAnsi="Times New Roman"/>
          <w:color w:val="000000" w:themeColor="text1"/>
          <w:szCs w:val="24"/>
        </w:rPr>
        <w:t>, contributing to the establishment of genetic data of fish species in the Mekong Delta. P</w:t>
      </w:r>
      <w:r w:rsidRPr="00B70F1F">
        <w:rPr>
          <w:rFonts w:ascii="Times New Roman" w:hAnsi="Times New Roman"/>
          <w:color w:val="000000" w:themeColor="text1"/>
          <w:szCs w:val="24"/>
        </w:rPr>
        <w:t>hylogenetic relationship</w:t>
      </w:r>
      <w:r>
        <w:rPr>
          <w:rFonts w:ascii="Times New Roman" w:hAnsi="Times New Roman"/>
          <w:color w:val="000000" w:themeColor="text1"/>
          <w:szCs w:val="24"/>
        </w:rPr>
        <w:t xml:space="preserve"> analyses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of the studied fish species show</w:t>
      </w:r>
      <w:r>
        <w:rPr>
          <w:rFonts w:ascii="Times New Roman" w:hAnsi="Times New Roman"/>
          <w:color w:val="000000" w:themeColor="text1"/>
          <w:szCs w:val="24"/>
        </w:rPr>
        <w:t>ed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that: (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) The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Siluriforme</w:t>
      </w:r>
      <w:r>
        <w:rPr>
          <w:rFonts w:ascii="Times New Roman" w:hAnsi="Times New Roman"/>
          <w:color w:val="000000" w:themeColor="text1"/>
          <w:szCs w:val="24"/>
        </w:rPr>
        <w:t>s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order was monophyletic,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and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Loricarioidei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Si</w:t>
      </w:r>
      <w:r>
        <w:rPr>
          <w:rFonts w:ascii="Times New Roman" w:hAnsi="Times New Roman"/>
          <w:color w:val="000000" w:themeColor="text1"/>
          <w:szCs w:val="24"/>
        </w:rPr>
        <w:t>luroidei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Plostosidae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were clustered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separately fr</w:t>
      </w:r>
      <w:r>
        <w:rPr>
          <w:rFonts w:ascii="Times New Roman" w:hAnsi="Times New Roman"/>
          <w:color w:val="000000" w:themeColor="text1"/>
          <w:szCs w:val="24"/>
        </w:rPr>
        <w:t xml:space="preserve">om the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Siluroidei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; (ii) The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Cypriniformes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order wa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s divided into </w:t>
      </w:r>
      <w:r>
        <w:rPr>
          <w:rFonts w:ascii="Times New Roman" w:hAnsi="Times New Roman"/>
          <w:color w:val="000000" w:themeColor="text1"/>
          <w:szCs w:val="24"/>
        </w:rPr>
        <w:t>two monophyletic lineages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(families </w:t>
      </w:r>
      <w:proofErr w:type="spellStart"/>
      <w:r w:rsidRPr="00B70F1F">
        <w:rPr>
          <w:rFonts w:ascii="Times New Roman" w:hAnsi="Times New Roman"/>
          <w:color w:val="000000" w:themeColor="text1"/>
          <w:szCs w:val="24"/>
        </w:rPr>
        <w:t>Cyprinidae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and Cobitidae) </w:t>
      </w:r>
      <w:r>
        <w:rPr>
          <w:rFonts w:ascii="Times New Roman" w:hAnsi="Times New Roman"/>
          <w:color w:val="000000" w:themeColor="text1"/>
          <w:szCs w:val="24"/>
        </w:rPr>
        <w:t>with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a close relationship; (iii)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r w:rsidRPr="00B70F1F">
        <w:rPr>
          <w:rFonts w:ascii="Times New Roman" w:hAnsi="Times New Roman"/>
          <w:color w:val="000000" w:themeColor="text1"/>
          <w:szCs w:val="24"/>
        </w:rPr>
        <w:t>Per</w:t>
      </w:r>
      <w:r>
        <w:rPr>
          <w:rFonts w:ascii="Times New Roman" w:hAnsi="Times New Roman"/>
          <w:color w:val="000000" w:themeColor="text1"/>
          <w:szCs w:val="24"/>
        </w:rPr>
        <w:t>ciformes order was divided into two main lineages: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 w:rsidRPr="00673CC4">
        <w:rPr>
          <w:rFonts w:ascii="Times New Roman" w:hAnsi="Times New Roman"/>
          <w:color w:val="000000" w:themeColor="text1"/>
          <w:szCs w:val="24"/>
        </w:rPr>
        <w:t xml:space="preserve">Lineage I </w:t>
      </w:r>
      <w:r>
        <w:rPr>
          <w:rFonts w:ascii="Times New Roman" w:hAnsi="Times New Roman"/>
          <w:color w:val="000000" w:themeColor="text1"/>
          <w:szCs w:val="24"/>
        </w:rPr>
        <w:t xml:space="preserve">composing of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Eleotridae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Gobiidae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, and </w:t>
      </w:r>
      <w:r w:rsidRPr="00673CC4">
        <w:rPr>
          <w:rFonts w:ascii="Times New Roman" w:hAnsi="Times New Roman"/>
          <w:color w:val="000000" w:themeColor="text1"/>
          <w:szCs w:val="24"/>
        </w:rPr>
        <w:t>Lineage II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composing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of eleven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remaining families; </w:t>
      </w:r>
      <w:r>
        <w:rPr>
          <w:rFonts w:ascii="Times New Roman" w:hAnsi="Times New Roman"/>
          <w:color w:val="000000" w:themeColor="text1"/>
          <w:szCs w:val="24"/>
        </w:rPr>
        <w:t>all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genus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were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monophyly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Cs w:val="24"/>
        </w:rPr>
        <w:t xml:space="preserve">Morphological unclear fishes such as </w:t>
      </w:r>
      <w:r w:rsidRPr="000E23FA">
        <w:rPr>
          <w:rFonts w:ascii="Times New Roman" w:hAnsi="Times New Roman"/>
          <w:i/>
          <w:color w:val="000000" w:themeColor="text1"/>
          <w:szCs w:val="24"/>
        </w:rPr>
        <w:t>P. elongatus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,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krempfi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,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hypophthalmus</w:t>
      </w:r>
      <w:proofErr w:type="spellEnd"/>
      <w:r>
        <w:rPr>
          <w:rFonts w:ascii="Times New Roman" w:hAnsi="Times New Roman"/>
          <w:color w:val="000000" w:themeColor="text1"/>
          <w:szCs w:val="24"/>
          <w:lang w:val="vi-VN"/>
        </w:rPr>
        <w:t xml:space="preserve"> and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macronema</w:t>
      </w:r>
      <w:proofErr w:type="spellEnd"/>
      <w:r>
        <w:rPr>
          <w:rFonts w:ascii="Times New Roman" w:hAnsi="Times New Roman"/>
          <w:color w:val="000000" w:themeColor="text1"/>
          <w:szCs w:val="24"/>
          <w:lang w:val="vi-VN"/>
        </w:rPr>
        <w:t>.</w:t>
      </w:r>
      <w:r w:rsidRPr="00B70F1F">
        <w:rPr>
          <w:rFonts w:ascii="Times New Roman" w:hAnsi="Times New Roman"/>
          <w:color w:val="000000" w:themeColor="text1"/>
          <w:szCs w:val="24"/>
        </w:rPr>
        <w:t xml:space="preserve">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Pangasius cf.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mekongensis</w:t>
      </w:r>
      <w:proofErr w:type="spellEnd"/>
      <w:r w:rsidRPr="00B70F1F">
        <w:rPr>
          <w:rFonts w:ascii="Times New Roman" w:hAnsi="Times New Roman"/>
          <w:color w:val="000000" w:themeColor="text1"/>
          <w:szCs w:val="24"/>
        </w:rPr>
        <w:t xml:space="preserve"> and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Acantopsis</w:t>
      </w:r>
      <w:proofErr w:type="spellEnd"/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 cf.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rungthipae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were genetically verified. Two species, however, could not be identified at the species level.</w:t>
      </w:r>
    </w:p>
    <w:p w14:paraId="0A328E46" w14:textId="77777777" w:rsidR="00BB464E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0E23FA">
        <w:rPr>
          <w:rFonts w:ascii="Times New Roman" w:hAnsi="Times New Roman"/>
          <w:color w:val="000000" w:themeColor="text1"/>
          <w:szCs w:val="24"/>
        </w:rPr>
        <w:t xml:space="preserve">Samples of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Pr="000E23FA">
        <w:rPr>
          <w:rFonts w:ascii="Times New Roman" w:hAnsi="Times New Roman"/>
          <w:color w:val="000000" w:themeColor="text1"/>
          <w:szCs w:val="24"/>
        </w:rPr>
        <w:t xml:space="preserve"> and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B.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 w:rsidRPr="000E23F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fishes </w:t>
      </w:r>
      <w:r w:rsidRPr="000E23FA">
        <w:rPr>
          <w:rFonts w:ascii="Times New Roman" w:hAnsi="Times New Roman"/>
          <w:color w:val="000000" w:themeColor="text1"/>
          <w:szCs w:val="24"/>
        </w:rPr>
        <w:t>were collected i</w:t>
      </w:r>
      <w:r>
        <w:rPr>
          <w:rFonts w:ascii="Times New Roman" w:hAnsi="Times New Roman"/>
          <w:color w:val="000000" w:themeColor="text1"/>
          <w:szCs w:val="24"/>
        </w:rPr>
        <w:t xml:space="preserve">n 3 provinces in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Hau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river</w:t>
      </w:r>
      <w:r w:rsidRPr="000E23FA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5 provinces in Tien river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in </w:t>
      </w:r>
      <w:r>
        <w:rPr>
          <w:rFonts w:ascii="Times New Roman" w:hAnsi="Times New Roman"/>
          <w:color w:val="000000" w:themeColor="text1"/>
          <w:szCs w:val="24"/>
        </w:rPr>
        <w:t>the Mekong</w:t>
      </w:r>
      <w:r>
        <w:rPr>
          <w:rFonts w:ascii="Times New Roman" w:hAnsi="Times New Roman"/>
          <w:color w:val="000000" w:themeColor="text1"/>
          <w:szCs w:val="24"/>
          <w:lang w:val="vi-VN"/>
        </w:rPr>
        <w:t xml:space="preserve"> Delta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and </w:t>
      </w:r>
      <w:r>
        <w:rPr>
          <w:rFonts w:ascii="Times New Roman" w:hAnsi="Times New Roman"/>
          <w:color w:val="000000" w:themeColor="text1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Siem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Reap, 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Cambodia (only for </w:t>
      </w:r>
      <w:r w:rsidRPr="000E23FA">
        <w:rPr>
          <w:rFonts w:ascii="Times New Roman" w:hAnsi="Times New Roman"/>
          <w:i/>
          <w:color w:val="000000" w:themeColor="text1"/>
          <w:szCs w:val="24"/>
        </w:rPr>
        <w:t xml:space="preserve">B. </w:t>
      </w:r>
      <w:proofErr w:type="spellStart"/>
      <w:r w:rsidRPr="000E23FA">
        <w:rPr>
          <w:rFonts w:ascii="Times New Roman" w:hAnsi="Times New Roman"/>
          <w:i/>
          <w:color w:val="000000" w:themeColor="text1"/>
          <w:szCs w:val="24"/>
        </w:rPr>
        <w:t>microlepis</w:t>
      </w:r>
      <w:proofErr w:type="spellEnd"/>
      <w:r>
        <w:rPr>
          <w:rFonts w:ascii="Times New Roman" w:hAnsi="Times New Roman"/>
          <w:color w:val="000000" w:themeColor="text1"/>
          <w:szCs w:val="24"/>
        </w:rPr>
        <w:t>) from 8/2015-</w:t>
      </w:r>
      <w:r w:rsidRPr="000E23FA">
        <w:rPr>
          <w:rFonts w:ascii="Times New Roman" w:hAnsi="Times New Roman"/>
          <w:color w:val="000000" w:themeColor="text1"/>
          <w:szCs w:val="24"/>
        </w:rPr>
        <w:t>11/2016. At each location, 32</w:t>
      </w:r>
      <w:r w:rsidRPr="000E23FA">
        <w:rPr>
          <w:rFonts w:ascii="Times New Roman" w:hAnsi="Times New Roman" w:hint="eastAsia"/>
          <w:color w:val="000000" w:themeColor="text1"/>
          <w:szCs w:val="24"/>
        </w:rPr>
        <w:t>–</w:t>
      </w:r>
      <w:r w:rsidRPr="000E23FA">
        <w:rPr>
          <w:rFonts w:ascii="Times New Roman" w:hAnsi="Times New Roman"/>
          <w:color w:val="000000" w:themeColor="text1"/>
          <w:szCs w:val="24"/>
        </w:rPr>
        <w:t>48 individu</w:t>
      </w:r>
      <w:r>
        <w:rPr>
          <w:rFonts w:ascii="Times New Roman" w:hAnsi="Times New Roman"/>
          <w:color w:val="000000" w:themeColor="text1"/>
          <w:szCs w:val="24"/>
        </w:rPr>
        <w:t>als were collected. DNA libraries were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obtained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by the Enzyme Restriction-site Associated DNA (</w:t>
      </w:r>
      <w:proofErr w:type="spellStart"/>
      <w:r w:rsidRPr="000E23FA">
        <w:rPr>
          <w:rFonts w:ascii="Times New Roman" w:hAnsi="Times New Roman"/>
          <w:color w:val="000000" w:themeColor="text1"/>
          <w:szCs w:val="24"/>
        </w:rPr>
        <w:t>EzRAD</w:t>
      </w:r>
      <w:proofErr w:type="spellEnd"/>
      <w:r w:rsidRPr="000E23FA">
        <w:rPr>
          <w:rFonts w:ascii="Times New Roman" w:hAnsi="Times New Roman"/>
          <w:color w:val="000000" w:themeColor="text1"/>
          <w:szCs w:val="24"/>
        </w:rPr>
        <w:t>) technique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and </w:t>
      </w:r>
      <w:r>
        <w:rPr>
          <w:rFonts w:ascii="Times New Roman" w:hAnsi="Times New Roman"/>
          <w:color w:val="000000" w:themeColor="text1"/>
          <w:szCs w:val="24"/>
        </w:rPr>
        <w:t>analyzed</w:t>
      </w:r>
      <w:r w:rsidRPr="000E23FA">
        <w:rPr>
          <w:rFonts w:ascii="Times New Roman" w:hAnsi="Times New Roman"/>
          <w:color w:val="000000" w:themeColor="text1"/>
          <w:szCs w:val="24"/>
        </w:rPr>
        <w:t xml:space="preserve"> by new generation sequencing tech</w:t>
      </w:r>
      <w:r>
        <w:rPr>
          <w:rFonts w:ascii="Times New Roman" w:hAnsi="Times New Roman"/>
          <w:color w:val="000000" w:themeColor="text1"/>
          <w:szCs w:val="24"/>
        </w:rPr>
        <w:t>nology (Illumina)</w:t>
      </w:r>
      <w:r w:rsidRPr="000E23FA">
        <w:rPr>
          <w:rFonts w:ascii="Times New Roman" w:hAnsi="Times New Roman"/>
          <w:color w:val="000000" w:themeColor="text1"/>
          <w:szCs w:val="24"/>
        </w:rPr>
        <w:t>.</w:t>
      </w:r>
    </w:p>
    <w:p w14:paraId="5088D750" w14:textId="77777777" w:rsidR="00BB464E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920242">
        <w:rPr>
          <w:rFonts w:ascii="Times New Roman" w:hAnsi="Times New Roman"/>
          <w:color w:val="000000" w:themeColor="text1"/>
          <w:szCs w:val="24"/>
        </w:rPr>
        <w:t xml:space="preserve">1738 SNPs of </w:t>
      </w:r>
      <w:r w:rsidRPr="00920242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920242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 w:rsidRPr="00920242">
        <w:rPr>
          <w:rFonts w:ascii="Times New Roman" w:hAnsi="Times New Roman"/>
          <w:color w:val="000000" w:themeColor="text1"/>
          <w:szCs w:val="24"/>
        </w:rPr>
        <w:t xml:space="preserve"> populations in eight </w:t>
      </w:r>
      <w:r>
        <w:rPr>
          <w:rFonts w:ascii="Times New Roman" w:hAnsi="Times New Roman"/>
          <w:color w:val="000000" w:themeColor="text1"/>
          <w:szCs w:val="24"/>
        </w:rPr>
        <w:t>sampling sites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were selected. The results of population genetic analysis show</w:t>
      </w:r>
      <w:r>
        <w:rPr>
          <w:rFonts w:ascii="Times New Roman" w:hAnsi="Times New Roman"/>
          <w:color w:val="000000" w:themeColor="text1"/>
          <w:szCs w:val="24"/>
        </w:rPr>
        <w:t>ed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that: (</w:t>
      </w:r>
      <w:proofErr w:type="spellStart"/>
      <w:r w:rsidRPr="00920242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Pr="00920242">
        <w:rPr>
          <w:rFonts w:ascii="Times New Roman" w:hAnsi="Times New Roman"/>
          <w:color w:val="000000" w:themeColor="text1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Cs w:val="24"/>
        </w:rPr>
        <w:t>The level of genetic diversity wa</w:t>
      </w:r>
      <w:r w:rsidRPr="00920242">
        <w:rPr>
          <w:rFonts w:ascii="Times New Roman" w:hAnsi="Times New Roman"/>
          <w:color w:val="000000" w:themeColor="text1"/>
          <w:szCs w:val="24"/>
        </w:rPr>
        <w:t>s relat</w:t>
      </w:r>
      <w:r>
        <w:rPr>
          <w:rFonts w:ascii="Times New Roman" w:hAnsi="Times New Roman"/>
          <w:color w:val="000000" w:themeColor="text1"/>
          <w:szCs w:val="24"/>
        </w:rPr>
        <w:t>ively high in the study sites; g</w:t>
      </w:r>
      <w:r w:rsidRPr="00920242">
        <w:rPr>
          <w:rFonts w:ascii="Times New Roman" w:hAnsi="Times New Roman"/>
          <w:color w:val="000000" w:themeColor="text1"/>
          <w:szCs w:val="24"/>
        </w:rPr>
        <w:t>enetic d</w:t>
      </w:r>
      <w:r>
        <w:rPr>
          <w:rFonts w:ascii="Times New Roman" w:hAnsi="Times New Roman"/>
          <w:color w:val="000000" w:themeColor="text1"/>
          <w:szCs w:val="24"/>
        </w:rPr>
        <w:t>ifferences between populations we</w:t>
      </w:r>
      <w:r w:rsidRPr="00920242">
        <w:rPr>
          <w:rFonts w:ascii="Times New Roman" w:hAnsi="Times New Roman"/>
          <w:color w:val="000000" w:themeColor="text1"/>
          <w:szCs w:val="24"/>
        </w:rPr>
        <w:t>re low but statist</w:t>
      </w:r>
      <w:r>
        <w:rPr>
          <w:rFonts w:ascii="Times New Roman" w:hAnsi="Times New Roman"/>
          <w:color w:val="000000" w:themeColor="text1"/>
          <w:szCs w:val="24"/>
        </w:rPr>
        <w:t>ically significant; (ii) There wa</w:t>
      </w:r>
      <w:r w:rsidRPr="00920242">
        <w:rPr>
          <w:rFonts w:ascii="Times New Roman" w:hAnsi="Times New Roman"/>
          <w:color w:val="000000" w:themeColor="text1"/>
          <w:szCs w:val="24"/>
        </w:rPr>
        <w:t>s a high connecti</w:t>
      </w:r>
      <w:r>
        <w:rPr>
          <w:rFonts w:ascii="Times New Roman" w:hAnsi="Times New Roman"/>
          <w:color w:val="000000" w:themeColor="text1"/>
          <w:szCs w:val="24"/>
        </w:rPr>
        <w:t>vity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between populations; (iii) </w:t>
      </w:r>
      <w:r>
        <w:rPr>
          <w:rFonts w:ascii="Times New Roman" w:hAnsi="Times New Roman"/>
          <w:color w:val="000000" w:themeColor="text1"/>
          <w:szCs w:val="24"/>
        </w:rPr>
        <w:t xml:space="preserve">Ne &lt; 500 showing </w:t>
      </w:r>
      <w:r w:rsidRPr="00920242">
        <w:rPr>
          <w:rFonts w:ascii="Times New Roman" w:hAnsi="Times New Roman"/>
          <w:i/>
          <w:color w:val="000000" w:themeColor="text1"/>
          <w:szCs w:val="24"/>
        </w:rPr>
        <w:t xml:space="preserve">P. </w:t>
      </w:r>
      <w:proofErr w:type="spellStart"/>
      <w:r w:rsidRPr="00920242">
        <w:rPr>
          <w:rFonts w:ascii="Times New Roman" w:hAnsi="Times New Roman"/>
          <w:i/>
          <w:color w:val="000000" w:themeColor="text1"/>
          <w:szCs w:val="24"/>
        </w:rPr>
        <w:t>melanochir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population wa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s unlikely </w:t>
      </w:r>
      <w:r>
        <w:rPr>
          <w:rFonts w:ascii="Times New Roman" w:hAnsi="Times New Roman"/>
          <w:color w:val="000000" w:themeColor="text1"/>
          <w:szCs w:val="24"/>
        </w:rPr>
        <w:t>able to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recover from environmental fluctuations in the long </w:t>
      </w:r>
      <w:r>
        <w:rPr>
          <w:rFonts w:ascii="Times New Roman" w:hAnsi="Times New Roman"/>
          <w:color w:val="000000" w:themeColor="text1"/>
          <w:szCs w:val="24"/>
        </w:rPr>
        <w:t>time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. Analysis of the migration </w:t>
      </w:r>
      <w:r>
        <w:rPr>
          <w:rFonts w:ascii="Times New Roman" w:hAnsi="Times New Roman"/>
          <w:color w:val="000000" w:themeColor="text1"/>
          <w:szCs w:val="24"/>
        </w:rPr>
        <w:t>pattern showed</w:t>
      </w:r>
      <w:r w:rsidRPr="00920242">
        <w:rPr>
          <w:rFonts w:ascii="Times New Roman" w:hAnsi="Times New Roman"/>
          <w:color w:val="000000" w:themeColor="text1"/>
          <w:szCs w:val="24"/>
        </w:rPr>
        <w:t>: (</w:t>
      </w:r>
      <w:proofErr w:type="spellStart"/>
      <w:r w:rsidRPr="00920242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Pr="00920242">
        <w:rPr>
          <w:rFonts w:ascii="Times New Roman" w:hAnsi="Times New Roman"/>
          <w:color w:val="000000" w:themeColor="text1"/>
          <w:szCs w:val="24"/>
        </w:rPr>
        <w:t xml:space="preserve">) </w:t>
      </w:r>
      <w:r w:rsidRPr="00920242">
        <w:rPr>
          <w:rFonts w:ascii="Times New Roman" w:hAnsi="Times New Roman"/>
          <w:color w:val="000000" w:themeColor="text1"/>
          <w:szCs w:val="24"/>
        </w:rPr>
        <w:lastRenderedPageBreak/>
        <w:t>The historic migration model show</w:t>
      </w:r>
      <w:r>
        <w:rPr>
          <w:rFonts w:ascii="Times New Roman" w:hAnsi="Times New Roman"/>
          <w:color w:val="000000" w:themeColor="text1"/>
          <w:szCs w:val="24"/>
        </w:rPr>
        <w:t>ed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that there </w:t>
      </w:r>
      <w:r>
        <w:rPr>
          <w:rFonts w:ascii="Times New Roman" w:hAnsi="Times New Roman"/>
          <w:color w:val="000000" w:themeColor="text1"/>
          <w:szCs w:val="24"/>
        </w:rPr>
        <w:t>we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re movements along the two tributaries of the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Hau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and Tien rivers, but there wa</w:t>
      </w:r>
      <w:r w:rsidRPr="00920242">
        <w:rPr>
          <w:rFonts w:ascii="Times New Roman" w:hAnsi="Times New Roman"/>
          <w:color w:val="000000" w:themeColor="text1"/>
          <w:szCs w:val="24"/>
        </w:rPr>
        <w:t>s no migration between the two rivers; (ii) T</w:t>
      </w:r>
      <w:r>
        <w:rPr>
          <w:rFonts w:ascii="Times New Roman" w:hAnsi="Times New Roman"/>
          <w:color w:val="000000" w:themeColor="text1"/>
          <w:szCs w:val="24"/>
        </w:rPr>
        <w:t>he current migration model showed</w:t>
      </w:r>
      <w:r w:rsidRPr="00920242">
        <w:rPr>
          <w:rFonts w:ascii="Times New Roman" w:hAnsi="Times New Roman"/>
          <w:color w:val="000000" w:themeColor="text1"/>
          <w:szCs w:val="24"/>
        </w:rPr>
        <w:t xml:space="preserve"> the migration along two river branches, mainly from Tien River to </w:t>
      </w:r>
      <w:proofErr w:type="spellStart"/>
      <w:r w:rsidRPr="00920242">
        <w:rPr>
          <w:rFonts w:ascii="Times New Roman" w:hAnsi="Times New Roman"/>
          <w:color w:val="000000" w:themeColor="text1"/>
          <w:szCs w:val="24"/>
        </w:rPr>
        <w:t>Hau</w:t>
      </w:r>
      <w:proofErr w:type="spellEnd"/>
      <w:r w:rsidRPr="00920242">
        <w:rPr>
          <w:rFonts w:ascii="Times New Roman" w:hAnsi="Times New Roman"/>
          <w:color w:val="000000" w:themeColor="text1"/>
          <w:szCs w:val="24"/>
        </w:rPr>
        <w:t xml:space="preserve"> River.</w:t>
      </w:r>
    </w:p>
    <w:p w14:paraId="2CB907A2" w14:textId="77777777" w:rsidR="00BB464E" w:rsidRPr="009107D3" w:rsidRDefault="00BB464E" w:rsidP="00BB464E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pacing w:val="-2"/>
          <w:szCs w:val="24"/>
        </w:rPr>
      </w:pPr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638 SNPs of </w:t>
      </w:r>
      <w:r w:rsidRPr="009107D3">
        <w:rPr>
          <w:rFonts w:ascii="Times New Roman" w:hAnsi="Times New Roman"/>
          <w:i/>
          <w:color w:val="000000" w:themeColor="text1"/>
          <w:spacing w:val="-2"/>
          <w:szCs w:val="24"/>
        </w:rPr>
        <w:t xml:space="preserve">B. </w:t>
      </w:r>
      <w:proofErr w:type="spellStart"/>
      <w:r w:rsidRPr="009107D3">
        <w:rPr>
          <w:rFonts w:ascii="Times New Roman" w:hAnsi="Times New Roman"/>
          <w:i/>
          <w:color w:val="000000" w:themeColor="text1"/>
          <w:spacing w:val="-2"/>
          <w:szCs w:val="24"/>
        </w:rPr>
        <w:t>microlepis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populations in 6 sampling sites of the Mekong Delta and 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Siem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Reap, Cambodia were selected. The results of population genetic analyses showed that: (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i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) The level of genetic diversity was relatively high in all 7 study sites; genetic differences between low populations were not statistically significant; (ii) There was a high connectivity between populations; (iii) Ne &lt; 500 showing fish population was unlikely able to recover from environmental changes in the long time; Ne of </w:t>
      </w:r>
      <w:r w:rsidRPr="009107D3">
        <w:rPr>
          <w:rFonts w:ascii="Times New Roman" w:hAnsi="Times New Roman"/>
          <w:i/>
          <w:color w:val="000000" w:themeColor="text1"/>
          <w:spacing w:val="-2"/>
          <w:szCs w:val="24"/>
        </w:rPr>
        <w:t xml:space="preserve">B. </w:t>
      </w:r>
      <w:proofErr w:type="spellStart"/>
      <w:r w:rsidRPr="009107D3">
        <w:rPr>
          <w:rFonts w:ascii="Times New Roman" w:hAnsi="Times New Roman"/>
          <w:i/>
          <w:color w:val="000000" w:themeColor="text1"/>
          <w:spacing w:val="-2"/>
          <w:szCs w:val="24"/>
        </w:rPr>
        <w:t>microlepis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population</w:t>
      </w:r>
      <w:r w:rsidRPr="009107D3">
        <w:rPr>
          <w:rFonts w:ascii="Times New Roman" w:hAnsi="Times New Roman"/>
          <w:color w:val="000000" w:themeColor="text1"/>
          <w:spacing w:val="-2"/>
          <w:szCs w:val="24"/>
          <w:lang w:val="vi-VN"/>
        </w:rPr>
        <w:t xml:space="preserve"> </w:t>
      </w:r>
      <w:r w:rsidRPr="009107D3">
        <w:rPr>
          <w:rFonts w:ascii="Times New Roman" w:hAnsi="Times New Roman"/>
          <w:color w:val="000000" w:themeColor="text1"/>
          <w:spacing w:val="-2"/>
          <w:szCs w:val="24"/>
        </w:rPr>
        <w:t>in the Tien River (66.1) was near the extreme value of 50, indicating that environmental fluctuations did affect the vitality of the population. Analysis of the migration pattern showed that: (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i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) The historic migration model was the Panmixia model, with the movement between two tributaries and the migration to Bien Ho, Cambodia; (ii) The current migration model showed that the migration mainly came from 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Hau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river branch, from Tien river to 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Hau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river, and from 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Hau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river to </w:t>
      </w:r>
      <w:proofErr w:type="spellStart"/>
      <w:r w:rsidRPr="009107D3">
        <w:rPr>
          <w:rFonts w:ascii="Times New Roman" w:hAnsi="Times New Roman"/>
          <w:color w:val="000000" w:themeColor="text1"/>
          <w:spacing w:val="-2"/>
          <w:szCs w:val="24"/>
        </w:rPr>
        <w:t>Siem</w:t>
      </w:r>
      <w:proofErr w:type="spellEnd"/>
      <w:r w:rsidRPr="009107D3">
        <w:rPr>
          <w:rFonts w:ascii="Times New Roman" w:hAnsi="Times New Roman"/>
          <w:color w:val="000000" w:themeColor="text1"/>
          <w:spacing w:val="-2"/>
          <w:szCs w:val="24"/>
        </w:rPr>
        <w:t xml:space="preserve"> Reap.</w:t>
      </w:r>
    </w:p>
    <w:p w14:paraId="51669716" w14:textId="77777777" w:rsidR="00BB464E" w:rsidRDefault="00BB464E" w:rsidP="00BB464E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NOVELTY OF THESIS</w:t>
      </w:r>
    </w:p>
    <w:p w14:paraId="67BEFA89" w14:textId="77777777" w:rsidR="00BB464E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B</w:t>
      </w:r>
      <w:r w:rsidRPr="00B75B51">
        <w:rPr>
          <w:rFonts w:ascii="Times New Roman" w:hAnsi="Times New Roman"/>
          <w:szCs w:val="24"/>
        </w:rPr>
        <w:t>uilding genetic data (</w:t>
      </w:r>
      <w:r>
        <w:rPr>
          <w:rFonts w:ascii="Times New Roman" w:hAnsi="Times New Roman"/>
          <w:szCs w:val="24"/>
        </w:rPr>
        <w:t>16S rRNA and CO1</w:t>
      </w:r>
      <w:r w:rsidRPr="00B75B51">
        <w:rPr>
          <w:rFonts w:ascii="Times New Roman" w:hAnsi="Times New Roman"/>
          <w:szCs w:val="24"/>
        </w:rPr>
        <w:t xml:space="preserve">) of mitochondrial DNA of 85 fish species </w:t>
      </w:r>
      <w:r>
        <w:rPr>
          <w:rFonts w:ascii="Times New Roman" w:hAnsi="Times New Roman"/>
          <w:szCs w:val="24"/>
        </w:rPr>
        <w:t>in</w:t>
      </w:r>
      <w:r w:rsidRPr="00B75B51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three orders </w:t>
      </w:r>
      <w:proofErr w:type="spellStart"/>
      <w:r>
        <w:rPr>
          <w:rFonts w:ascii="Times New Roman" w:hAnsi="Times New Roman"/>
          <w:szCs w:val="24"/>
        </w:rPr>
        <w:t>Siluriformes</w:t>
      </w:r>
      <w:proofErr w:type="spellEnd"/>
      <w:r>
        <w:rPr>
          <w:rFonts w:ascii="Times New Roman" w:hAnsi="Times New Roman"/>
          <w:szCs w:val="24"/>
        </w:rPr>
        <w:t>, Perciformes</w:t>
      </w:r>
      <w:r w:rsidRPr="00B75B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</w:t>
      </w:r>
      <w:r w:rsidRPr="00B75B51">
        <w:rPr>
          <w:rFonts w:ascii="Times New Roman" w:hAnsi="Times New Roman"/>
          <w:szCs w:val="24"/>
        </w:rPr>
        <w:t xml:space="preserve"> </w:t>
      </w:r>
      <w:proofErr w:type="spellStart"/>
      <w:r w:rsidRPr="00B75B51">
        <w:rPr>
          <w:rFonts w:ascii="Times New Roman" w:hAnsi="Times New Roman"/>
          <w:szCs w:val="24"/>
        </w:rPr>
        <w:t>Cypriniformes</w:t>
      </w:r>
      <w:proofErr w:type="spellEnd"/>
      <w:r w:rsidRPr="00B75B51">
        <w:rPr>
          <w:rFonts w:ascii="Times New Roman" w:hAnsi="Times New Roman"/>
          <w:szCs w:val="24"/>
        </w:rPr>
        <w:t xml:space="preserve"> in the Mekong Delta.</w:t>
      </w:r>
    </w:p>
    <w:p w14:paraId="249E47EB" w14:textId="77777777" w:rsidR="00BB464E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 w:rsidRPr="00B75B51">
        <w:rPr>
          <w:rFonts w:ascii="Times New Roman" w:hAnsi="Times New Roman"/>
          <w:szCs w:val="24"/>
        </w:rPr>
        <w:t>- Application of genetic data</w:t>
      </w:r>
      <w:r>
        <w:rPr>
          <w:rFonts w:ascii="Times New Roman" w:hAnsi="Times New Roman"/>
          <w:szCs w:val="24"/>
        </w:rPr>
        <w:t xml:space="preserve"> to investigate phylogenetic</w:t>
      </w:r>
      <w:r w:rsidRPr="00B75B51">
        <w:rPr>
          <w:rFonts w:ascii="Times New Roman" w:hAnsi="Times New Roman"/>
          <w:szCs w:val="24"/>
        </w:rPr>
        <w:t xml:space="preserve"> relationship</w:t>
      </w:r>
      <w:r>
        <w:rPr>
          <w:rFonts w:ascii="Times New Roman" w:hAnsi="Times New Roman"/>
          <w:szCs w:val="24"/>
        </w:rPr>
        <w:t>s</w:t>
      </w:r>
      <w:r w:rsidRPr="00B75B51"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szCs w:val="24"/>
        </w:rPr>
        <w:t>fishes belong to these three orders</w:t>
      </w:r>
      <w:r w:rsidRPr="00B75B51">
        <w:rPr>
          <w:rFonts w:ascii="Times New Roman" w:hAnsi="Times New Roman"/>
          <w:szCs w:val="24"/>
        </w:rPr>
        <w:t>, and to</w:t>
      </w:r>
      <w:r>
        <w:rPr>
          <w:rFonts w:ascii="Times New Roman" w:hAnsi="Times New Roman"/>
          <w:szCs w:val="24"/>
        </w:rPr>
        <w:t xml:space="preserve"> genetically verified six</w:t>
      </w:r>
      <w:r w:rsidRPr="00B75B51">
        <w:rPr>
          <w:rFonts w:ascii="Times New Roman" w:hAnsi="Times New Roman"/>
          <w:szCs w:val="24"/>
        </w:rPr>
        <w:t xml:space="preserve"> fish species with confusing morphological characteristics.</w:t>
      </w:r>
    </w:p>
    <w:p w14:paraId="6739B64B" w14:textId="77777777" w:rsidR="00BB464E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 w:rsidRPr="00B75B51">
        <w:rPr>
          <w:rFonts w:ascii="Times New Roman" w:hAnsi="Times New Roman"/>
          <w:szCs w:val="24"/>
        </w:rPr>
        <w:t xml:space="preserve">- Applying </w:t>
      </w:r>
      <w:proofErr w:type="spellStart"/>
      <w:r w:rsidRPr="00B75B51">
        <w:rPr>
          <w:rFonts w:ascii="Times New Roman" w:hAnsi="Times New Roman"/>
          <w:szCs w:val="24"/>
        </w:rPr>
        <w:t>EzRAD</w:t>
      </w:r>
      <w:proofErr w:type="spellEnd"/>
      <w:r w:rsidRPr="00B75B51">
        <w:rPr>
          <w:rFonts w:ascii="Times New Roman" w:hAnsi="Times New Roman"/>
          <w:szCs w:val="24"/>
        </w:rPr>
        <w:t xml:space="preserve"> technique to detect </w:t>
      </w:r>
      <w:r>
        <w:rPr>
          <w:rFonts w:ascii="Times New Roman" w:hAnsi="Times New Roman"/>
          <w:szCs w:val="24"/>
        </w:rPr>
        <w:t>and select population-specific SNPs of two fish</w:t>
      </w:r>
      <w:r w:rsidRPr="00B75B51">
        <w:rPr>
          <w:rFonts w:ascii="Times New Roman" w:hAnsi="Times New Roman"/>
          <w:szCs w:val="24"/>
        </w:rPr>
        <w:t xml:space="preserve"> species in the Mekong Delta with dif</w:t>
      </w:r>
      <w:r>
        <w:rPr>
          <w:rFonts w:ascii="Times New Roman" w:hAnsi="Times New Roman"/>
          <w:szCs w:val="24"/>
        </w:rPr>
        <w:t xml:space="preserve">ferent migration patterns, </w:t>
      </w:r>
      <w:proofErr w:type="spellStart"/>
      <w:r>
        <w:rPr>
          <w:rFonts w:ascii="Times New Roman" w:hAnsi="Times New Roman"/>
          <w:szCs w:val="24"/>
        </w:rPr>
        <w:t>i.e</w:t>
      </w:r>
      <w:proofErr w:type="spellEnd"/>
      <w:r>
        <w:rPr>
          <w:rFonts w:ascii="Times New Roman" w:hAnsi="Times New Roman"/>
          <w:szCs w:val="24"/>
        </w:rPr>
        <w:t xml:space="preserve"> the </w:t>
      </w:r>
      <w:proofErr w:type="spellStart"/>
      <w:r>
        <w:rPr>
          <w:rFonts w:ascii="Times New Roman" w:hAnsi="Times New Roman"/>
          <w:szCs w:val="24"/>
        </w:rPr>
        <w:t>Blackhand</w:t>
      </w:r>
      <w:proofErr w:type="spellEnd"/>
      <w:r>
        <w:rPr>
          <w:rFonts w:ascii="Times New Roman" w:hAnsi="Times New Roman"/>
          <w:szCs w:val="24"/>
        </w:rPr>
        <w:t xml:space="preserve"> paradise fish </w:t>
      </w:r>
      <w:r w:rsidRPr="00B75B51">
        <w:rPr>
          <w:rFonts w:ascii="Times New Roman" w:hAnsi="Times New Roman"/>
          <w:szCs w:val="24"/>
        </w:rPr>
        <w:t>(</w:t>
      </w:r>
      <w:proofErr w:type="spellStart"/>
      <w:r w:rsidRPr="00796968">
        <w:rPr>
          <w:rFonts w:ascii="Times New Roman" w:hAnsi="Times New Roman"/>
          <w:i/>
          <w:szCs w:val="24"/>
        </w:rPr>
        <w:t>Polynemus</w:t>
      </w:r>
      <w:proofErr w:type="spellEnd"/>
      <w:r w:rsidRPr="00796968">
        <w:rPr>
          <w:rFonts w:ascii="Times New Roman" w:hAnsi="Times New Roman"/>
          <w:i/>
          <w:szCs w:val="24"/>
        </w:rPr>
        <w:t xml:space="preserve"> </w:t>
      </w:r>
      <w:proofErr w:type="spellStart"/>
      <w:r w:rsidRPr="00796968">
        <w:rPr>
          <w:rFonts w:ascii="Times New Roman" w:hAnsi="Times New Roman"/>
          <w:i/>
          <w:szCs w:val="24"/>
        </w:rPr>
        <w:t>melanochir</w:t>
      </w:r>
      <w:proofErr w:type="spellEnd"/>
      <w:r w:rsidRPr="00B75B5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which </w:t>
      </w:r>
      <w:r w:rsidRPr="00B75B51">
        <w:rPr>
          <w:rFonts w:ascii="Times New Roman" w:hAnsi="Times New Roman"/>
          <w:szCs w:val="24"/>
        </w:rPr>
        <w:t>migrates al</w:t>
      </w:r>
      <w:r>
        <w:rPr>
          <w:rFonts w:ascii="Times New Roman" w:hAnsi="Times New Roman"/>
          <w:szCs w:val="24"/>
        </w:rPr>
        <w:t xml:space="preserve">ong the river, between fresh, </w:t>
      </w:r>
      <w:r w:rsidRPr="00B75B51">
        <w:rPr>
          <w:rFonts w:ascii="Times New Roman" w:hAnsi="Times New Roman"/>
          <w:szCs w:val="24"/>
        </w:rPr>
        <w:t>brackish</w:t>
      </w:r>
      <w:r>
        <w:rPr>
          <w:rFonts w:ascii="Times New Roman" w:hAnsi="Times New Roman"/>
          <w:szCs w:val="24"/>
        </w:rPr>
        <w:t xml:space="preserve"> and salt water bodies, and the </w:t>
      </w:r>
      <w:proofErr w:type="spellStart"/>
      <w:r>
        <w:rPr>
          <w:rFonts w:ascii="Times New Roman" w:hAnsi="Times New Roman"/>
          <w:szCs w:val="24"/>
        </w:rPr>
        <w:t>Boeseman</w:t>
      </w:r>
      <w:proofErr w:type="spellEnd"/>
      <w:r>
        <w:rPr>
          <w:rFonts w:ascii="Times New Roman" w:hAnsi="Times New Roman"/>
          <w:szCs w:val="24"/>
        </w:rPr>
        <w:t xml:space="preserve"> croaker fish </w:t>
      </w:r>
      <w:r w:rsidRPr="00B75B51">
        <w:rPr>
          <w:rFonts w:ascii="Times New Roman" w:hAnsi="Times New Roman"/>
          <w:szCs w:val="24"/>
        </w:rPr>
        <w:t>(</w:t>
      </w:r>
      <w:proofErr w:type="spellStart"/>
      <w:r w:rsidRPr="00796968">
        <w:rPr>
          <w:rFonts w:ascii="Times New Roman" w:hAnsi="Times New Roman"/>
          <w:i/>
          <w:szCs w:val="24"/>
        </w:rPr>
        <w:t>Boesemania</w:t>
      </w:r>
      <w:proofErr w:type="spellEnd"/>
      <w:r w:rsidRPr="00796968">
        <w:rPr>
          <w:rFonts w:ascii="Times New Roman" w:hAnsi="Times New Roman"/>
          <w:i/>
          <w:szCs w:val="24"/>
        </w:rPr>
        <w:t xml:space="preserve"> </w:t>
      </w:r>
      <w:proofErr w:type="spellStart"/>
      <w:r w:rsidRPr="00796968">
        <w:rPr>
          <w:rFonts w:ascii="Times New Roman" w:hAnsi="Times New Roman"/>
          <w:i/>
          <w:szCs w:val="24"/>
        </w:rPr>
        <w:t>microlepis</w:t>
      </w:r>
      <w:proofErr w:type="spellEnd"/>
      <w:r w:rsidRPr="00B75B5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which </w:t>
      </w:r>
      <w:r w:rsidRPr="00B75B51">
        <w:rPr>
          <w:rFonts w:ascii="Times New Roman" w:hAnsi="Times New Roman"/>
          <w:szCs w:val="24"/>
        </w:rPr>
        <w:t>migrat</w:t>
      </w:r>
      <w:r>
        <w:rPr>
          <w:rFonts w:ascii="Times New Roman" w:hAnsi="Times New Roman"/>
          <w:szCs w:val="24"/>
        </w:rPr>
        <w:t>es</w:t>
      </w:r>
      <w:r w:rsidRPr="00B75B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within</w:t>
      </w:r>
      <w:r w:rsidRPr="00B75B51">
        <w:rPr>
          <w:rFonts w:ascii="Times New Roman" w:hAnsi="Times New Roman"/>
          <w:szCs w:val="24"/>
        </w:rPr>
        <w:t xml:space="preserve"> a local scale</w:t>
      </w:r>
      <w:r>
        <w:rPr>
          <w:rFonts w:ascii="Times New Roman" w:hAnsi="Times New Roman"/>
          <w:szCs w:val="24"/>
        </w:rPr>
        <w:t>, strictly freshwater.</w:t>
      </w:r>
    </w:p>
    <w:p w14:paraId="2C1356BB" w14:textId="77777777" w:rsidR="00BB464E" w:rsidRPr="00B75B51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Based on SNPs markers, </w:t>
      </w:r>
      <w:r w:rsidRPr="00B75B51">
        <w:rPr>
          <w:rFonts w:ascii="Times New Roman" w:hAnsi="Times New Roman"/>
          <w:szCs w:val="24"/>
        </w:rPr>
        <w:t>population geneti</w:t>
      </w:r>
      <w:r>
        <w:rPr>
          <w:rFonts w:ascii="Times New Roman" w:hAnsi="Times New Roman"/>
          <w:szCs w:val="24"/>
        </w:rPr>
        <w:t>c structure, migration patterns</w:t>
      </w:r>
      <w:r w:rsidRPr="00B75B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Pr="00B75B51">
        <w:rPr>
          <w:rFonts w:ascii="Times New Roman" w:hAnsi="Times New Roman"/>
          <w:szCs w:val="24"/>
        </w:rPr>
        <w:t>effective population size</w:t>
      </w:r>
      <w:r>
        <w:rPr>
          <w:rFonts w:ascii="Times New Roman" w:hAnsi="Times New Roman"/>
          <w:szCs w:val="24"/>
        </w:rPr>
        <w:t xml:space="preserve"> were investigated in order to initially </w:t>
      </w:r>
      <w:r w:rsidRPr="00B75B51">
        <w:rPr>
          <w:rFonts w:ascii="Times New Roman" w:hAnsi="Times New Roman"/>
          <w:szCs w:val="24"/>
        </w:rPr>
        <w:t xml:space="preserve">assess the impact of environmental changes on hydrological regime, saline intrusion on populations </w:t>
      </w:r>
      <w:r>
        <w:rPr>
          <w:rFonts w:ascii="Times New Roman" w:hAnsi="Times New Roman"/>
          <w:szCs w:val="24"/>
        </w:rPr>
        <w:t xml:space="preserve">of these two fishes </w:t>
      </w:r>
      <w:r w:rsidRPr="00B75B51">
        <w:rPr>
          <w:rFonts w:ascii="Times New Roman" w:hAnsi="Times New Roman"/>
          <w:szCs w:val="24"/>
        </w:rPr>
        <w:t>in the Mekong Delta.</w:t>
      </w:r>
    </w:p>
    <w:p w14:paraId="7CF30498" w14:textId="77777777" w:rsidR="00BB464E" w:rsidRDefault="00BB464E" w:rsidP="00BB464E">
      <w:pPr>
        <w:spacing w:before="120" w:after="120"/>
        <w:jc w:val="both"/>
        <w:rPr>
          <w:rFonts w:ascii="Times New Roman" w:hAnsi="Times New Roman"/>
          <w:szCs w:val="24"/>
        </w:rPr>
      </w:pPr>
      <w:r w:rsidRPr="00B75B51">
        <w:rPr>
          <w:rFonts w:ascii="Times New Roman" w:hAnsi="Times New Roman"/>
          <w:szCs w:val="24"/>
        </w:rPr>
        <w:t> </w:t>
      </w:r>
      <w:r w:rsidRPr="004B468B">
        <w:rPr>
          <w:rFonts w:ascii="Times New Roman" w:hAnsi="Times New Roman"/>
          <w:szCs w:val="24"/>
        </w:rPr>
        <w:t xml:space="preserve">3. </w:t>
      </w:r>
      <w:r w:rsidRPr="00835F5B">
        <w:rPr>
          <w:rFonts w:ascii="Times New Roman" w:hAnsi="Times New Roman"/>
        </w:rPr>
        <w:t>APPLICATIONS/ APPLICABILITY/ PERSPECTINE</w:t>
      </w:r>
    </w:p>
    <w:p w14:paraId="1204320F" w14:textId="77777777" w:rsidR="00BB464E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vi-VN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796968">
        <w:rPr>
          <w:rFonts w:ascii="Times New Roman" w:hAnsi="Times New Roman"/>
          <w:szCs w:val="24"/>
        </w:rPr>
        <w:t>The thesis provide</w:t>
      </w:r>
      <w:r>
        <w:rPr>
          <w:rFonts w:ascii="Times New Roman" w:hAnsi="Times New Roman"/>
          <w:szCs w:val="24"/>
        </w:rPr>
        <w:t>s</w:t>
      </w:r>
      <w:r w:rsidRPr="00796968">
        <w:rPr>
          <w:rFonts w:ascii="Times New Roman" w:hAnsi="Times New Roman"/>
          <w:szCs w:val="24"/>
        </w:rPr>
        <w:t xml:space="preserve"> genetic data and reliable scientific basis for stakeholders to serve the conservation and management of fish resources in the Mekong Delta under environmental changes.</w:t>
      </w:r>
    </w:p>
    <w:p w14:paraId="46012039" w14:textId="77777777" w:rsidR="00BB464E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96968">
        <w:rPr>
          <w:rFonts w:ascii="Times New Roman" w:hAnsi="Times New Roman"/>
          <w:szCs w:val="24"/>
        </w:rPr>
        <w:t xml:space="preserve">The thesis </w:t>
      </w:r>
      <w:r>
        <w:rPr>
          <w:rFonts w:ascii="Times New Roman" w:hAnsi="Times New Roman"/>
          <w:szCs w:val="24"/>
        </w:rPr>
        <w:t xml:space="preserve">improves </w:t>
      </w:r>
      <w:r w:rsidRPr="00796968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enetic data for fish species distributing</w:t>
      </w:r>
      <w:r w:rsidRPr="00796968">
        <w:rPr>
          <w:rFonts w:ascii="Times New Roman" w:hAnsi="Times New Roman"/>
          <w:szCs w:val="24"/>
        </w:rPr>
        <w:t xml:space="preserve"> in the Mekong Delta on the basis of diversifying molecular markers, and </w:t>
      </w:r>
      <w:r>
        <w:rPr>
          <w:rFonts w:ascii="Times New Roman" w:hAnsi="Times New Roman"/>
          <w:szCs w:val="24"/>
        </w:rPr>
        <w:t xml:space="preserve">the </w:t>
      </w:r>
      <w:r w:rsidRPr="00796968">
        <w:rPr>
          <w:rFonts w:ascii="Times New Roman" w:hAnsi="Times New Roman"/>
          <w:szCs w:val="24"/>
        </w:rPr>
        <w:t>combi</w:t>
      </w:r>
      <w:r>
        <w:rPr>
          <w:rFonts w:ascii="Times New Roman" w:hAnsi="Times New Roman"/>
          <w:szCs w:val="24"/>
        </w:rPr>
        <w:t>nation of</w:t>
      </w:r>
      <w:r w:rsidRPr="00796968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orphological and molecular markers</w:t>
      </w:r>
      <w:r w:rsidRPr="007969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 the identification of confusing fish species.</w:t>
      </w:r>
    </w:p>
    <w:p w14:paraId="343DFC15" w14:textId="77777777" w:rsidR="00BB464E" w:rsidRPr="00235B94" w:rsidRDefault="00BB464E" w:rsidP="00BB46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There is a need to i</w:t>
      </w:r>
      <w:r w:rsidRPr="00796968">
        <w:rPr>
          <w:rFonts w:ascii="Times New Roman" w:hAnsi="Times New Roman"/>
          <w:szCs w:val="24"/>
        </w:rPr>
        <w:t xml:space="preserve">nvestigate </w:t>
      </w:r>
      <w:r>
        <w:rPr>
          <w:rFonts w:ascii="Times New Roman" w:hAnsi="Times New Roman"/>
          <w:szCs w:val="24"/>
        </w:rPr>
        <w:t>population</w:t>
      </w:r>
      <w:r w:rsidRPr="00796968">
        <w:rPr>
          <w:rFonts w:ascii="Times New Roman" w:hAnsi="Times New Roman"/>
          <w:szCs w:val="24"/>
        </w:rPr>
        <w:t xml:space="preserve"> genetic</w:t>
      </w:r>
      <w:r>
        <w:rPr>
          <w:rFonts w:ascii="Times New Roman" w:hAnsi="Times New Roman"/>
          <w:szCs w:val="24"/>
        </w:rPr>
        <w:t xml:space="preserve">s </w:t>
      </w:r>
      <w:r w:rsidRPr="00796968">
        <w:rPr>
          <w:rFonts w:ascii="Times New Roman" w:hAnsi="Times New Roman"/>
          <w:szCs w:val="24"/>
        </w:rPr>
        <w:t xml:space="preserve">of </w:t>
      </w:r>
      <w:r w:rsidRPr="00796968">
        <w:rPr>
          <w:rFonts w:ascii="Times New Roman" w:hAnsi="Times New Roman"/>
          <w:i/>
          <w:szCs w:val="24"/>
        </w:rPr>
        <w:t xml:space="preserve">P. </w:t>
      </w:r>
      <w:proofErr w:type="spellStart"/>
      <w:r w:rsidRPr="00796968">
        <w:rPr>
          <w:rFonts w:ascii="Times New Roman" w:hAnsi="Times New Roman"/>
          <w:i/>
          <w:szCs w:val="24"/>
        </w:rPr>
        <w:t>melanochir</w:t>
      </w:r>
      <w:proofErr w:type="spellEnd"/>
      <w:r>
        <w:rPr>
          <w:rFonts w:ascii="Times New Roman" w:hAnsi="Times New Roman"/>
          <w:szCs w:val="24"/>
        </w:rPr>
        <w:t xml:space="preserve"> and </w:t>
      </w:r>
      <w:r w:rsidRPr="00796968">
        <w:rPr>
          <w:rFonts w:ascii="Times New Roman" w:hAnsi="Times New Roman"/>
          <w:i/>
          <w:szCs w:val="24"/>
        </w:rPr>
        <w:t xml:space="preserve">B. </w:t>
      </w:r>
      <w:proofErr w:type="spellStart"/>
      <w:r w:rsidRPr="00796968">
        <w:rPr>
          <w:rFonts w:ascii="Times New Roman" w:hAnsi="Times New Roman"/>
          <w:i/>
          <w:szCs w:val="24"/>
        </w:rPr>
        <w:t>microlepis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96968">
        <w:rPr>
          <w:rFonts w:ascii="Times New Roman" w:hAnsi="Times New Roman"/>
          <w:szCs w:val="24"/>
        </w:rPr>
        <w:t xml:space="preserve">in all </w:t>
      </w:r>
      <w:r>
        <w:rPr>
          <w:rFonts w:ascii="Times New Roman" w:hAnsi="Times New Roman"/>
          <w:szCs w:val="24"/>
        </w:rPr>
        <w:t xml:space="preserve">their </w:t>
      </w:r>
      <w:r w:rsidRPr="00796968">
        <w:rPr>
          <w:rFonts w:ascii="Times New Roman" w:hAnsi="Times New Roman"/>
          <w:szCs w:val="24"/>
        </w:rPr>
        <w:t>natural distribution</w:t>
      </w:r>
      <w:r>
        <w:rPr>
          <w:rFonts w:ascii="Times New Roman" w:hAnsi="Times New Roman"/>
          <w:szCs w:val="24"/>
        </w:rPr>
        <w:t xml:space="preserve"> sites</w:t>
      </w:r>
      <w:r w:rsidRPr="007969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outside the Mekong Delta (in</w:t>
      </w:r>
      <w:r w:rsidRPr="00796968">
        <w:rPr>
          <w:rFonts w:ascii="Times New Roman" w:hAnsi="Times New Roman"/>
          <w:szCs w:val="24"/>
        </w:rPr>
        <w:t xml:space="preserve"> Cambodia, Indonesia</w:t>
      </w:r>
      <w:r>
        <w:rPr>
          <w:rFonts w:ascii="Times New Roman" w:hAnsi="Times New Roman"/>
          <w:szCs w:val="24"/>
        </w:rPr>
        <w:t xml:space="preserve"> for </w:t>
      </w:r>
      <w:r w:rsidRPr="00796968">
        <w:rPr>
          <w:rFonts w:ascii="Times New Roman" w:hAnsi="Times New Roman"/>
          <w:i/>
          <w:szCs w:val="24"/>
        </w:rPr>
        <w:t xml:space="preserve">P. </w:t>
      </w:r>
      <w:proofErr w:type="spellStart"/>
      <w:r w:rsidRPr="00796968">
        <w:rPr>
          <w:rFonts w:ascii="Times New Roman" w:hAnsi="Times New Roman"/>
          <w:i/>
          <w:szCs w:val="24"/>
        </w:rPr>
        <w:t>melanochir</w:t>
      </w:r>
      <w:proofErr w:type="spellEnd"/>
      <w:r w:rsidRPr="007969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in the L</w:t>
      </w:r>
      <w:r w:rsidRPr="00796968">
        <w:rPr>
          <w:rFonts w:ascii="Times New Roman" w:hAnsi="Times New Roman"/>
          <w:szCs w:val="24"/>
        </w:rPr>
        <w:t>ower Mekong</w:t>
      </w:r>
      <w:r>
        <w:rPr>
          <w:rFonts w:ascii="Times New Roman" w:hAnsi="Times New Roman"/>
          <w:szCs w:val="24"/>
        </w:rPr>
        <w:t xml:space="preserve"> Basin for </w:t>
      </w:r>
      <w:r w:rsidRPr="00796968">
        <w:rPr>
          <w:rFonts w:ascii="Times New Roman" w:hAnsi="Times New Roman"/>
          <w:i/>
          <w:szCs w:val="24"/>
        </w:rPr>
        <w:t xml:space="preserve">B. </w:t>
      </w:r>
      <w:proofErr w:type="spellStart"/>
      <w:r w:rsidRPr="00796968">
        <w:rPr>
          <w:rFonts w:ascii="Times New Roman" w:hAnsi="Times New Roman"/>
          <w:i/>
          <w:szCs w:val="24"/>
        </w:rPr>
        <w:t>microlepis</w:t>
      </w:r>
      <w:proofErr w:type="spellEnd"/>
      <w:r w:rsidRPr="0079696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5"/>
        <w:gridCol w:w="4977"/>
      </w:tblGrid>
      <w:tr w:rsidR="00BB464E" w:rsidRPr="004B468B" w14:paraId="56826C94" w14:textId="77777777" w:rsidTr="00B84829">
        <w:tc>
          <w:tcPr>
            <w:tcW w:w="5094" w:type="dxa"/>
          </w:tcPr>
          <w:p w14:paraId="48FC6F25" w14:textId="77777777" w:rsidR="00BB464E" w:rsidRPr="009E6B5D" w:rsidRDefault="00BB464E" w:rsidP="00B84829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E6B5D">
              <w:rPr>
                <w:rFonts w:ascii="Times New Roman" w:hAnsi="Times New Roman"/>
                <w:b/>
              </w:rPr>
              <w:t>SUPERVISOR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094" w:type="dxa"/>
          </w:tcPr>
          <w:p w14:paraId="1740BD27" w14:textId="77777777" w:rsidR="00BB464E" w:rsidRPr="009E6B5D" w:rsidRDefault="00BB464E" w:rsidP="00B84829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E6B5D">
              <w:rPr>
                <w:rFonts w:ascii="Times New Roman" w:hAnsi="Times New Roman"/>
                <w:b/>
              </w:rPr>
              <w:t>PhD STUDENT</w:t>
            </w:r>
            <w:r w:rsidRPr="009E6B5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9A54B6C" w14:textId="77777777" w:rsidR="00BB464E" w:rsidRDefault="00BB464E" w:rsidP="00B84829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54B484C" w14:textId="77777777" w:rsidR="00BB464E" w:rsidRDefault="00BB464E" w:rsidP="00B84829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421722F" w14:textId="77777777" w:rsidR="00BB464E" w:rsidRDefault="00BB464E" w:rsidP="00B84829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2266877" w14:textId="77777777" w:rsidR="00BB464E" w:rsidRPr="004B468B" w:rsidRDefault="00BB464E" w:rsidP="00B8482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48C5151" w14:textId="77777777" w:rsidR="00BB464E" w:rsidRPr="008C4BE7" w:rsidRDefault="00BB464E" w:rsidP="00BB464E">
      <w:pPr>
        <w:rPr>
          <w:rFonts w:ascii="Times New Roman" w:hAnsi="Times New Roman"/>
          <w:b/>
          <w:szCs w:val="24"/>
          <w:lang w:val="vi-VN"/>
        </w:rPr>
      </w:pPr>
      <w:r>
        <w:rPr>
          <w:rFonts w:ascii="Times New Roman" w:hAnsi="Times New Roman"/>
          <w:b/>
          <w:szCs w:val="24"/>
        </w:rPr>
        <w:t xml:space="preserve">Prof. Dr. </w:t>
      </w:r>
      <w:r>
        <w:rPr>
          <w:rFonts w:ascii="Times New Roman" w:hAnsi="Times New Roman"/>
          <w:b/>
          <w:szCs w:val="24"/>
          <w:lang w:val="vi-VN"/>
        </w:rPr>
        <w:t>Tran Linh Thuoc</w:t>
      </w:r>
      <w:r>
        <w:rPr>
          <w:rFonts w:ascii="Times New Roman" w:hAnsi="Times New Roman"/>
          <w:b/>
          <w:szCs w:val="24"/>
          <w:lang w:val="vi-VN"/>
        </w:rPr>
        <w:tab/>
        <w:t xml:space="preserve">  </w:t>
      </w:r>
      <w:r>
        <w:rPr>
          <w:rFonts w:ascii="Times New Roman" w:hAnsi="Times New Roman"/>
          <w:b/>
          <w:szCs w:val="24"/>
        </w:rPr>
        <w:t xml:space="preserve">Dr. </w:t>
      </w:r>
      <w:r>
        <w:rPr>
          <w:rFonts w:ascii="Times New Roman" w:hAnsi="Times New Roman"/>
          <w:b/>
          <w:szCs w:val="24"/>
          <w:lang w:val="vi-VN"/>
        </w:rPr>
        <w:t>Dang Thuy Binh</w:t>
      </w:r>
      <w:r>
        <w:rPr>
          <w:rFonts w:ascii="Times New Roman" w:hAnsi="Times New Roman"/>
          <w:b/>
          <w:szCs w:val="24"/>
          <w:lang w:val="vi-VN"/>
        </w:rPr>
        <w:tab/>
      </w:r>
      <w:r>
        <w:rPr>
          <w:rFonts w:ascii="Times New Roman" w:hAnsi="Times New Roman"/>
          <w:b/>
          <w:szCs w:val="24"/>
          <w:lang w:val="vi-VN"/>
        </w:rPr>
        <w:tab/>
        <w:t xml:space="preserve"> Vu Dang Ha Quyen</w:t>
      </w:r>
    </w:p>
    <w:p w14:paraId="76186B50" w14:textId="77777777" w:rsidR="00BB464E" w:rsidRDefault="00BB464E" w:rsidP="00BB464E">
      <w:pPr>
        <w:jc w:val="center"/>
        <w:rPr>
          <w:rFonts w:ascii="Times New Roman" w:hAnsi="Times New Roman"/>
          <w:b/>
          <w:szCs w:val="24"/>
        </w:rPr>
      </w:pPr>
    </w:p>
    <w:p w14:paraId="21D9C291" w14:textId="77777777" w:rsidR="00BB464E" w:rsidRPr="009E6B5D" w:rsidRDefault="00BB464E" w:rsidP="00BB464E">
      <w:pPr>
        <w:jc w:val="center"/>
        <w:rPr>
          <w:rStyle w:val="longtext"/>
          <w:rFonts w:ascii="Times New Roman" w:hAnsi="Times New Roman"/>
          <w:b/>
        </w:rPr>
      </w:pPr>
      <w:r w:rsidRPr="009E6B5D">
        <w:rPr>
          <w:rStyle w:val="longtext"/>
          <w:rFonts w:ascii="Times New Roman" w:hAnsi="Times New Roman"/>
          <w:b/>
        </w:rPr>
        <w:t>CONFIRMATION</w:t>
      </w:r>
    </w:p>
    <w:p w14:paraId="3A09FABC" w14:textId="77777777" w:rsidR="00BB464E" w:rsidRPr="009E6B5D" w:rsidRDefault="00BB464E" w:rsidP="00BB464E">
      <w:pPr>
        <w:tabs>
          <w:tab w:val="left" w:pos="6840"/>
        </w:tabs>
        <w:jc w:val="center"/>
        <w:rPr>
          <w:rFonts w:ascii="Times New Roman" w:hAnsi="Times New Roman"/>
          <w:b/>
          <w:szCs w:val="24"/>
        </w:rPr>
      </w:pPr>
      <w:r w:rsidRPr="009E6B5D">
        <w:rPr>
          <w:rStyle w:val="longtext"/>
          <w:rFonts w:ascii="Times New Roman" w:hAnsi="Times New Roman"/>
          <w:b/>
        </w:rPr>
        <w:t>UNIVERSITY OF SCIENCE</w:t>
      </w:r>
      <w:r w:rsidRPr="009E6B5D">
        <w:rPr>
          <w:rFonts w:ascii="Times New Roman" w:hAnsi="Times New Roman"/>
          <w:b/>
          <w:szCs w:val="24"/>
        </w:rPr>
        <w:t xml:space="preserve"> </w:t>
      </w:r>
    </w:p>
    <w:p w14:paraId="626E2600" w14:textId="2BE4D1C5" w:rsidR="001F5F2A" w:rsidRDefault="00BB464E" w:rsidP="00BB464E">
      <w:pPr>
        <w:tabs>
          <w:tab w:val="left" w:pos="6840"/>
        </w:tabs>
        <w:jc w:val="center"/>
        <w:rPr>
          <w:rFonts w:ascii="Times New Roman" w:hAnsi="Times New Roman"/>
          <w:szCs w:val="24"/>
        </w:rPr>
      </w:pPr>
      <w:r w:rsidRPr="009E6B5D">
        <w:rPr>
          <w:rFonts w:ascii="Times New Roman" w:hAnsi="Times New Roman"/>
          <w:b/>
        </w:rPr>
        <w:t>VICE PRESIDENT</w:t>
      </w:r>
    </w:p>
    <w:p w14:paraId="74908CB9" w14:textId="77777777" w:rsidR="00637449" w:rsidRDefault="00637449"/>
    <w:sectPr w:rsidR="00637449" w:rsidSect="00F26AE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A7C3C"/>
    <w:multiLevelType w:val="multilevel"/>
    <w:tmpl w:val="79623AD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pStyle w:val="I1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5417"/>
    <w:multiLevelType w:val="hybridMultilevel"/>
    <w:tmpl w:val="CC628366"/>
    <w:lvl w:ilvl="0" w:tplc="6DB889D2">
      <w:start w:val="1"/>
      <w:numFmt w:val="bullet"/>
      <w:pStyle w:val="undera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C5"/>
    <w:rsid w:val="0004426D"/>
    <w:rsid w:val="00087B62"/>
    <w:rsid w:val="00180C22"/>
    <w:rsid w:val="00193F0F"/>
    <w:rsid w:val="001C6044"/>
    <w:rsid w:val="001E63EC"/>
    <w:rsid w:val="001F5F2A"/>
    <w:rsid w:val="00236ECA"/>
    <w:rsid w:val="00346910"/>
    <w:rsid w:val="003C2FC0"/>
    <w:rsid w:val="00411033"/>
    <w:rsid w:val="00485DBD"/>
    <w:rsid w:val="004B468B"/>
    <w:rsid w:val="005D7074"/>
    <w:rsid w:val="00637449"/>
    <w:rsid w:val="006C54B9"/>
    <w:rsid w:val="00793D60"/>
    <w:rsid w:val="00803DC5"/>
    <w:rsid w:val="0083440F"/>
    <w:rsid w:val="00865D72"/>
    <w:rsid w:val="008A5DB4"/>
    <w:rsid w:val="008D3B91"/>
    <w:rsid w:val="00992135"/>
    <w:rsid w:val="00A367D6"/>
    <w:rsid w:val="00A41544"/>
    <w:rsid w:val="00A45BBD"/>
    <w:rsid w:val="00AC7D94"/>
    <w:rsid w:val="00B243D6"/>
    <w:rsid w:val="00BB464E"/>
    <w:rsid w:val="00BB7648"/>
    <w:rsid w:val="00C20B22"/>
    <w:rsid w:val="00D65255"/>
    <w:rsid w:val="00E3720A"/>
    <w:rsid w:val="00EC685A"/>
    <w:rsid w:val="00F20BBE"/>
    <w:rsid w:val="00F26AE3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08FF"/>
  <w15:chartTrackingRefBased/>
  <w15:docId w15:val="{57214670-81D0-464F-8B93-EEBA45E1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C5"/>
    <w:rPr>
      <w:rFonts w:ascii="VNI-Times" w:hAnsi="VNI-Time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1">
    <w:name w:val="I.1"/>
    <w:basedOn w:val="Heading2"/>
    <w:autoRedefine/>
    <w:qFormat/>
    <w:rsid w:val="00A41544"/>
    <w:pPr>
      <w:keepLines w:val="0"/>
      <w:numPr>
        <w:ilvl w:val="1"/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11">
    <w:name w:val="I.1.1."/>
    <w:basedOn w:val="Normal"/>
    <w:autoRedefine/>
    <w:qFormat/>
    <w:rsid w:val="00346910"/>
    <w:pPr>
      <w:spacing w:before="120" w:after="120"/>
      <w:ind w:firstLine="720"/>
      <w:outlineLvl w:val="2"/>
    </w:pPr>
    <w:rPr>
      <w:rFonts w:ascii="Times New Roman" w:eastAsiaTheme="minorHAnsi" w:hAnsi="Times New Roman"/>
      <w:b/>
      <w:lang w:val="vi-VN"/>
    </w:rPr>
  </w:style>
  <w:style w:type="paragraph" w:customStyle="1" w:styleId="a">
    <w:name w:val="a."/>
    <w:basedOn w:val="Normal"/>
    <w:autoRedefine/>
    <w:qFormat/>
    <w:rsid w:val="00A41544"/>
    <w:pPr>
      <w:spacing w:before="120" w:after="20" w:line="360" w:lineRule="auto"/>
      <w:ind w:left="720"/>
      <w:jc w:val="both"/>
    </w:pPr>
    <w:rPr>
      <w:rFonts w:ascii="Times New Roman" w:eastAsiaTheme="minorHAnsi" w:hAnsi="Times New Roman"/>
      <w:b/>
      <w:i/>
      <w:lang w:val="vi-VN"/>
    </w:rPr>
  </w:style>
  <w:style w:type="paragraph" w:customStyle="1" w:styleId="undera">
    <w:name w:val="under a"/>
    <w:basedOn w:val="ListParagraph"/>
    <w:autoRedefine/>
    <w:qFormat/>
    <w:rsid w:val="00A41544"/>
    <w:pPr>
      <w:numPr>
        <w:numId w:val="2"/>
      </w:numPr>
      <w:spacing w:after="200" w:line="360" w:lineRule="auto"/>
      <w:contextualSpacing w:val="0"/>
      <w:jc w:val="both"/>
    </w:pPr>
    <w:rPr>
      <w:rFonts w:ascii="Times New Roman" w:hAnsi="Times New Roman"/>
      <w:b/>
      <w:i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41544"/>
    <w:pPr>
      <w:ind w:left="720"/>
      <w:contextualSpacing/>
    </w:pPr>
  </w:style>
  <w:style w:type="paragraph" w:customStyle="1" w:styleId="underaa">
    <w:name w:val="under a.a"/>
    <w:basedOn w:val="Normal"/>
    <w:autoRedefine/>
    <w:qFormat/>
    <w:rsid w:val="00A41544"/>
    <w:pPr>
      <w:spacing w:before="120" w:line="360" w:lineRule="auto"/>
      <w:ind w:left="720" w:firstLine="567"/>
      <w:jc w:val="both"/>
    </w:pPr>
    <w:rPr>
      <w:rFonts w:ascii="Times New Roman" w:eastAsia="Calibri" w:hAnsi="Times New Roman"/>
      <w:b/>
      <w:spacing w:val="-2"/>
      <w:sz w:val="26"/>
      <w:szCs w:val="26"/>
    </w:rPr>
  </w:style>
  <w:style w:type="paragraph" w:customStyle="1" w:styleId="Style1">
    <w:name w:val="Style1"/>
    <w:basedOn w:val="Caption"/>
    <w:autoRedefine/>
    <w:qFormat/>
    <w:rsid w:val="00A41544"/>
    <w:rPr>
      <w:b w:val="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41544"/>
    <w:pPr>
      <w:spacing w:after="200"/>
      <w:jc w:val="center"/>
    </w:pPr>
    <w:rPr>
      <w:rFonts w:ascii="Times New Roman" w:eastAsia="MS Mincho" w:hAnsi="Times New Roman"/>
      <w:b/>
      <w:i/>
      <w:iCs/>
      <w:color w:val="000000" w:themeColor="text1"/>
      <w:sz w:val="26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A41544"/>
    <w:pPr>
      <w:ind w:left="480" w:hanging="480"/>
      <w:jc w:val="both"/>
    </w:pPr>
    <w:rPr>
      <w:rFonts w:ascii="Times New Roman" w:eastAsiaTheme="minorHAnsi" w:hAnsi="Times New Roman"/>
      <w:smallCaps/>
      <w:color w:val="000000" w:themeColor="text1"/>
      <w:sz w:val="26"/>
    </w:rPr>
  </w:style>
  <w:style w:type="paragraph" w:customStyle="1" w:styleId="I111">
    <w:name w:val="I.1.1.1"/>
    <w:basedOn w:val="Normal"/>
    <w:autoRedefine/>
    <w:qFormat/>
    <w:rsid w:val="00346910"/>
    <w:pPr>
      <w:spacing w:line="360" w:lineRule="auto"/>
      <w:ind w:left="720" w:firstLine="360"/>
      <w:jc w:val="both"/>
    </w:pPr>
    <w:rPr>
      <w:rFonts w:ascii="Times New Roman" w:eastAsiaTheme="minorHAnsi" w:hAnsi="Times New Roman"/>
      <w:b/>
      <w:i/>
      <w:color w:val="000000"/>
      <w:sz w:val="26"/>
      <w:szCs w:val="26"/>
      <w:lang w:val="vi-VN"/>
    </w:rPr>
  </w:style>
  <w:style w:type="character" w:customStyle="1" w:styleId="longtext">
    <w:name w:val="long_text"/>
    <w:basedOn w:val="DefaultParagraphFont"/>
    <w:rsid w:val="00803DC5"/>
  </w:style>
  <w:style w:type="paragraph" w:styleId="BodyTextIndent">
    <w:name w:val="Body Text Indent"/>
    <w:basedOn w:val="Normal"/>
    <w:link w:val="BodyTextIndentChar"/>
    <w:rsid w:val="00803DC5"/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3DC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6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quyenvdh.ntu</dc:creator>
  <cp:keywords/>
  <dc:description/>
  <cp:lastModifiedBy>Trần Thị Phượng Giang</cp:lastModifiedBy>
  <cp:revision>6</cp:revision>
  <dcterms:created xsi:type="dcterms:W3CDTF">2020-07-12T07:57:00Z</dcterms:created>
  <dcterms:modified xsi:type="dcterms:W3CDTF">2020-08-10T09:12:00Z</dcterms:modified>
</cp:coreProperties>
</file>