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464" w:rsidRDefault="00BD5464" w:rsidP="00BD5464">
      <w:pPr>
        <w:jc w:val="center"/>
        <w:rPr>
          <w:b/>
          <w:bCs/>
          <w:sz w:val="28"/>
          <w:szCs w:val="28"/>
        </w:rPr>
      </w:pPr>
    </w:p>
    <w:p w:rsidR="00BD5464" w:rsidRDefault="00BD5464" w:rsidP="00BD5464">
      <w:pPr>
        <w:jc w:val="center"/>
        <w:rPr>
          <w:b/>
          <w:bCs/>
          <w:sz w:val="28"/>
          <w:szCs w:val="28"/>
        </w:rPr>
      </w:pPr>
    </w:p>
    <w:p w:rsidR="00BD5464" w:rsidRPr="000C0DA3" w:rsidRDefault="00BD5464" w:rsidP="00BD5464">
      <w:pPr>
        <w:jc w:val="center"/>
        <w:rPr>
          <w:b/>
          <w:bCs/>
          <w:sz w:val="28"/>
          <w:szCs w:val="28"/>
        </w:rPr>
      </w:pPr>
      <w:r w:rsidRPr="000C0DA3">
        <w:rPr>
          <w:b/>
          <w:bCs/>
          <w:sz w:val="28"/>
          <w:szCs w:val="28"/>
        </w:rPr>
        <w:t>TRANG THÔNG TIN VỀ LUẬN ÁN</w:t>
      </w:r>
    </w:p>
    <w:p w:rsidR="00BD5464" w:rsidRPr="00E76FFA" w:rsidRDefault="00BD5464" w:rsidP="00BD5464">
      <w:pPr>
        <w:jc w:val="both"/>
        <w:rPr>
          <w:u w:val="single"/>
        </w:rPr>
      </w:pPr>
    </w:p>
    <w:p w:rsidR="00BD5464" w:rsidRPr="000C0DA3" w:rsidRDefault="00BD5464" w:rsidP="00BD5464">
      <w:pPr>
        <w:jc w:val="both"/>
        <w:rPr>
          <w:sz w:val="26"/>
          <w:szCs w:val="26"/>
        </w:rPr>
      </w:pPr>
      <w:r w:rsidRPr="000C0DA3">
        <w:rPr>
          <w:sz w:val="26"/>
          <w:szCs w:val="26"/>
        </w:rPr>
        <w:t xml:space="preserve">Tên đề tài luận án: </w:t>
      </w:r>
      <w:r w:rsidR="00581C2E">
        <w:rPr>
          <w:sz w:val="26"/>
          <w:szCs w:val="26"/>
        </w:rPr>
        <w:t>“</w:t>
      </w:r>
      <w:r w:rsidRPr="00581C2E">
        <w:rPr>
          <w:i/>
          <w:sz w:val="26"/>
          <w:szCs w:val="26"/>
        </w:rPr>
        <w:t>Nghiên cứu tổng hợp và ứng dụng của vật liệu khung hữu cơ kim loại (MOFs) từ linker đa nhóm chức</w:t>
      </w:r>
      <w:r w:rsidR="00581C2E">
        <w:rPr>
          <w:i/>
          <w:sz w:val="26"/>
          <w:szCs w:val="26"/>
        </w:rPr>
        <w:t>”</w:t>
      </w:r>
    </w:p>
    <w:p w:rsidR="00BD5464" w:rsidRPr="000C0DA3" w:rsidRDefault="003E7D56" w:rsidP="00BD5464">
      <w:pPr>
        <w:jc w:val="both"/>
        <w:rPr>
          <w:sz w:val="26"/>
          <w:szCs w:val="26"/>
        </w:rPr>
      </w:pPr>
      <w:r>
        <w:rPr>
          <w:sz w:val="26"/>
          <w:szCs w:val="26"/>
        </w:rPr>
        <w:t>Ngành</w:t>
      </w:r>
      <w:r w:rsidR="00BD5464" w:rsidRPr="000C0DA3">
        <w:rPr>
          <w:sz w:val="26"/>
          <w:szCs w:val="26"/>
        </w:rPr>
        <w:t>:</w:t>
      </w:r>
      <w:r w:rsidR="00BD5464">
        <w:rPr>
          <w:sz w:val="26"/>
          <w:szCs w:val="26"/>
        </w:rPr>
        <w:t xml:space="preserve"> </w:t>
      </w:r>
      <w:r>
        <w:rPr>
          <w:sz w:val="26"/>
          <w:szCs w:val="26"/>
        </w:rPr>
        <w:t>Hóa lý thuyết và hóa l</w:t>
      </w:r>
      <w:r w:rsidR="00BD5464" w:rsidRPr="00E839CA">
        <w:rPr>
          <w:sz w:val="26"/>
          <w:szCs w:val="26"/>
        </w:rPr>
        <w:t>ý</w:t>
      </w:r>
      <w:r>
        <w:rPr>
          <w:sz w:val="26"/>
          <w:szCs w:val="26"/>
        </w:rPr>
        <w:t>, chuyên ngành Vật liệu cấu trúc nano và phân tử</w:t>
      </w:r>
    </w:p>
    <w:p w:rsidR="00BD5464" w:rsidRPr="000C0DA3" w:rsidRDefault="00BD5464" w:rsidP="00BD5464">
      <w:pPr>
        <w:jc w:val="both"/>
        <w:rPr>
          <w:sz w:val="26"/>
          <w:szCs w:val="26"/>
        </w:rPr>
      </w:pPr>
      <w:r w:rsidRPr="000C0DA3">
        <w:rPr>
          <w:sz w:val="26"/>
          <w:szCs w:val="26"/>
        </w:rPr>
        <w:t>Mã số:</w:t>
      </w:r>
      <w:r w:rsidR="003E7D56">
        <w:rPr>
          <w:sz w:val="26"/>
          <w:szCs w:val="26"/>
        </w:rPr>
        <w:t xml:space="preserve"> </w:t>
      </w:r>
      <w:r w:rsidR="003E7D56" w:rsidRPr="00E839CA">
        <w:rPr>
          <w:sz w:val="26"/>
          <w:szCs w:val="26"/>
        </w:rPr>
        <w:t>62440119</w:t>
      </w:r>
    </w:p>
    <w:p w:rsidR="00BD5464" w:rsidRDefault="00BD5464" w:rsidP="00BD5464">
      <w:pPr>
        <w:jc w:val="both"/>
        <w:rPr>
          <w:sz w:val="26"/>
          <w:szCs w:val="26"/>
        </w:rPr>
      </w:pPr>
      <w:r w:rsidRPr="000C0DA3">
        <w:rPr>
          <w:sz w:val="26"/>
          <w:szCs w:val="26"/>
        </w:rPr>
        <w:t>Họ tên nghiên cứu sinh:</w:t>
      </w:r>
      <w:r w:rsidR="003E7D56">
        <w:rPr>
          <w:sz w:val="26"/>
          <w:szCs w:val="26"/>
        </w:rPr>
        <w:t xml:space="preserve"> </w:t>
      </w:r>
      <w:r w:rsidR="003E7D56" w:rsidRPr="00E839CA">
        <w:rPr>
          <w:sz w:val="26"/>
          <w:szCs w:val="26"/>
        </w:rPr>
        <w:t>Nguyễn Thị Diễm Hương</w:t>
      </w:r>
    </w:p>
    <w:p w:rsidR="002B466C" w:rsidRPr="000C0DA3" w:rsidRDefault="002B466C" w:rsidP="00BD5464">
      <w:pPr>
        <w:jc w:val="both"/>
        <w:rPr>
          <w:sz w:val="26"/>
          <w:szCs w:val="26"/>
        </w:rPr>
      </w:pPr>
      <w:r w:rsidRPr="00A976E0">
        <w:rPr>
          <w:sz w:val="26"/>
          <w:szCs w:val="26"/>
        </w:rPr>
        <w:t>Khóa đào tạo: 2011 - 2016</w:t>
      </w:r>
    </w:p>
    <w:p w:rsidR="006F437F" w:rsidRDefault="00BD5464" w:rsidP="00BD5464">
      <w:pPr>
        <w:jc w:val="both"/>
        <w:rPr>
          <w:sz w:val="26"/>
          <w:szCs w:val="26"/>
        </w:rPr>
      </w:pPr>
      <w:r w:rsidRPr="000C0DA3">
        <w:rPr>
          <w:sz w:val="26"/>
          <w:szCs w:val="26"/>
        </w:rPr>
        <w:t xml:space="preserve">Người hướng dẫn khoa học: </w:t>
      </w:r>
      <w:r w:rsidR="006F437F">
        <w:t>TS. Hồ Thị Cẩm Hoài và TS. Nguyễn Công Tránh</w:t>
      </w:r>
    </w:p>
    <w:p w:rsidR="00BD5464" w:rsidRPr="000C0DA3" w:rsidRDefault="00BD5464" w:rsidP="00BD5464">
      <w:pPr>
        <w:jc w:val="both"/>
        <w:rPr>
          <w:sz w:val="26"/>
          <w:szCs w:val="26"/>
        </w:rPr>
      </w:pPr>
      <w:r w:rsidRPr="000C0DA3">
        <w:rPr>
          <w:sz w:val="26"/>
          <w:szCs w:val="26"/>
        </w:rPr>
        <w:t>Cơ sở đào tạo:</w:t>
      </w:r>
      <w:r w:rsidR="006F437F">
        <w:rPr>
          <w:sz w:val="26"/>
          <w:szCs w:val="26"/>
        </w:rPr>
        <w:t xml:space="preserve"> </w:t>
      </w:r>
      <w:r w:rsidR="002B466C">
        <w:rPr>
          <w:sz w:val="26"/>
          <w:szCs w:val="26"/>
        </w:rPr>
        <w:t xml:space="preserve">Trường </w:t>
      </w:r>
      <w:r w:rsidR="006F437F">
        <w:t>Đại học Khoa học Tự nhiên, ĐHQG-HCM</w:t>
      </w:r>
    </w:p>
    <w:p w:rsidR="00BD5464" w:rsidRPr="000C0DA3" w:rsidRDefault="00BD5464" w:rsidP="00BD5464">
      <w:pPr>
        <w:jc w:val="both"/>
        <w:rPr>
          <w:sz w:val="26"/>
          <w:szCs w:val="26"/>
        </w:rPr>
      </w:pPr>
    </w:p>
    <w:p w:rsidR="00BD5464" w:rsidRDefault="00BD5464" w:rsidP="00BD5464">
      <w:pPr>
        <w:jc w:val="both"/>
        <w:rPr>
          <w:sz w:val="26"/>
          <w:szCs w:val="26"/>
        </w:rPr>
      </w:pPr>
      <w:r w:rsidRPr="000C0DA3">
        <w:rPr>
          <w:sz w:val="26"/>
          <w:szCs w:val="26"/>
        </w:rPr>
        <w:t xml:space="preserve">1. </w:t>
      </w:r>
      <w:r w:rsidR="009A16B5">
        <w:rPr>
          <w:sz w:val="26"/>
          <w:szCs w:val="26"/>
        </w:rPr>
        <w:t>TÓM TẮT NỘI DUNG LUẬN ÁN:</w:t>
      </w:r>
    </w:p>
    <w:p w:rsidR="00AA4177" w:rsidRPr="00AA4177" w:rsidRDefault="00AA4177" w:rsidP="00E01FC2">
      <w:pPr>
        <w:spacing w:before="240"/>
        <w:ind w:firstLine="720"/>
        <w:jc w:val="both"/>
        <w:rPr>
          <w:sz w:val="26"/>
          <w:szCs w:val="26"/>
        </w:rPr>
      </w:pPr>
      <w:r w:rsidRPr="00AA4177">
        <w:rPr>
          <w:sz w:val="26"/>
          <w:szCs w:val="26"/>
        </w:rPr>
        <w:t xml:space="preserve">Trong nghiên cứu này chúng tôi </w:t>
      </w:r>
      <w:r w:rsidR="00C30CBA">
        <w:rPr>
          <w:sz w:val="26"/>
          <w:szCs w:val="26"/>
        </w:rPr>
        <w:t>sử dụng linker</w:t>
      </w:r>
      <w:r w:rsidRPr="00AA4177">
        <w:rPr>
          <w:sz w:val="26"/>
          <w:szCs w:val="26"/>
        </w:rPr>
        <w:t xml:space="preserve"> tetratopic benzoimidephenanthroline tetracarboxylic acid và hexatopic 1',2',3',4',5',6</w:t>
      </w:r>
      <w:r w:rsidR="00C30CBA">
        <w:rPr>
          <w:sz w:val="26"/>
          <w:szCs w:val="26"/>
        </w:rPr>
        <w:t xml:space="preserve">'-hexa(4-carboxyphenyl)benzene </w:t>
      </w:r>
      <w:r>
        <w:rPr>
          <w:sz w:val="26"/>
          <w:szCs w:val="26"/>
        </w:rPr>
        <w:t>t</w:t>
      </w:r>
      <w:r w:rsidRPr="00AA4177">
        <w:rPr>
          <w:sz w:val="26"/>
          <w:szCs w:val="26"/>
        </w:rPr>
        <w:t>ổng hợp thành công bảy vật liệu khung hữu cơ kim loại</w:t>
      </w:r>
      <w:r w:rsidR="00E01FC2">
        <w:rPr>
          <w:sz w:val="26"/>
          <w:szCs w:val="26"/>
        </w:rPr>
        <w:t xml:space="preserve"> mới </w:t>
      </w:r>
      <w:r w:rsidRPr="00AA4177">
        <w:rPr>
          <w:sz w:val="26"/>
          <w:szCs w:val="26"/>
        </w:rPr>
        <w:t>(đặt tên M</w:t>
      </w:r>
      <w:r w:rsidR="00E01FC2">
        <w:rPr>
          <w:sz w:val="26"/>
          <w:szCs w:val="26"/>
        </w:rPr>
        <w:t xml:space="preserve">OF-588, -589, -590, -591, </w:t>
      </w:r>
      <w:r w:rsidRPr="00AA4177">
        <w:rPr>
          <w:sz w:val="26"/>
          <w:szCs w:val="26"/>
        </w:rPr>
        <w:t>-592</w:t>
      </w:r>
      <w:r w:rsidR="00E01FC2">
        <w:rPr>
          <w:sz w:val="26"/>
          <w:szCs w:val="26"/>
        </w:rPr>
        <w:t>, -891 và MOF-894 bằng phương pháp nhiệt dung môi</w:t>
      </w:r>
      <w:r w:rsidRPr="00AA4177">
        <w:rPr>
          <w:sz w:val="26"/>
          <w:szCs w:val="26"/>
        </w:rPr>
        <w:t>.</w:t>
      </w:r>
      <w:r w:rsidR="009A16B5">
        <w:rPr>
          <w:sz w:val="26"/>
          <w:szCs w:val="26"/>
        </w:rPr>
        <w:t xml:space="preserve"> C</w:t>
      </w:r>
      <w:r w:rsidR="00E01FC2">
        <w:rPr>
          <w:sz w:val="26"/>
          <w:szCs w:val="26"/>
        </w:rPr>
        <w:t>ấu trúc và tính chất của c</w:t>
      </w:r>
      <w:r w:rsidR="009A16B5">
        <w:rPr>
          <w:sz w:val="26"/>
          <w:szCs w:val="26"/>
        </w:rPr>
        <w:t>ác vật liệu MOFs mới được phân tích bằng các phương</w:t>
      </w:r>
      <w:r w:rsidR="00E01FC2">
        <w:rPr>
          <w:sz w:val="26"/>
          <w:szCs w:val="26"/>
        </w:rPr>
        <w:t xml:space="preserve"> pháp SCXRD, PXRD, TGA, EA, IR và các phép đo hấp phụ khí (N</w:t>
      </w:r>
      <w:r w:rsidR="00E01FC2">
        <w:rPr>
          <w:sz w:val="26"/>
          <w:szCs w:val="26"/>
          <w:vertAlign w:val="subscript"/>
        </w:rPr>
        <w:t>2</w:t>
      </w:r>
      <w:r w:rsidR="00E01FC2">
        <w:rPr>
          <w:sz w:val="26"/>
          <w:szCs w:val="26"/>
        </w:rPr>
        <w:t>, CO</w:t>
      </w:r>
      <w:r w:rsidR="00E01FC2">
        <w:rPr>
          <w:sz w:val="26"/>
          <w:szCs w:val="26"/>
          <w:vertAlign w:val="subscript"/>
        </w:rPr>
        <w:t>2</w:t>
      </w:r>
      <w:r w:rsidR="00E01FC2">
        <w:rPr>
          <w:sz w:val="26"/>
          <w:szCs w:val="26"/>
        </w:rPr>
        <w:t>, CH</w:t>
      </w:r>
      <w:r w:rsidR="00E01FC2">
        <w:rPr>
          <w:sz w:val="26"/>
          <w:szCs w:val="26"/>
          <w:vertAlign w:val="subscript"/>
        </w:rPr>
        <w:t>4</w:t>
      </w:r>
      <w:r w:rsidR="00E01FC2" w:rsidRPr="00E01FC2">
        <w:rPr>
          <w:sz w:val="26"/>
          <w:szCs w:val="26"/>
        </w:rPr>
        <w:t>)</w:t>
      </w:r>
      <w:r w:rsidR="00E01FC2">
        <w:rPr>
          <w:sz w:val="26"/>
          <w:szCs w:val="26"/>
        </w:rPr>
        <w:t xml:space="preserve">. Đặc biệt, </w:t>
      </w:r>
      <w:r w:rsidRPr="00AA4177">
        <w:rPr>
          <w:sz w:val="26"/>
          <w:szCs w:val="26"/>
        </w:rPr>
        <w:t>bốn vật liệu (MOF-590, -591, 592 và -891) có cấu trúc hoàn toàn mới chưa từng được công bố.</w:t>
      </w:r>
    </w:p>
    <w:p w:rsidR="00AA4177" w:rsidRPr="00AA4177" w:rsidRDefault="00AA4177" w:rsidP="00AA4177">
      <w:pPr>
        <w:ind w:firstLine="720"/>
        <w:jc w:val="both"/>
        <w:rPr>
          <w:sz w:val="26"/>
          <w:szCs w:val="26"/>
        </w:rPr>
      </w:pPr>
      <w:r w:rsidRPr="00AA4177">
        <w:rPr>
          <w:sz w:val="26"/>
          <w:szCs w:val="26"/>
        </w:rPr>
        <w:t>MOF-591 và 592 thể hiện khả năng hấp phụ</w:t>
      </w:r>
      <w:r w:rsidR="007C2C19">
        <w:rPr>
          <w:sz w:val="26"/>
          <w:szCs w:val="26"/>
        </w:rPr>
        <w:t xml:space="preserve"> tốt khí CO</w:t>
      </w:r>
      <w:r w:rsidR="007C2C19">
        <w:rPr>
          <w:sz w:val="26"/>
          <w:szCs w:val="26"/>
          <w:vertAlign w:val="subscript"/>
        </w:rPr>
        <w:t>2</w:t>
      </w:r>
      <w:r w:rsidR="007C2C19">
        <w:rPr>
          <w:sz w:val="26"/>
          <w:szCs w:val="26"/>
        </w:rPr>
        <w:t xml:space="preserve"> (tại áp suất thấp và nhiệt độ phòng) cũng như hấp phụ</w:t>
      </w:r>
      <w:r w:rsidRPr="00AA4177">
        <w:rPr>
          <w:sz w:val="26"/>
          <w:szCs w:val="26"/>
        </w:rPr>
        <w:t xml:space="preserve"> chọn lọc khí CO</w:t>
      </w:r>
      <w:r w:rsidRPr="00AA4177">
        <w:rPr>
          <w:sz w:val="26"/>
          <w:szCs w:val="26"/>
          <w:vertAlign w:val="subscript"/>
        </w:rPr>
        <w:t>2</w:t>
      </w:r>
      <w:r w:rsidRPr="00AA4177">
        <w:rPr>
          <w:sz w:val="26"/>
          <w:szCs w:val="26"/>
        </w:rPr>
        <w:t xml:space="preserve"> trong hỗn hợp </w:t>
      </w:r>
      <w:r w:rsidRPr="007C2C19">
        <w:rPr>
          <w:sz w:val="26"/>
          <w:szCs w:val="26"/>
        </w:rPr>
        <w:t>CO</w:t>
      </w:r>
      <w:r w:rsidR="007C2C19" w:rsidRPr="007C2C19">
        <w:rPr>
          <w:sz w:val="26"/>
          <w:szCs w:val="26"/>
        </w:rPr>
        <w:t>2</w:t>
      </w:r>
      <w:r w:rsidR="007C2C19">
        <w:rPr>
          <w:sz w:val="26"/>
          <w:szCs w:val="26"/>
        </w:rPr>
        <w:t>/</w:t>
      </w:r>
      <w:r w:rsidRPr="007C2C19">
        <w:rPr>
          <w:sz w:val="26"/>
          <w:szCs w:val="26"/>
        </w:rPr>
        <w:t>N2</w:t>
      </w:r>
      <w:r w:rsidR="007C2C19">
        <w:rPr>
          <w:sz w:val="26"/>
          <w:szCs w:val="26"/>
        </w:rPr>
        <w:t xml:space="preserve"> và </w:t>
      </w:r>
      <w:r w:rsidR="00CF3785">
        <w:rPr>
          <w:sz w:val="26"/>
          <w:szCs w:val="26"/>
        </w:rPr>
        <w:t>CO2/CH4</w:t>
      </w:r>
      <w:r w:rsidRPr="00AA4177">
        <w:rPr>
          <w:sz w:val="26"/>
          <w:szCs w:val="26"/>
        </w:rPr>
        <w:t>. Kết quả khảo sát nghiên cứu động học cho thấy vật liệu MOF-592 có khả năng</w:t>
      </w:r>
      <w:r w:rsidR="00CF3785">
        <w:rPr>
          <w:sz w:val="26"/>
          <w:szCs w:val="26"/>
        </w:rPr>
        <w:t xml:space="preserve"> </w:t>
      </w:r>
      <w:r w:rsidR="00CF3785" w:rsidRPr="00AA4177">
        <w:rPr>
          <w:sz w:val="26"/>
          <w:szCs w:val="26"/>
        </w:rPr>
        <w:t>phân tách khí CO</w:t>
      </w:r>
      <w:r w:rsidR="00CF3785" w:rsidRPr="00AA4177">
        <w:rPr>
          <w:sz w:val="26"/>
          <w:szCs w:val="26"/>
          <w:vertAlign w:val="subscript"/>
        </w:rPr>
        <w:t>2</w:t>
      </w:r>
      <w:r w:rsidR="00CF3785">
        <w:rPr>
          <w:sz w:val="26"/>
          <w:szCs w:val="26"/>
        </w:rPr>
        <w:t xml:space="preserve"> trong hỗn hợp với N2</w:t>
      </w:r>
      <w:r w:rsidRPr="00AA4177">
        <w:rPr>
          <w:sz w:val="26"/>
          <w:szCs w:val="26"/>
        </w:rPr>
        <w:t>.</w:t>
      </w:r>
      <w:r w:rsidR="00CF3785">
        <w:rPr>
          <w:sz w:val="26"/>
          <w:szCs w:val="26"/>
        </w:rPr>
        <w:t xml:space="preserve"> Hơn nữa, cả 3 MOFs (</w:t>
      </w:r>
      <w:r w:rsidR="00CF3785" w:rsidRPr="002B466C">
        <w:rPr>
          <w:sz w:val="26"/>
          <w:szCs w:val="26"/>
        </w:rPr>
        <w:t xml:space="preserve">MOF-590, MOF-591, </w:t>
      </w:r>
      <w:r w:rsidR="00CF3785">
        <w:rPr>
          <w:sz w:val="26"/>
          <w:szCs w:val="26"/>
        </w:rPr>
        <w:t>và</w:t>
      </w:r>
      <w:r w:rsidR="00CF3785" w:rsidRPr="002B466C">
        <w:rPr>
          <w:sz w:val="26"/>
          <w:szCs w:val="26"/>
        </w:rPr>
        <w:t xml:space="preserve"> MOF-592</w:t>
      </w:r>
      <w:r w:rsidR="00CF3785">
        <w:rPr>
          <w:sz w:val="26"/>
          <w:szCs w:val="26"/>
        </w:rPr>
        <w:t>) thể hiện hoạt tính xúc tác tốt trong phản ứng một bước oxy hóa carboxyl hóa styrene và CO2 thành styrene carbonate trong điều kiện êm dịu (</w:t>
      </w:r>
      <w:r w:rsidR="00CF3785" w:rsidRPr="002B466C">
        <w:rPr>
          <w:sz w:val="26"/>
          <w:szCs w:val="26"/>
        </w:rPr>
        <w:t>1 atm CO</w:t>
      </w:r>
      <w:r w:rsidR="00CF3785" w:rsidRPr="002B466C">
        <w:rPr>
          <w:sz w:val="26"/>
          <w:szCs w:val="26"/>
          <w:vertAlign w:val="subscript"/>
        </w:rPr>
        <w:t>2</w:t>
      </w:r>
      <w:r w:rsidR="00CF3785" w:rsidRPr="002B466C">
        <w:rPr>
          <w:sz w:val="26"/>
          <w:szCs w:val="26"/>
        </w:rPr>
        <w:t xml:space="preserve">, 80 °C, </w:t>
      </w:r>
      <w:r w:rsidR="00CF3785">
        <w:rPr>
          <w:sz w:val="26"/>
          <w:szCs w:val="26"/>
        </w:rPr>
        <w:t xml:space="preserve">không dung môi). </w:t>
      </w:r>
    </w:p>
    <w:p w:rsidR="00AA4177" w:rsidRPr="000C0DA3" w:rsidRDefault="00AA4177" w:rsidP="00AA4177">
      <w:pPr>
        <w:ind w:firstLine="720"/>
        <w:jc w:val="both"/>
        <w:rPr>
          <w:sz w:val="26"/>
          <w:szCs w:val="26"/>
        </w:rPr>
      </w:pPr>
      <w:r w:rsidRPr="00AA4177">
        <w:rPr>
          <w:sz w:val="26"/>
          <w:szCs w:val="26"/>
        </w:rPr>
        <w:t xml:space="preserve">MOF-891 </w:t>
      </w:r>
      <w:r w:rsidR="003D2CF6">
        <w:rPr>
          <w:sz w:val="26"/>
          <w:szCs w:val="26"/>
        </w:rPr>
        <w:t>được ứng dụng</w:t>
      </w:r>
      <w:r w:rsidRPr="00AA4177">
        <w:rPr>
          <w:sz w:val="26"/>
          <w:szCs w:val="26"/>
        </w:rPr>
        <w:t xml:space="preserve"> trong phản ứng</w:t>
      </w:r>
      <w:r w:rsidR="00CF3785">
        <w:rPr>
          <w:sz w:val="26"/>
          <w:szCs w:val="26"/>
        </w:rPr>
        <w:t xml:space="preserve"> alkyl hóa </w:t>
      </w:r>
      <w:r w:rsidR="00CF3785" w:rsidRPr="002B466C">
        <w:rPr>
          <w:sz w:val="26"/>
          <w:szCs w:val="26"/>
          <w:lang w:val="en-GB"/>
        </w:rPr>
        <w:t>Friedel–Crafts</w:t>
      </w:r>
      <w:r w:rsidRPr="00AA4177">
        <w:rPr>
          <w:sz w:val="26"/>
          <w:szCs w:val="26"/>
        </w:rPr>
        <w:t xml:space="preserve"> tổng hợp</w:t>
      </w:r>
      <w:r w:rsidR="00CF3785">
        <w:rPr>
          <w:sz w:val="26"/>
          <w:szCs w:val="26"/>
        </w:rPr>
        <w:t xml:space="preserve"> các hợp chất có hoạt tính sinh học,</w:t>
      </w:r>
      <w:r w:rsidRPr="00AA4177">
        <w:rPr>
          <w:sz w:val="26"/>
          <w:szCs w:val="26"/>
        </w:rPr>
        <w:t xml:space="preserve"> </w:t>
      </w:r>
      <w:r w:rsidRPr="00AA4177">
        <w:rPr>
          <w:sz w:val="26"/>
          <w:szCs w:val="26"/>
          <w:lang w:val="en-GB"/>
        </w:rPr>
        <w:t xml:space="preserve">bis(indolyl)methanes </w:t>
      </w:r>
      <w:r w:rsidR="00CF3785">
        <w:rPr>
          <w:sz w:val="26"/>
          <w:szCs w:val="26"/>
          <w:lang w:val="en-GB"/>
        </w:rPr>
        <w:t>dưới điều kiện sóng siêu âm.</w:t>
      </w:r>
    </w:p>
    <w:p w:rsidR="00BD5464" w:rsidRPr="000C0DA3" w:rsidRDefault="00BD5464" w:rsidP="00BD5464">
      <w:pPr>
        <w:jc w:val="both"/>
        <w:rPr>
          <w:sz w:val="26"/>
          <w:szCs w:val="26"/>
        </w:rPr>
      </w:pPr>
      <w:r w:rsidRPr="000C0DA3">
        <w:rPr>
          <w:sz w:val="26"/>
          <w:szCs w:val="26"/>
        </w:rPr>
        <w:tab/>
      </w:r>
    </w:p>
    <w:p w:rsidR="00BD5464" w:rsidRDefault="00BD5464" w:rsidP="00BD5464">
      <w:pPr>
        <w:jc w:val="both"/>
        <w:rPr>
          <w:sz w:val="26"/>
          <w:szCs w:val="26"/>
        </w:rPr>
      </w:pPr>
      <w:r w:rsidRPr="000C0DA3">
        <w:rPr>
          <w:sz w:val="26"/>
          <w:szCs w:val="26"/>
        </w:rPr>
        <w:t>2. NHỮNG KẾT QUẢ MỚI CỦA LUẬN ÁN:</w:t>
      </w:r>
    </w:p>
    <w:p w:rsidR="003D2CF6" w:rsidRPr="000C0889" w:rsidRDefault="003D2CF6" w:rsidP="00BD5464">
      <w:pPr>
        <w:jc w:val="both"/>
        <w:rPr>
          <w:sz w:val="26"/>
          <w:szCs w:val="26"/>
        </w:rPr>
      </w:pPr>
      <w:r>
        <w:rPr>
          <w:sz w:val="26"/>
          <w:szCs w:val="26"/>
        </w:rPr>
        <w:tab/>
      </w:r>
      <w:r w:rsidR="000C0889">
        <w:rPr>
          <w:sz w:val="26"/>
          <w:szCs w:val="26"/>
        </w:rPr>
        <w:t xml:space="preserve">MOF-590 có cấu trúc mới với kí hiệu topology là </w:t>
      </w:r>
      <w:r w:rsidR="000C0889" w:rsidRPr="000C0889">
        <w:rPr>
          <w:b/>
          <w:sz w:val="26"/>
          <w:szCs w:val="26"/>
        </w:rPr>
        <w:t>nkp</w:t>
      </w:r>
      <w:r w:rsidR="000C0889">
        <w:rPr>
          <w:sz w:val="26"/>
          <w:szCs w:val="26"/>
        </w:rPr>
        <w:t xml:space="preserve"> (</w:t>
      </w:r>
      <w:r w:rsidR="000C0889" w:rsidRPr="003C74AB">
        <w:rPr>
          <w:sz w:val="26"/>
          <w:szCs w:val="26"/>
          <w:lang w:val="en-SG"/>
        </w:rPr>
        <w:t>(4.10</w:t>
      </w:r>
      <w:r w:rsidR="000C0889" w:rsidRPr="003C74AB">
        <w:rPr>
          <w:sz w:val="26"/>
          <w:szCs w:val="26"/>
          <w:vertAlign w:val="superscript"/>
          <w:lang w:val="en-SG"/>
        </w:rPr>
        <w:t>2</w:t>
      </w:r>
      <w:r w:rsidR="000C0889" w:rsidRPr="003C74AB">
        <w:rPr>
          <w:sz w:val="26"/>
          <w:szCs w:val="26"/>
          <w:lang w:val="en-SG"/>
        </w:rPr>
        <w:t>)</w:t>
      </w:r>
      <w:r w:rsidR="000C0889" w:rsidRPr="003C74AB">
        <w:rPr>
          <w:sz w:val="26"/>
          <w:szCs w:val="26"/>
          <w:vertAlign w:val="subscript"/>
          <w:lang w:val="en-SG"/>
        </w:rPr>
        <w:t>2</w:t>
      </w:r>
      <w:r w:rsidR="000C0889" w:rsidRPr="003C74AB">
        <w:rPr>
          <w:sz w:val="26"/>
          <w:szCs w:val="26"/>
          <w:lang w:val="en-SG"/>
        </w:rPr>
        <w:t>(4.6.8</w:t>
      </w:r>
      <w:r w:rsidR="000C0889" w:rsidRPr="003C74AB">
        <w:rPr>
          <w:sz w:val="26"/>
          <w:szCs w:val="26"/>
          <w:vertAlign w:val="superscript"/>
          <w:lang w:val="en-SG"/>
        </w:rPr>
        <w:t>4</w:t>
      </w:r>
      <w:r w:rsidR="000C0889" w:rsidRPr="003C74AB">
        <w:rPr>
          <w:sz w:val="26"/>
          <w:szCs w:val="26"/>
          <w:lang w:val="en-SG"/>
        </w:rPr>
        <w:t>)</w:t>
      </w:r>
      <w:r w:rsidR="000C0889" w:rsidRPr="003C74AB">
        <w:rPr>
          <w:sz w:val="26"/>
          <w:szCs w:val="26"/>
          <w:vertAlign w:val="subscript"/>
          <w:lang w:val="en-SG"/>
        </w:rPr>
        <w:t>2</w:t>
      </w:r>
      <w:r w:rsidR="000C0889" w:rsidRPr="003C74AB">
        <w:rPr>
          <w:sz w:val="26"/>
          <w:szCs w:val="26"/>
          <w:lang w:val="en-SG"/>
        </w:rPr>
        <w:t>(4.6</w:t>
      </w:r>
      <w:r w:rsidR="000C0889" w:rsidRPr="003C74AB">
        <w:rPr>
          <w:sz w:val="26"/>
          <w:szCs w:val="26"/>
          <w:vertAlign w:val="superscript"/>
          <w:lang w:val="en-SG"/>
        </w:rPr>
        <w:t>2</w:t>
      </w:r>
      <w:r w:rsidR="000C0889" w:rsidRPr="003C74AB">
        <w:rPr>
          <w:sz w:val="26"/>
          <w:szCs w:val="26"/>
          <w:lang w:val="en-SG"/>
        </w:rPr>
        <w:t>)</w:t>
      </w:r>
      <w:r w:rsidR="000C0889" w:rsidRPr="003C74AB">
        <w:rPr>
          <w:sz w:val="26"/>
          <w:szCs w:val="26"/>
          <w:vertAlign w:val="subscript"/>
          <w:lang w:val="en-SG"/>
        </w:rPr>
        <w:t>2</w:t>
      </w:r>
      <w:r w:rsidR="000C0889" w:rsidRPr="003C74AB">
        <w:rPr>
          <w:sz w:val="26"/>
          <w:szCs w:val="26"/>
          <w:lang w:val="en-SG"/>
        </w:rPr>
        <w:t>(4</w:t>
      </w:r>
      <w:r w:rsidR="000C0889" w:rsidRPr="003C74AB">
        <w:rPr>
          <w:sz w:val="26"/>
          <w:szCs w:val="26"/>
          <w:vertAlign w:val="superscript"/>
          <w:lang w:val="en-SG"/>
        </w:rPr>
        <w:t>2</w:t>
      </w:r>
      <w:r w:rsidR="000C0889" w:rsidRPr="003C74AB">
        <w:rPr>
          <w:sz w:val="26"/>
          <w:szCs w:val="26"/>
          <w:lang w:val="en-SG"/>
        </w:rPr>
        <w:t>.6</w:t>
      </w:r>
      <w:r w:rsidR="000C0889" w:rsidRPr="003C74AB">
        <w:rPr>
          <w:sz w:val="26"/>
          <w:szCs w:val="26"/>
          <w:vertAlign w:val="superscript"/>
          <w:lang w:val="en-SG"/>
        </w:rPr>
        <w:t>2</w:t>
      </w:r>
      <w:r w:rsidR="000C0889" w:rsidRPr="003C74AB">
        <w:rPr>
          <w:sz w:val="26"/>
          <w:szCs w:val="26"/>
          <w:lang w:val="en-SG"/>
        </w:rPr>
        <w:t>.8</w:t>
      </w:r>
      <w:r w:rsidR="000C0889" w:rsidRPr="003C74AB">
        <w:rPr>
          <w:sz w:val="26"/>
          <w:szCs w:val="26"/>
          <w:vertAlign w:val="superscript"/>
          <w:lang w:val="en-SG"/>
        </w:rPr>
        <w:t>2</w:t>
      </w:r>
      <w:r w:rsidR="000C0889" w:rsidRPr="003C74AB">
        <w:rPr>
          <w:sz w:val="26"/>
          <w:szCs w:val="26"/>
          <w:lang w:val="en-SG"/>
        </w:rPr>
        <w:t>)(6</w:t>
      </w:r>
      <w:r w:rsidR="000C0889" w:rsidRPr="003C74AB">
        <w:rPr>
          <w:sz w:val="26"/>
          <w:szCs w:val="26"/>
          <w:vertAlign w:val="superscript"/>
          <w:lang w:val="en-SG"/>
        </w:rPr>
        <w:t>2</w:t>
      </w:r>
      <w:r w:rsidR="000C0889" w:rsidRPr="003C74AB">
        <w:rPr>
          <w:sz w:val="26"/>
          <w:szCs w:val="26"/>
          <w:lang w:val="en-SG"/>
        </w:rPr>
        <w:t>.8)</w:t>
      </w:r>
      <w:r w:rsidR="000C0889" w:rsidRPr="003C74AB">
        <w:rPr>
          <w:sz w:val="26"/>
          <w:szCs w:val="26"/>
          <w:vertAlign w:val="subscript"/>
          <w:lang w:val="en-SG"/>
        </w:rPr>
        <w:t>2</w:t>
      </w:r>
      <w:r w:rsidR="000C0889">
        <w:rPr>
          <w:sz w:val="26"/>
          <w:szCs w:val="26"/>
          <w:lang w:val="en-SG"/>
        </w:rPr>
        <w:t xml:space="preserve">) do sự kết hợp của hai loại 4-c SBUs kim loại và 3 loại 3-c của linker. MOF-591 và -592 đồng cấu trúc mới với kí hiệu là </w:t>
      </w:r>
      <w:r w:rsidR="000C0889" w:rsidRPr="001F69E3">
        <w:rPr>
          <w:b/>
          <w:sz w:val="26"/>
          <w:szCs w:val="26"/>
        </w:rPr>
        <w:t>3,3,8-connected</w:t>
      </w:r>
      <w:r w:rsidR="000C0889">
        <w:rPr>
          <w:b/>
          <w:sz w:val="26"/>
          <w:szCs w:val="26"/>
        </w:rPr>
        <w:t xml:space="preserve"> </w:t>
      </w:r>
      <w:r w:rsidR="000C0889" w:rsidRPr="000C0889">
        <w:rPr>
          <w:sz w:val="26"/>
          <w:szCs w:val="26"/>
        </w:rPr>
        <w:t>(</w:t>
      </w:r>
      <w:r w:rsidR="000C0889" w:rsidRPr="003C74AB">
        <w:rPr>
          <w:sz w:val="26"/>
          <w:szCs w:val="26"/>
        </w:rPr>
        <w:t>(4.6</w:t>
      </w:r>
      <w:r w:rsidR="000C0889" w:rsidRPr="003C74AB">
        <w:rPr>
          <w:sz w:val="26"/>
          <w:szCs w:val="26"/>
          <w:vertAlign w:val="superscript"/>
        </w:rPr>
        <w:t>2</w:t>
      </w:r>
      <w:r w:rsidR="000C0889" w:rsidRPr="003C74AB">
        <w:rPr>
          <w:sz w:val="26"/>
          <w:szCs w:val="26"/>
        </w:rPr>
        <w:t>)</w:t>
      </w:r>
      <w:r w:rsidR="000C0889" w:rsidRPr="003C74AB">
        <w:rPr>
          <w:sz w:val="26"/>
          <w:szCs w:val="26"/>
          <w:vertAlign w:val="subscript"/>
        </w:rPr>
        <w:t>2</w:t>
      </w:r>
      <w:r w:rsidR="000C0889" w:rsidRPr="003C74AB">
        <w:rPr>
          <w:sz w:val="26"/>
          <w:szCs w:val="26"/>
        </w:rPr>
        <w:t>(4</w:t>
      </w:r>
      <w:r w:rsidR="000C0889" w:rsidRPr="003C74AB">
        <w:rPr>
          <w:sz w:val="26"/>
          <w:szCs w:val="26"/>
          <w:vertAlign w:val="superscript"/>
        </w:rPr>
        <w:t>2</w:t>
      </w:r>
      <w:r w:rsidR="000C0889" w:rsidRPr="003C74AB">
        <w:rPr>
          <w:sz w:val="26"/>
          <w:szCs w:val="26"/>
        </w:rPr>
        <w:t>.6</w:t>
      </w:r>
      <w:r w:rsidR="000C0889" w:rsidRPr="003C74AB">
        <w:rPr>
          <w:sz w:val="26"/>
          <w:szCs w:val="26"/>
          <w:vertAlign w:val="superscript"/>
        </w:rPr>
        <w:t>12</w:t>
      </w:r>
      <w:r w:rsidR="000C0889" w:rsidRPr="003C74AB">
        <w:rPr>
          <w:sz w:val="26"/>
          <w:szCs w:val="26"/>
        </w:rPr>
        <w:t>.8</w:t>
      </w:r>
      <w:r w:rsidR="000C0889" w:rsidRPr="003C74AB">
        <w:rPr>
          <w:sz w:val="26"/>
          <w:szCs w:val="26"/>
          <w:vertAlign w:val="superscript"/>
        </w:rPr>
        <w:t>14</w:t>
      </w:r>
      <w:r w:rsidR="000C0889" w:rsidRPr="003C74AB">
        <w:rPr>
          <w:sz w:val="26"/>
          <w:szCs w:val="26"/>
        </w:rPr>
        <w:t>)(6</w:t>
      </w:r>
      <w:r w:rsidR="000C0889" w:rsidRPr="003C74AB">
        <w:rPr>
          <w:sz w:val="26"/>
          <w:szCs w:val="26"/>
          <w:vertAlign w:val="superscript"/>
        </w:rPr>
        <w:t>2</w:t>
      </w:r>
      <w:r w:rsidR="000C0889" w:rsidRPr="003C74AB">
        <w:rPr>
          <w:sz w:val="26"/>
          <w:szCs w:val="26"/>
        </w:rPr>
        <w:t>.8)</w:t>
      </w:r>
      <w:r w:rsidR="000C0889">
        <w:rPr>
          <w:sz w:val="26"/>
          <w:szCs w:val="26"/>
        </w:rPr>
        <w:t xml:space="preserve">) do sự kết hợp của 8-c SBU kim loại và 3 loại 3-c được xác đinh từ sự phân tích linker hữu cơ. MOF-891 có topology mới </w:t>
      </w:r>
      <w:r w:rsidR="000C0889" w:rsidRPr="000C0889">
        <w:rPr>
          <w:b/>
          <w:sz w:val="26"/>
          <w:szCs w:val="26"/>
        </w:rPr>
        <w:t>hhp</w:t>
      </w:r>
      <w:r w:rsidR="000C0889">
        <w:rPr>
          <w:b/>
          <w:sz w:val="26"/>
          <w:szCs w:val="26"/>
        </w:rPr>
        <w:t xml:space="preserve"> </w:t>
      </w:r>
      <w:r w:rsidR="000C0889">
        <w:rPr>
          <w:sz w:val="26"/>
          <w:szCs w:val="26"/>
        </w:rPr>
        <w:t>từ sự kết nối của cluster Cu (dạng rod và tháp tam giác) và linker hữu cơ dạng hexagonal.</w:t>
      </w:r>
      <w:r w:rsidR="00702194">
        <w:rPr>
          <w:sz w:val="26"/>
          <w:szCs w:val="26"/>
        </w:rPr>
        <w:t xml:space="preserve"> Đây là vật liệu đầu tiên có sự kết hợp giữa SBUs dạng rod và dạng rời trong cùng một cấu trúc.</w:t>
      </w:r>
    </w:p>
    <w:p w:rsidR="00E01FC2" w:rsidRDefault="00E01FC2" w:rsidP="00E01FC2">
      <w:pPr>
        <w:ind w:firstLine="720"/>
        <w:jc w:val="both"/>
        <w:rPr>
          <w:sz w:val="26"/>
          <w:szCs w:val="26"/>
        </w:rPr>
      </w:pPr>
      <w:r w:rsidRPr="00AA4177">
        <w:rPr>
          <w:sz w:val="26"/>
          <w:szCs w:val="26"/>
        </w:rPr>
        <w:t>Kết quả khảo sát nghiên cứu động học phân tách khí CO</w:t>
      </w:r>
      <w:r w:rsidRPr="00AA4177">
        <w:rPr>
          <w:sz w:val="26"/>
          <w:szCs w:val="26"/>
          <w:vertAlign w:val="subscript"/>
        </w:rPr>
        <w:t>2</w:t>
      </w:r>
      <w:r w:rsidRPr="00AA4177">
        <w:rPr>
          <w:sz w:val="26"/>
          <w:szCs w:val="26"/>
        </w:rPr>
        <w:t xml:space="preserve"> cho thấy vật liệu MOF-592 có khả năng lưu trữ 1.2 wt%</w:t>
      </w:r>
      <w:r w:rsidR="00702194">
        <w:rPr>
          <w:sz w:val="26"/>
          <w:szCs w:val="26"/>
        </w:rPr>
        <w:t xml:space="preserve"> CO2</w:t>
      </w:r>
      <w:r w:rsidRPr="00AA4177">
        <w:rPr>
          <w:sz w:val="26"/>
          <w:szCs w:val="26"/>
        </w:rPr>
        <w:t>, sau quá trình giải hấp bắng dòng khí N</w:t>
      </w:r>
      <w:r w:rsidRPr="00AA4177">
        <w:rPr>
          <w:sz w:val="26"/>
          <w:szCs w:val="26"/>
          <w:vertAlign w:val="subscript"/>
        </w:rPr>
        <w:t>2</w:t>
      </w:r>
      <w:r w:rsidRPr="00AA4177">
        <w:rPr>
          <w:sz w:val="26"/>
          <w:szCs w:val="26"/>
        </w:rPr>
        <w:t xml:space="preserve"> tại nhiệt độ phòng, vật liệu có khả năng tái sử dụng sau ba lần liên tiếp</w:t>
      </w:r>
      <w:r>
        <w:rPr>
          <w:sz w:val="26"/>
          <w:szCs w:val="26"/>
        </w:rPr>
        <w:t>.</w:t>
      </w:r>
    </w:p>
    <w:p w:rsidR="00E01FC2" w:rsidRPr="00AA4177" w:rsidRDefault="00E01FC2" w:rsidP="00E01FC2">
      <w:pPr>
        <w:ind w:firstLine="720"/>
        <w:jc w:val="both"/>
        <w:rPr>
          <w:sz w:val="26"/>
          <w:szCs w:val="26"/>
        </w:rPr>
      </w:pPr>
      <w:r w:rsidRPr="00AA4177">
        <w:rPr>
          <w:sz w:val="26"/>
          <w:szCs w:val="26"/>
        </w:rPr>
        <w:t>MOF-590 thể hiện hoạt tính xúc tác dị thể vượt trội trong phản ứng oxi hóa carboxyl hóa CO</w:t>
      </w:r>
      <w:r w:rsidRPr="00AA4177">
        <w:rPr>
          <w:sz w:val="26"/>
          <w:szCs w:val="26"/>
          <w:vertAlign w:val="subscript"/>
        </w:rPr>
        <w:t>2</w:t>
      </w:r>
      <w:r w:rsidRPr="00AA4177">
        <w:rPr>
          <w:sz w:val="26"/>
          <w:szCs w:val="26"/>
        </w:rPr>
        <w:t xml:space="preserve"> trong điều kiện êm dịu (1 atm CO</w:t>
      </w:r>
      <w:r w:rsidRPr="00AA4177">
        <w:rPr>
          <w:sz w:val="26"/>
          <w:szCs w:val="26"/>
          <w:vertAlign w:val="subscript"/>
        </w:rPr>
        <w:t>2</w:t>
      </w:r>
      <w:r w:rsidRPr="00AA4177">
        <w:rPr>
          <w:sz w:val="26"/>
          <w:szCs w:val="26"/>
        </w:rPr>
        <w:t>, 80 °C, và không sử dụng dung môi) với độ chuyển hóa 96%, hiệu suất 91% và độ chọn lọc 95%.</w:t>
      </w:r>
    </w:p>
    <w:p w:rsidR="00E01FC2" w:rsidRPr="000C0DA3" w:rsidRDefault="00E01FC2" w:rsidP="00E01FC2">
      <w:pPr>
        <w:ind w:firstLine="720"/>
        <w:jc w:val="both"/>
        <w:rPr>
          <w:sz w:val="26"/>
          <w:szCs w:val="26"/>
        </w:rPr>
      </w:pPr>
      <w:r w:rsidRPr="00AA4177">
        <w:rPr>
          <w:sz w:val="26"/>
          <w:szCs w:val="26"/>
        </w:rPr>
        <w:t xml:space="preserve">MOF-891 thể hiện hoạt tính xúc tác dị thể vượt trội trong phản ứng tổng hợp </w:t>
      </w:r>
      <w:r w:rsidRPr="00AA4177">
        <w:rPr>
          <w:sz w:val="26"/>
          <w:szCs w:val="26"/>
          <w:lang w:val="en-GB"/>
        </w:rPr>
        <w:t>bis(indo</w:t>
      </w:r>
      <w:r w:rsidR="00702194">
        <w:rPr>
          <w:sz w:val="26"/>
          <w:szCs w:val="26"/>
          <w:lang w:val="en-GB"/>
        </w:rPr>
        <w:t>lyl)methanes với hiệu suất &gt; 92%</w:t>
      </w:r>
      <w:r w:rsidRPr="00AA4177">
        <w:rPr>
          <w:sz w:val="26"/>
          <w:szCs w:val="26"/>
          <w:lang w:val="en-GB"/>
        </w:rPr>
        <w:t xml:space="preserve"> trong điều kiện sóng siêu âm, tại nhiệt độ phòng</w:t>
      </w:r>
      <w:r w:rsidR="007D1A29">
        <w:rPr>
          <w:sz w:val="26"/>
          <w:szCs w:val="26"/>
          <w:lang w:val="en-GB"/>
        </w:rPr>
        <w:t xml:space="preserve"> từ 1,5-2 h.</w:t>
      </w:r>
      <w:r w:rsidRPr="00AA4177">
        <w:rPr>
          <w:sz w:val="26"/>
          <w:szCs w:val="26"/>
          <w:lang w:val="en-GB"/>
        </w:rPr>
        <w:t xml:space="preserve"> </w:t>
      </w:r>
    </w:p>
    <w:p w:rsidR="00BD5464" w:rsidRPr="000C0DA3" w:rsidRDefault="00BD5464" w:rsidP="00BD5464">
      <w:pPr>
        <w:ind w:left="360"/>
        <w:jc w:val="both"/>
        <w:rPr>
          <w:sz w:val="26"/>
          <w:szCs w:val="26"/>
        </w:rPr>
      </w:pPr>
    </w:p>
    <w:p w:rsidR="00BD5464" w:rsidRPr="000C0DA3" w:rsidRDefault="00BD5464" w:rsidP="00BD5464">
      <w:pPr>
        <w:ind w:left="360"/>
        <w:jc w:val="both"/>
        <w:rPr>
          <w:sz w:val="26"/>
          <w:szCs w:val="26"/>
        </w:rPr>
      </w:pPr>
    </w:p>
    <w:p w:rsidR="00BD5464" w:rsidRPr="000C0DA3" w:rsidRDefault="00BD5464" w:rsidP="00BD5464">
      <w:pPr>
        <w:ind w:left="360"/>
        <w:jc w:val="both"/>
        <w:rPr>
          <w:sz w:val="26"/>
          <w:szCs w:val="26"/>
        </w:rPr>
      </w:pPr>
    </w:p>
    <w:p w:rsidR="00BD5464" w:rsidRPr="000C0DA3" w:rsidRDefault="00BD5464" w:rsidP="00BD5464">
      <w:pPr>
        <w:jc w:val="both"/>
        <w:rPr>
          <w:sz w:val="26"/>
          <w:szCs w:val="26"/>
        </w:rPr>
      </w:pPr>
      <w:r w:rsidRPr="000C0DA3">
        <w:rPr>
          <w:sz w:val="26"/>
          <w:szCs w:val="26"/>
        </w:rPr>
        <w:lastRenderedPageBreak/>
        <w:t xml:space="preserve">3. CÁC ỨNG DỤNG/ KHẢ NĂNG ỨNG DỤNG TRONG THỰC TIỄN HAY NHỮNG VẤN ĐỀ CÒN BỎ NGỎ CẦN TIẾP TỤC NGHIÊN CỨU </w:t>
      </w:r>
    </w:p>
    <w:p w:rsidR="00BD5464" w:rsidRPr="000C0DA3" w:rsidRDefault="00BD5464" w:rsidP="00BD5464">
      <w:pPr>
        <w:jc w:val="both"/>
        <w:rPr>
          <w:sz w:val="26"/>
          <w:szCs w:val="26"/>
        </w:rPr>
      </w:pPr>
    </w:p>
    <w:p w:rsidR="00141ACC" w:rsidRPr="000C0DA3" w:rsidRDefault="00141ACC" w:rsidP="00141ACC">
      <w:pPr>
        <w:ind w:firstLine="720"/>
        <w:jc w:val="both"/>
        <w:rPr>
          <w:sz w:val="26"/>
          <w:szCs w:val="26"/>
        </w:rPr>
      </w:pPr>
      <w:r>
        <w:rPr>
          <w:sz w:val="26"/>
          <w:szCs w:val="26"/>
        </w:rPr>
        <w:t>Kết quả nghiên cứu chứng minh vai trò quan trọng của việc chọn lựa linker và kim loại ảnh hưởng đến cấu trúc và tính chất của vật liệu MOFs. Trong đó sự kết hợp của các kim loại và linker có phối trí cao</w:t>
      </w:r>
      <w:r w:rsidR="000C4EEE">
        <w:rPr>
          <w:sz w:val="26"/>
          <w:szCs w:val="26"/>
        </w:rPr>
        <w:t>, tương tác pi-pi giữa các vòng thơm</w:t>
      </w:r>
      <w:bookmarkStart w:id="0" w:name="_GoBack"/>
      <w:bookmarkEnd w:id="0"/>
      <w:r>
        <w:rPr>
          <w:sz w:val="26"/>
          <w:szCs w:val="26"/>
        </w:rPr>
        <w:t xml:space="preserve"> định hướng thu được các vật liệu có cấu trúc hoàn toàn mới với độ bền và hoạt tính cao ứng dụng tiềm năng trong lĩnh vực phân tách khí CO</w:t>
      </w:r>
      <w:r w:rsidRPr="007D1A29">
        <w:rPr>
          <w:sz w:val="26"/>
          <w:szCs w:val="26"/>
          <w:vertAlign w:val="subscript"/>
        </w:rPr>
        <w:t>2</w:t>
      </w:r>
      <w:r>
        <w:rPr>
          <w:sz w:val="26"/>
          <w:szCs w:val="26"/>
        </w:rPr>
        <w:t xml:space="preserve"> và xúc tác. </w:t>
      </w:r>
    </w:p>
    <w:p w:rsidR="00BD5464" w:rsidRDefault="007D1A29" w:rsidP="00141ACC">
      <w:pPr>
        <w:ind w:firstLine="720"/>
        <w:jc w:val="both"/>
        <w:rPr>
          <w:sz w:val="26"/>
          <w:szCs w:val="26"/>
        </w:rPr>
      </w:pPr>
      <w:r>
        <w:rPr>
          <w:sz w:val="26"/>
          <w:szCs w:val="26"/>
        </w:rPr>
        <w:t xml:space="preserve">Sự kết hợp của các cluster kim loại </w:t>
      </w:r>
      <w:r w:rsidR="002A3FA9">
        <w:rPr>
          <w:sz w:val="26"/>
          <w:szCs w:val="26"/>
        </w:rPr>
        <w:t>Ln</w:t>
      </w:r>
      <w:r>
        <w:rPr>
          <w:sz w:val="26"/>
          <w:szCs w:val="26"/>
        </w:rPr>
        <w:t xml:space="preserve"> và linker naphtalene diimide đã thể hiện hoạt tính xúc tác cao trong phản ứng một bước oxy hóa carboxyl hóa.</w:t>
      </w:r>
    </w:p>
    <w:p w:rsidR="007D1A29" w:rsidRDefault="007D1A29" w:rsidP="00BD5464">
      <w:pPr>
        <w:jc w:val="both"/>
        <w:rPr>
          <w:sz w:val="26"/>
          <w:szCs w:val="26"/>
        </w:rPr>
      </w:pPr>
      <w:r>
        <w:rPr>
          <w:sz w:val="26"/>
          <w:szCs w:val="26"/>
        </w:rPr>
        <w:tab/>
        <w:t>Trong MOF-891, hai loại cluster kim loại</w:t>
      </w:r>
      <w:r w:rsidR="006801B8">
        <w:rPr>
          <w:sz w:val="26"/>
          <w:szCs w:val="26"/>
        </w:rPr>
        <w:t xml:space="preserve"> (tâm acid Lewis)</w:t>
      </w:r>
      <w:r>
        <w:rPr>
          <w:sz w:val="26"/>
          <w:szCs w:val="26"/>
        </w:rPr>
        <w:t xml:space="preserve"> dạng rod và dạng rời kết hợp với nhau qua thông qua liên kết hydrogen với các phân tử H</w:t>
      </w:r>
      <w:r>
        <w:rPr>
          <w:sz w:val="26"/>
          <w:szCs w:val="26"/>
          <w:vertAlign w:val="subscript"/>
        </w:rPr>
        <w:t>2</w:t>
      </w:r>
      <w:r w:rsidR="006801B8">
        <w:rPr>
          <w:sz w:val="26"/>
          <w:szCs w:val="26"/>
        </w:rPr>
        <w:t xml:space="preserve">O (tâm acid </w:t>
      </w:r>
      <w:r w:rsidR="006801B8" w:rsidRPr="007D1A29">
        <w:rPr>
          <w:sz w:val="26"/>
          <w:szCs w:val="26"/>
        </w:rPr>
        <w:t>Brønsted</w:t>
      </w:r>
      <w:r w:rsidR="003362EC">
        <w:rPr>
          <w:sz w:val="26"/>
          <w:szCs w:val="26"/>
        </w:rPr>
        <w:t xml:space="preserve"> mạnh</w:t>
      </w:r>
      <w:r w:rsidR="006801B8">
        <w:rPr>
          <w:sz w:val="26"/>
          <w:szCs w:val="26"/>
        </w:rPr>
        <w:t>) đóng vai trò tâm hoạt tính xúc tác</w:t>
      </w:r>
      <w:r w:rsidR="003362EC">
        <w:rPr>
          <w:sz w:val="26"/>
          <w:szCs w:val="26"/>
        </w:rPr>
        <w:t xml:space="preserve"> hiệu quả</w:t>
      </w:r>
      <w:r w:rsidR="006801B8">
        <w:rPr>
          <w:sz w:val="26"/>
          <w:szCs w:val="26"/>
        </w:rPr>
        <w:t xml:space="preserve"> cho phản ứng </w:t>
      </w:r>
      <w:r w:rsidR="006801B8" w:rsidRPr="006C1D64">
        <w:rPr>
          <w:sz w:val="26"/>
          <w:szCs w:val="26"/>
        </w:rPr>
        <w:t>Friedel–Crafts</w:t>
      </w:r>
      <w:r w:rsidR="006801B8">
        <w:rPr>
          <w:sz w:val="26"/>
          <w:szCs w:val="26"/>
        </w:rPr>
        <w:t xml:space="preserve"> alkyl hóa. </w:t>
      </w:r>
    </w:p>
    <w:p w:rsidR="00184D10" w:rsidRPr="007D1A29" w:rsidRDefault="00184D10" w:rsidP="00BD5464">
      <w:pPr>
        <w:jc w:val="both"/>
        <w:rPr>
          <w:sz w:val="26"/>
          <w:szCs w:val="26"/>
        </w:rPr>
      </w:pPr>
    </w:p>
    <w:p w:rsidR="00BD5464" w:rsidRPr="000C0DA3" w:rsidRDefault="00BD5464" w:rsidP="00BD5464">
      <w:pPr>
        <w:jc w:val="both"/>
        <w:rPr>
          <w:sz w:val="26"/>
          <w:szCs w:val="26"/>
        </w:rPr>
      </w:pPr>
    </w:p>
    <w:tbl>
      <w:tblPr>
        <w:tblW w:w="0" w:type="auto"/>
        <w:tblLook w:val="01E0" w:firstRow="1" w:lastRow="1" w:firstColumn="1" w:lastColumn="1" w:noHBand="0" w:noVBand="0"/>
      </w:tblPr>
      <w:tblGrid>
        <w:gridCol w:w="4664"/>
        <w:gridCol w:w="4669"/>
      </w:tblGrid>
      <w:tr w:rsidR="00BD5464" w:rsidRPr="00790B7A" w:rsidTr="005D5571">
        <w:tc>
          <w:tcPr>
            <w:tcW w:w="5094" w:type="dxa"/>
          </w:tcPr>
          <w:p w:rsidR="00BD5464" w:rsidRPr="00790B7A" w:rsidRDefault="00BD5464" w:rsidP="005D5571">
            <w:pPr>
              <w:jc w:val="center"/>
              <w:rPr>
                <w:b/>
                <w:sz w:val="26"/>
                <w:szCs w:val="26"/>
              </w:rPr>
            </w:pPr>
            <w:r w:rsidRPr="00790B7A">
              <w:rPr>
                <w:b/>
                <w:sz w:val="26"/>
                <w:szCs w:val="26"/>
              </w:rPr>
              <w:t>CÁN BỘ HƯỚNG DẪN</w:t>
            </w:r>
          </w:p>
          <w:p w:rsidR="00BD5464" w:rsidRPr="00790B7A" w:rsidRDefault="00BD5464" w:rsidP="005D5571">
            <w:pPr>
              <w:jc w:val="center"/>
              <w:rPr>
                <w:sz w:val="26"/>
                <w:szCs w:val="26"/>
              </w:rPr>
            </w:pPr>
          </w:p>
        </w:tc>
        <w:tc>
          <w:tcPr>
            <w:tcW w:w="5094" w:type="dxa"/>
          </w:tcPr>
          <w:p w:rsidR="00BD5464" w:rsidRPr="00790B7A" w:rsidRDefault="00141ACC" w:rsidP="005D5571">
            <w:pPr>
              <w:jc w:val="center"/>
              <w:rPr>
                <w:b/>
                <w:sz w:val="26"/>
                <w:szCs w:val="26"/>
              </w:rPr>
            </w:pPr>
            <w:r>
              <w:rPr>
                <w:b/>
                <w:sz w:val="26"/>
                <w:szCs w:val="26"/>
              </w:rPr>
              <w:t xml:space="preserve">                          </w:t>
            </w:r>
            <w:r w:rsidR="00BD5464" w:rsidRPr="00790B7A">
              <w:rPr>
                <w:b/>
                <w:sz w:val="26"/>
                <w:szCs w:val="26"/>
              </w:rPr>
              <w:t>NGHIÊN CỨU SINH</w:t>
            </w:r>
          </w:p>
          <w:p w:rsidR="00BD5464" w:rsidRDefault="00BD5464" w:rsidP="005D5571">
            <w:pPr>
              <w:jc w:val="center"/>
              <w:rPr>
                <w:sz w:val="26"/>
                <w:szCs w:val="26"/>
              </w:rPr>
            </w:pPr>
          </w:p>
          <w:p w:rsidR="001D66C2" w:rsidRPr="00790B7A" w:rsidRDefault="001D66C2" w:rsidP="005D5571">
            <w:pPr>
              <w:jc w:val="center"/>
              <w:rPr>
                <w:sz w:val="26"/>
                <w:szCs w:val="26"/>
              </w:rPr>
            </w:pPr>
          </w:p>
          <w:p w:rsidR="00BD5464" w:rsidRPr="00790B7A" w:rsidRDefault="00BD5464" w:rsidP="005D5571">
            <w:pPr>
              <w:jc w:val="center"/>
              <w:rPr>
                <w:sz w:val="26"/>
                <w:szCs w:val="26"/>
              </w:rPr>
            </w:pPr>
          </w:p>
          <w:p w:rsidR="00BD5464" w:rsidRPr="00790B7A" w:rsidRDefault="00BD5464" w:rsidP="005D5571">
            <w:pPr>
              <w:jc w:val="center"/>
              <w:rPr>
                <w:sz w:val="26"/>
                <w:szCs w:val="26"/>
              </w:rPr>
            </w:pPr>
          </w:p>
          <w:p w:rsidR="00BD5464" w:rsidRPr="00790B7A" w:rsidRDefault="00BD5464" w:rsidP="005D5571">
            <w:pPr>
              <w:jc w:val="center"/>
              <w:rPr>
                <w:sz w:val="26"/>
                <w:szCs w:val="26"/>
              </w:rPr>
            </w:pPr>
          </w:p>
        </w:tc>
      </w:tr>
    </w:tbl>
    <w:p w:rsidR="00BD5464" w:rsidRPr="001D66C2" w:rsidRDefault="002B466C" w:rsidP="00BD5464">
      <w:pPr>
        <w:rPr>
          <w:b/>
          <w:sz w:val="26"/>
          <w:szCs w:val="26"/>
        </w:rPr>
      </w:pPr>
      <w:r w:rsidRPr="001D66C2">
        <w:rPr>
          <w:b/>
          <w:sz w:val="26"/>
          <w:szCs w:val="26"/>
        </w:rPr>
        <w:t>Hồ Thị Cẩm Hoài</w:t>
      </w:r>
      <w:r w:rsidR="001D66C2" w:rsidRPr="001D66C2">
        <w:rPr>
          <w:b/>
          <w:sz w:val="26"/>
          <w:szCs w:val="26"/>
        </w:rPr>
        <w:tab/>
      </w:r>
      <w:r w:rsidR="001D66C2" w:rsidRPr="001D66C2">
        <w:rPr>
          <w:b/>
          <w:sz w:val="26"/>
          <w:szCs w:val="26"/>
        </w:rPr>
        <w:tab/>
        <w:t>Nguyễn Công Tránh</w:t>
      </w:r>
      <w:r w:rsidR="001D66C2" w:rsidRPr="001D66C2">
        <w:rPr>
          <w:b/>
          <w:sz w:val="26"/>
          <w:szCs w:val="26"/>
        </w:rPr>
        <w:tab/>
      </w:r>
      <w:r w:rsidR="001D66C2" w:rsidRPr="001D66C2">
        <w:rPr>
          <w:b/>
          <w:sz w:val="26"/>
          <w:szCs w:val="26"/>
        </w:rPr>
        <w:tab/>
        <w:t>Nguyễn Thị Diễm Hương</w:t>
      </w:r>
    </w:p>
    <w:p w:rsidR="001D66C2" w:rsidRDefault="001D66C2" w:rsidP="00BD5464">
      <w:pPr>
        <w:jc w:val="center"/>
        <w:rPr>
          <w:b/>
          <w:sz w:val="26"/>
          <w:szCs w:val="26"/>
        </w:rPr>
      </w:pPr>
    </w:p>
    <w:p w:rsidR="001D66C2" w:rsidRDefault="001D66C2" w:rsidP="00BD5464">
      <w:pPr>
        <w:jc w:val="center"/>
        <w:rPr>
          <w:b/>
          <w:sz w:val="26"/>
          <w:szCs w:val="26"/>
        </w:rPr>
      </w:pPr>
    </w:p>
    <w:p w:rsidR="00BD5464" w:rsidRPr="000C0DA3" w:rsidRDefault="00BD5464" w:rsidP="00BD5464">
      <w:pPr>
        <w:jc w:val="center"/>
        <w:rPr>
          <w:b/>
          <w:sz w:val="26"/>
          <w:szCs w:val="26"/>
          <w:lang w:val="vi-VN"/>
        </w:rPr>
      </w:pPr>
      <w:r w:rsidRPr="000C0DA3">
        <w:rPr>
          <w:b/>
          <w:sz w:val="26"/>
          <w:szCs w:val="26"/>
        </w:rPr>
        <w:t>XÁC NHẬN CỦA C</w:t>
      </w:r>
      <w:r w:rsidRPr="000C0DA3">
        <w:rPr>
          <w:b/>
          <w:sz w:val="26"/>
          <w:szCs w:val="26"/>
          <w:lang w:val="vi-VN"/>
        </w:rPr>
        <w:t>Ơ SỞ ĐÀO TẠO</w:t>
      </w:r>
    </w:p>
    <w:p w:rsidR="002B466C" w:rsidRDefault="001D66C2" w:rsidP="00BD5464">
      <w:pPr>
        <w:jc w:val="center"/>
        <w:rPr>
          <w:b/>
          <w:sz w:val="26"/>
          <w:szCs w:val="26"/>
        </w:rPr>
      </w:pPr>
      <w:r>
        <w:rPr>
          <w:b/>
          <w:sz w:val="26"/>
          <w:szCs w:val="26"/>
        </w:rPr>
        <w:t xml:space="preserve">KT. </w:t>
      </w:r>
      <w:r w:rsidR="00BD5464" w:rsidRPr="000C0DA3">
        <w:rPr>
          <w:b/>
          <w:sz w:val="26"/>
          <w:szCs w:val="26"/>
        </w:rPr>
        <w:t>HIỆU TRƯỞ</w:t>
      </w:r>
      <w:r w:rsidR="00BD5464">
        <w:rPr>
          <w:b/>
          <w:sz w:val="26"/>
          <w:szCs w:val="26"/>
        </w:rPr>
        <w:t>NG</w:t>
      </w:r>
    </w:p>
    <w:p w:rsidR="001D66C2" w:rsidRDefault="001D66C2" w:rsidP="00BD5464">
      <w:pPr>
        <w:jc w:val="center"/>
        <w:rPr>
          <w:b/>
          <w:sz w:val="26"/>
          <w:szCs w:val="26"/>
        </w:rPr>
      </w:pPr>
      <w:r>
        <w:rPr>
          <w:b/>
          <w:sz w:val="26"/>
          <w:szCs w:val="26"/>
        </w:rPr>
        <w:t>PHÓ HIỆU TRƯỞNG</w:t>
      </w:r>
    </w:p>
    <w:p w:rsidR="001D66C2" w:rsidRDefault="001D66C2" w:rsidP="00BD5464">
      <w:pPr>
        <w:jc w:val="center"/>
        <w:rPr>
          <w:b/>
          <w:sz w:val="26"/>
          <w:szCs w:val="26"/>
        </w:rPr>
      </w:pPr>
    </w:p>
    <w:p w:rsidR="001D66C2" w:rsidRDefault="001D66C2" w:rsidP="00BD5464">
      <w:pPr>
        <w:jc w:val="center"/>
        <w:rPr>
          <w:b/>
          <w:sz w:val="26"/>
          <w:szCs w:val="26"/>
        </w:rPr>
      </w:pPr>
    </w:p>
    <w:p w:rsidR="001D66C2" w:rsidRDefault="001D66C2" w:rsidP="00BD5464">
      <w:pPr>
        <w:jc w:val="center"/>
        <w:rPr>
          <w:b/>
          <w:sz w:val="26"/>
          <w:szCs w:val="26"/>
        </w:rPr>
      </w:pPr>
    </w:p>
    <w:p w:rsidR="001D66C2" w:rsidRDefault="001D66C2" w:rsidP="00BD5464">
      <w:pPr>
        <w:jc w:val="center"/>
        <w:rPr>
          <w:b/>
          <w:sz w:val="26"/>
          <w:szCs w:val="26"/>
        </w:rPr>
      </w:pPr>
    </w:p>
    <w:p w:rsidR="001D66C2" w:rsidRDefault="001D66C2" w:rsidP="00BD5464">
      <w:pPr>
        <w:jc w:val="center"/>
        <w:rPr>
          <w:b/>
          <w:sz w:val="26"/>
          <w:szCs w:val="26"/>
        </w:rPr>
      </w:pPr>
    </w:p>
    <w:p w:rsidR="001D66C2" w:rsidRDefault="001D66C2" w:rsidP="00BD5464">
      <w:pPr>
        <w:jc w:val="center"/>
        <w:rPr>
          <w:b/>
          <w:sz w:val="26"/>
          <w:szCs w:val="26"/>
        </w:rPr>
      </w:pPr>
      <w:r>
        <w:rPr>
          <w:b/>
          <w:sz w:val="26"/>
          <w:szCs w:val="26"/>
        </w:rPr>
        <w:t>Trần Lê Quan</w:t>
      </w:r>
    </w:p>
    <w:p w:rsidR="002B466C" w:rsidRDefault="002B466C">
      <w:pPr>
        <w:spacing w:after="160" w:line="259" w:lineRule="auto"/>
        <w:rPr>
          <w:b/>
          <w:sz w:val="26"/>
          <w:szCs w:val="26"/>
        </w:rPr>
      </w:pPr>
      <w:r>
        <w:rPr>
          <w:b/>
          <w:sz w:val="26"/>
          <w:szCs w:val="26"/>
        </w:rPr>
        <w:br w:type="page"/>
      </w:r>
    </w:p>
    <w:p w:rsidR="00BD5464" w:rsidRDefault="00BD5464" w:rsidP="00BD5464">
      <w:pPr>
        <w:jc w:val="center"/>
        <w:rPr>
          <w:b/>
          <w:sz w:val="26"/>
          <w:szCs w:val="26"/>
        </w:rPr>
      </w:pPr>
    </w:p>
    <w:p w:rsidR="002B466C" w:rsidRDefault="002B466C" w:rsidP="00BD5464">
      <w:pPr>
        <w:jc w:val="center"/>
        <w:rPr>
          <w:b/>
          <w:sz w:val="26"/>
          <w:szCs w:val="26"/>
        </w:rPr>
      </w:pPr>
    </w:p>
    <w:p w:rsidR="002B466C" w:rsidRDefault="002B466C" w:rsidP="00BD5464">
      <w:pPr>
        <w:jc w:val="center"/>
        <w:rPr>
          <w:b/>
          <w:sz w:val="26"/>
          <w:szCs w:val="26"/>
        </w:rPr>
      </w:pPr>
    </w:p>
    <w:p w:rsidR="002B466C" w:rsidRPr="00A976E0" w:rsidRDefault="002B466C" w:rsidP="002B466C">
      <w:pPr>
        <w:jc w:val="center"/>
        <w:rPr>
          <w:b/>
          <w:bCs/>
          <w:sz w:val="28"/>
          <w:szCs w:val="28"/>
        </w:rPr>
      </w:pPr>
      <w:r w:rsidRPr="00A976E0">
        <w:rPr>
          <w:b/>
          <w:bCs/>
          <w:sz w:val="28"/>
          <w:szCs w:val="28"/>
        </w:rPr>
        <w:t>THESIS INFORMATION</w:t>
      </w:r>
    </w:p>
    <w:p w:rsidR="002B466C" w:rsidRPr="00A976E0" w:rsidRDefault="002B466C" w:rsidP="002B466C">
      <w:pPr>
        <w:jc w:val="center"/>
        <w:rPr>
          <w:b/>
          <w:bCs/>
          <w:sz w:val="28"/>
          <w:szCs w:val="28"/>
        </w:rPr>
      </w:pPr>
    </w:p>
    <w:p w:rsidR="002B466C" w:rsidRPr="00A976E0" w:rsidRDefault="002B466C" w:rsidP="002B466C">
      <w:pPr>
        <w:spacing w:line="276" w:lineRule="auto"/>
        <w:jc w:val="both"/>
        <w:rPr>
          <w:sz w:val="26"/>
          <w:szCs w:val="26"/>
        </w:rPr>
      </w:pPr>
      <w:r>
        <w:rPr>
          <w:sz w:val="26"/>
          <w:szCs w:val="26"/>
        </w:rPr>
        <w:t xml:space="preserve">Thesis title: </w:t>
      </w:r>
      <w:r w:rsidRPr="00581C2E">
        <w:rPr>
          <w:i/>
          <w:sz w:val="26"/>
          <w:szCs w:val="26"/>
        </w:rPr>
        <w:t>“Study on the synthesis and applications of polytopic linkers based metal-organic frameworks”</w:t>
      </w:r>
    </w:p>
    <w:p w:rsidR="002B466C" w:rsidRPr="00A976E0" w:rsidRDefault="002B466C" w:rsidP="002B466C">
      <w:pPr>
        <w:spacing w:line="276" w:lineRule="auto"/>
        <w:jc w:val="both"/>
        <w:rPr>
          <w:sz w:val="26"/>
          <w:szCs w:val="26"/>
        </w:rPr>
      </w:pPr>
      <w:r w:rsidRPr="00A976E0">
        <w:rPr>
          <w:sz w:val="26"/>
          <w:szCs w:val="26"/>
        </w:rPr>
        <w:t>Speciality: Theoretical and Physical Chemistry</w:t>
      </w:r>
      <w:r>
        <w:rPr>
          <w:sz w:val="26"/>
          <w:szCs w:val="26"/>
        </w:rPr>
        <w:t>-Molecular and Nano Architectures</w:t>
      </w:r>
    </w:p>
    <w:p w:rsidR="002B466C" w:rsidRPr="00A976E0" w:rsidRDefault="002B466C" w:rsidP="002B466C">
      <w:pPr>
        <w:spacing w:line="276" w:lineRule="auto"/>
        <w:jc w:val="both"/>
        <w:rPr>
          <w:sz w:val="26"/>
          <w:szCs w:val="26"/>
        </w:rPr>
      </w:pPr>
      <w:r w:rsidRPr="00A976E0">
        <w:rPr>
          <w:sz w:val="26"/>
          <w:szCs w:val="26"/>
        </w:rPr>
        <w:t>Code: 62440119</w:t>
      </w:r>
    </w:p>
    <w:p w:rsidR="002B466C" w:rsidRPr="00A976E0" w:rsidRDefault="002B466C" w:rsidP="002B466C">
      <w:pPr>
        <w:spacing w:line="276" w:lineRule="auto"/>
        <w:jc w:val="both"/>
        <w:rPr>
          <w:sz w:val="26"/>
          <w:szCs w:val="26"/>
        </w:rPr>
      </w:pPr>
      <w:r w:rsidRPr="00A976E0">
        <w:rPr>
          <w:sz w:val="26"/>
          <w:szCs w:val="26"/>
        </w:rPr>
        <w:t xml:space="preserve">PhD Student: </w:t>
      </w:r>
      <w:r>
        <w:rPr>
          <w:sz w:val="26"/>
          <w:szCs w:val="26"/>
        </w:rPr>
        <w:t>Nguyen Thi Diem Huong</w:t>
      </w:r>
    </w:p>
    <w:p w:rsidR="002B466C" w:rsidRPr="00A976E0" w:rsidRDefault="002B466C" w:rsidP="002B466C">
      <w:pPr>
        <w:spacing w:line="276" w:lineRule="auto"/>
        <w:jc w:val="both"/>
        <w:rPr>
          <w:sz w:val="26"/>
          <w:szCs w:val="26"/>
        </w:rPr>
      </w:pPr>
      <w:r w:rsidRPr="00A976E0">
        <w:rPr>
          <w:sz w:val="26"/>
          <w:szCs w:val="26"/>
        </w:rPr>
        <w:t>Academic year: 2011 - 2016</w:t>
      </w:r>
    </w:p>
    <w:p w:rsidR="002B466C" w:rsidRPr="00A976E0" w:rsidRDefault="002B466C" w:rsidP="002B466C">
      <w:pPr>
        <w:spacing w:line="276" w:lineRule="auto"/>
        <w:jc w:val="both"/>
        <w:rPr>
          <w:sz w:val="26"/>
          <w:szCs w:val="26"/>
        </w:rPr>
      </w:pPr>
      <w:r w:rsidRPr="00A976E0">
        <w:rPr>
          <w:sz w:val="26"/>
          <w:szCs w:val="26"/>
        </w:rPr>
        <w:t xml:space="preserve">Supervisors: Assoc. </w:t>
      </w:r>
      <w:r>
        <w:rPr>
          <w:sz w:val="26"/>
          <w:szCs w:val="26"/>
        </w:rPr>
        <w:t>Dr. Ho Thi Cam Hoai and Dr. Nguyen Cong Tranh</w:t>
      </w:r>
    </w:p>
    <w:p w:rsidR="002B466C" w:rsidRPr="00A976E0" w:rsidRDefault="002B466C" w:rsidP="002B466C">
      <w:pPr>
        <w:spacing w:line="276" w:lineRule="auto"/>
        <w:jc w:val="both"/>
        <w:rPr>
          <w:sz w:val="26"/>
          <w:szCs w:val="26"/>
        </w:rPr>
      </w:pPr>
      <w:r w:rsidRPr="00A976E0">
        <w:rPr>
          <w:sz w:val="26"/>
          <w:szCs w:val="26"/>
        </w:rPr>
        <w:t>At: UNIVERSITY OF SCIENCE – VNU.HCMC</w:t>
      </w:r>
    </w:p>
    <w:p w:rsidR="002B466C" w:rsidRPr="00A976E0" w:rsidRDefault="002B466C" w:rsidP="002B466C">
      <w:pPr>
        <w:spacing w:line="276" w:lineRule="auto"/>
        <w:jc w:val="both"/>
        <w:rPr>
          <w:sz w:val="26"/>
          <w:szCs w:val="26"/>
        </w:rPr>
      </w:pPr>
    </w:p>
    <w:p w:rsidR="002B466C" w:rsidRPr="00A976E0" w:rsidRDefault="002B466C" w:rsidP="002B466C">
      <w:pPr>
        <w:jc w:val="both"/>
        <w:rPr>
          <w:sz w:val="26"/>
          <w:szCs w:val="26"/>
        </w:rPr>
      </w:pPr>
      <w:r w:rsidRPr="00A976E0">
        <w:rPr>
          <w:sz w:val="26"/>
          <w:szCs w:val="26"/>
        </w:rPr>
        <w:t>1. SUMMARY:</w:t>
      </w:r>
    </w:p>
    <w:p w:rsidR="002B466C" w:rsidRPr="002B466C" w:rsidRDefault="002B466C" w:rsidP="002B466C">
      <w:pPr>
        <w:tabs>
          <w:tab w:val="left" w:pos="720"/>
        </w:tabs>
        <w:spacing w:before="240" w:line="276" w:lineRule="auto"/>
        <w:jc w:val="both"/>
        <w:rPr>
          <w:sz w:val="26"/>
          <w:szCs w:val="26"/>
        </w:rPr>
      </w:pPr>
      <w:r w:rsidRPr="00A976E0">
        <w:rPr>
          <w:sz w:val="26"/>
          <w:szCs w:val="26"/>
        </w:rPr>
        <w:tab/>
      </w:r>
      <w:r w:rsidRPr="002B466C">
        <w:rPr>
          <w:sz w:val="26"/>
          <w:szCs w:val="26"/>
        </w:rPr>
        <w:t>In this thesis, the tetratopic linker, benzoimidephenanthroline tetracarboxylic acid (H</w:t>
      </w:r>
      <w:r w:rsidRPr="002B466C">
        <w:rPr>
          <w:sz w:val="26"/>
          <w:szCs w:val="26"/>
          <w:vertAlign w:val="subscript"/>
        </w:rPr>
        <w:t>4</w:t>
      </w:r>
      <w:r w:rsidRPr="002B466C">
        <w:rPr>
          <w:sz w:val="26"/>
          <w:szCs w:val="26"/>
        </w:rPr>
        <w:t>BIPA-TC) and hexatopic linker, 1',2',3',4',5',6'-hexa(4-carboxyphenyl)benzene (H</w:t>
      </w:r>
      <w:r w:rsidRPr="002B466C">
        <w:rPr>
          <w:sz w:val="26"/>
          <w:szCs w:val="26"/>
          <w:vertAlign w:val="subscript"/>
        </w:rPr>
        <w:t>6</w:t>
      </w:r>
      <w:r w:rsidRPr="002B466C">
        <w:rPr>
          <w:sz w:val="26"/>
          <w:szCs w:val="26"/>
        </w:rPr>
        <w:t xml:space="preserve">CPB) were used in the construction of seven new metal-organic frameworks, namely MOF-588, -589, -590, -591,-592, -891 and -894 by solvothermal method. Their structures </w:t>
      </w:r>
      <w:r w:rsidR="00117431">
        <w:rPr>
          <w:sz w:val="26"/>
          <w:szCs w:val="26"/>
        </w:rPr>
        <w:t xml:space="preserve">and properties </w:t>
      </w:r>
      <w:r w:rsidRPr="002B466C">
        <w:rPr>
          <w:sz w:val="26"/>
          <w:szCs w:val="26"/>
        </w:rPr>
        <w:t>were</w:t>
      </w:r>
      <w:r w:rsidR="00117431">
        <w:rPr>
          <w:sz w:val="26"/>
          <w:szCs w:val="26"/>
        </w:rPr>
        <w:t xml:space="preserve"> fully</w:t>
      </w:r>
      <w:r w:rsidRPr="002B466C">
        <w:rPr>
          <w:sz w:val="26"/>
          <w:szCs w:val="26"/>
        </w:rPr>
        <w:t xml:space="preserve"> </w:t>
      </w:r>
      <w:r w:rsidR="00117431">
        <w:rPr>
          <w:sz w:val="26"/>
          <w:szCs w:val="26"/>
        </w:rPr>
        <w:t xml:space="preserve">characterized </w:t>
      </w:r>
      <w:r w:rsidRPr="002B466C">
        <w:rPr>
          <w:sz w:val="26"/>
          <w:szCs w:val="26"/>
        </w:rPr>
        <w:t>by</w:t>
      </w:r>
      <w:r w:rsidR="00A01542">
        <w:rPr>
          <w:sz w:val="26"/>
          <w:szCs w:val="26"/>
        </w:rPr>
        <w:t xml:space="preserve"> using</w:t>
      </w:r>
      <w:r w:rsidR="00117431">
        <w:rPr>
          <w:sz w:val="26"/>
          <w:szCs w:val="26"/>
        </w:rPr>
        <w:t xml:space="preserve"> </w:t>
      </w:r>
      <w:r w:rsidR="00A01542">
        <w:rPr>
          <w:sz w:val="26"/>
          <w:szCs w:val="26"/>
        </w:rPr>
        <w:t>SCXRD, PXRD, FTIR, TGA, FTIR and gas (N</w:t>
      </w:r>
      <w:r w:rsidR="00A01542">
        <w:rPr>
          <w:sz w:val="26"/>
          <w:szCs w:val="26"/>
          <w:vertAlign w:val="subscript"/>
        </w:rPr>
        <w:t>2</w:t>
      </w:r>
      <w:r w:rsidR="00A01542">
        <w:rPr>
          <w:sz w:val="26"/>
          <w:szCs w:val="26"/>
        </w:rPr>
        <w:t>, CO</w:t>
      </w:r>
      <w:r w:rsidR="00A01542">
        <w:rPr>
          <w:sz w:val="26"/>
          <w:szCs w:val="26"/>
          <w:vertAlign w:val="subscript"/>
        </w:rPr>
        <w:t>2</w:t>
      </w:r>
      <w:r w:rsidR="00A01542">
        <w:rPr>
          <w:sz w:val="26"/>
          <w:szCs w:val="26"/>
        </w:rPr>
        <w:t>, CH</w:t>
      </w:r>
      <w:r w:rsidR="00A01542">
        <w:rPr>
          <w:sz w:val="26"/>
          <w:szCs w:val="26"/>
          <w:vertAlign w:val="subscript"/>
        </w:rPr>
        <w:t>4</w:t>
      </w:r>
      <w:r w:rsidR="00A01542">
        <w:rPr>
          <w:sz w:val="26"/>
          <w:szCs w:val="26"/>
        </w:rPr>
        <w:t>) adsorption measurements</w:t>
      </w:r>
      <w:r w:rsidRPr="002B466C">
        <w:rPr>
          <w:sz w:val="26"/>
          <w:szCs w:val="26"/>
        </w:rPr>
        <w:t xml:space="preserve">. Interestingly, four members of this series, MOF-590, -591, 592 and -891 exhibited three-dimensional frameworks, which adopt unprecedented topologies in MOF field. </w:t>
      </w:r>
    </w:p>
    <w:p w:rsidR="002B466C" w:rsidRPr="002B466C" w:rsidRDefault="002B466C" w:rsidP="002B466C">
      <w:pPr>
        <w:tabs>
          <w:tab w:val="left" w:pos="720"/>
        </w:tabs>
        <w:spacing w:before="240" w:line="276" w:lineRule="auto"/>
        <w:jc w:val="both"/>
        <w:rPr>
          <w:sz w:val="26"/>
          <w:szCs w:val="26"/>
        </w:rPr>
      </w:pPr>
      <w:r w:rsidRPr="002B466C">
        <w:rPr>
          <w:sz w:val="26"/>
          <w:szCs w:val="26"/>
        </w:rPr>
        <w:tab/>
        <w:t>MOF-591 and -592 revealed good adsorption of CO</w:t>
      </w:r>
      <w:r w:rsidRPr="002B466C">
        <w:rPr>
          <w:sz w:val="26"/>
          <w:szCs w:val="26"/>
          <w:vertAlign w:val="subscript"/>
        </w:rPr>
        <w:t>2</w:t>
      </w:r>
      <w:r w:rsidRPr="002B466C">
        <w:rPr>
          <w:sz w:val="26"/>
          <w:szCs w:val="26"/>
        </w:rPr>
        <w:t xml:space="preserve"> (low pressure, at room temperature) and moderate CO</w:t>
      </w:r>
      <w:r w:rsidRPr="002B466C">
        <w:rPr>
          <w:sz w:val="26"/>
          <w:szCs w:val="26"/>
          <w:vertAlign w:val="subscript"/>
        </w:rPr>
        <w:t>2</w:t>
      </w:r>
      <w:r w:rsidRPr="002B466C">
        <w:rPr>
          <w:sz w:val="26"/>
          <w:szCs w:val="26"/>
        </w:rPr>
        <w:t xml:space="preserve"> selectivity over N</w:t>
      </w:r>
      <w:r w:rsidRPr="002B466C">
        <w:rPr>
          <w:sz w:val="26"/>
          <w:szCs w:val="26"/>
          <w:vertAlign w:val="subscript"/>
        </w:rPr>
        <w:t>2</w:t>
      </w:r>
      <w:r w:rsidRPr="002B466C">
        <w:rPr>
          <w:sz w:val="26"/>
          <w:szCs w:val="26"/>
        </w:rPr>
        <w:t xml:space="preserve"> and CH</w:t>
      </w:r>
      <w:r w:rsidRPr="002B466C">
        <w:rPr>
          <w:sz w:val="26"/>
          <w:szCs w:val="26"/>
          <w:vertAlign w:val="subscript"/>
        </w:rPr>
        <w:t>4</w:t>
      </w:r>
      <w:r w:rsidRPr="002B466C">
        <w:rPr>
          <w:sz w:val="26"/>
          <w:szCs w:val="26"/>
        </w:rPr>
        <w:t>. Consequently, breakthrough experiments illustrated the separation of CO</w:t>
      </w:r>
      <w:r w:rsidRPr="002B466C">
        <w:rPr>
          <w:sz w:val="26"/>
          <w:szCs w:val="26"/>
          <w:vertAlign w:val="subscript"/>
        </w:rPr>
        <w:t>2</w:t>
      </w:r>
      <w:r w:rsidRPr="002B466C">
        <w:rPr>
          <w:sz w:val="26"/>
          <w:szCs w:val="26"/>
        </w:rPr>
        <w:t xml:space="preserve"> from binary mixture of CO</w:t>
      </w:r>
      <w:r w:rsidRPr="002B466C">
        <w:rPr>
          <w:sz w:val="26"/>
          <w:szCs w:val="26"/>
          <w:vertAlign w:val="subscript"/>
        </w:rPr>
        <w:t xml:space="preserve">2 </w:t>
      </w:r>
      <w:r w:rsidRPr="002B466C">
        <w:rPr>
          <w:sz w:val="26"/>
          <w:szCs w:val="26"/>
        </w:rPr>
        <w:t>and N</w:t>
      </w:r>
      <w:r w:rsidRPr="002B466C">
        <w:rPr>
          <w:sz w:val="26"/>
          <w:szCs w:val="26"/>
          <w:vertAlign w:val="subscript"/>
        </w:rPr>
        <w:t>2</w:t>
      </w:r>
      <w:r w:rsidRPr="002B466C">
        <w:rPr>
          <w:sz w:val="26"/>
          <w:szCs w:val="26"/>
        </w:rPr>
        <w:t xml:space="preserve"> with the use of MOF-592. Moreover, MOF-590, MOF-591, and MOF-592 showed to be catalytically active in the oxidative carboxylation of styrene and CO</w:t>
      </w:r>
      <w:r w:rsidRPr="002B466C">
        <w:rPr>
          <w:sz w:val="26"/>
          <w:szCs w:val="26"/>
          <w:vertAlign w:val="subscript"/>
        </w:rPr>
        <w:t>2</w:t>
      </w:r>
      <w:r w:rsidRPr="002B466C">
        <w:rPr>
          <w:sz w:val="26"/>
          <w:szCs w:val="26"/>
        </w:rPr>
        <w:t xml:space="preserve"> for a one-pot synthesis of styrene carbonate under mild conditions (1 atm CO</w:t>
      </w:r>
      <w:r w:rsidRPr="002B466C">
        <w:rPr>
          <w:sz w:val="26"/>
          <w:szCs w:val="26"/>
          <w:vertAlign w:val="subscript"/>
        </w:rPr>
        <w:t>2</w:t>
      </w:r>
      <w:r w:rsidRPr="002B466C">
        <w:rPr>
          <w:sz w:val="26"/>
          <w:szCs w:val="26"/>
        </w:rPr>
        <w:t xml:space="preserve">, 80 °C, and without solvent). </w:t>
      </w:r>
    </w:p>
    <w:p w:rsidR="002B466C" w:rsidRPr="00A976E0" w:rsidRDefault="002B466C" w:rsidP="002B466C">
      <w:pPr>
        <w:tabs>
          <w:tab w:val="left" w:pos="720"/>
        </w:tabs>
        <w:spacing w:before="240" w:line="276" w:lineRule="auto"/>
        <w:jc w:val="both"/>
        <w:rPr>
          <w:sz w:val="26"/>
          <w:szCs w:val="26"/>
        </w:rPr>
      </w:pPr>
      <w:r w:rsidRPr="002B466C">
        <w:rPr>
          <w:sz w:val="26"/>
          <w:szCs w:val="26"/>
        </w:rPr>
        <w:tab/>
      </w:r>
      <w:r w:rsidRPr="002B466C">
        <w:rPr>
          <w:sz w:val="26"/>
          <w:szCs w:val="26"/>
          <w:lang w:val="en-GB"/>
        </w:rPr>
        <w:t xml:space="preserve">MOF-891 </w:t>
      </w:r>
      <w:r w:rsidR="00E01FC2">
        <w:rPr>
          <w:sz w:val="26"/>
          <w:szCs w:val="26"/>
          <w:lang w:val="en-GB"/>
        </w:rPr>
        <w:t>was sucessfuly applied</w:t>
      </w:r>
      <w:r w:rsidRPr="002B466C">
        <w:rPr>
          <w:sz w:val="26"/>
          <w:szCs w:val="26"/>
          <w:lang w:val="en-GB"/>
        </w:rPr>
        <w:t xml:space="preserve"> for the Friedel–Crafts alkylation reaction in the synthesis of the family of bioactive compounds, bis(indolyl)methanes under ultrasound irradiation. </w:t>
      </w:r>
    </w:p>
    <w:p w:rsidR="002B466C" w:rsidRPr="00A976E0" w:rsidRDefault="002B466C" w:rsidP="002B466C">
      <w:pPr>
        <w:spacing w:line="276" w:lineRule="auto"/>
        <w:jc w:val="both"/>
        <w:rPr>
          <w:sz w:val="26"/>
          <w:szCs w:val="26"/>
        </w:rPr>
      </w:pPr>
    </w:p>
    <w:p w:rsidR="002B466C" w:rsidRPr="00A976E0" w:rsidRDefault="002B466C" w:rsidP="002B466C">
      <w:pPr>
        <w:spacing w:line="276" w:lineRule="auto"/>
        <w:jc w:val="both"/>
        <w:rPr>
          <w:sz w:val="26"/>
          <w:szCs w:val="26"/>
        </w:rPr>
      </w:pPr>
      <w:r w:rsidRPr="00A976E0">
        <w:rPr>
          <w:sz w:val="26"/>
          <w:szCs w:val="26"/>
        </w:rPr>
        <w:t>2. OUTCOMES:</w:t>
      </w:r>
    </w:p>
    <w:p w:rsidR="003C74AB" w:rsidRPr="003C74AB" w:rsidRDefault="003C74AB" w:rsidP="003C74AB">
      <w:pPr>
        <w:spacing w:line="276" w:lineRule="auto"/>
        <w:ind w:firstLine="720"/>
        <w:jc w:val="both"/>
        <w:rPr>
          <w:sz w:val="26"/>
          <w:szCs w:val="26"/>
        </w:rPr>
      </w:pPr>
      <w:r>
        <w:rPr>
          <w:sz w:val="26"/>
          <w:szCs w:val="26"/>
        </w:rPr>
        <w:t>Three</w:t>
      </w:r>
      <w:r w:rsidRPr="003C74AB">
        <w:rPr>
          <w:sz w:val="26"/>
          <w:szCs w:val="26"/>
        </w:rPr>
        <w:t xml:space="preserve">-dimensional framework of MOF-590 adopts </w:t>
      </w:r>
      <w:r>
        <w:rPr>
          <w:sz w:val="26"/>
          <w:szCs w:val="26"/>
        </w:rPr>
        <w:t>the</w:t>
      </w:r>
      <w:r w:rsidRPr="003C74AB">
        <w:rPr>
          <w:sz w:val="26"/>
          <w:szCs w:val="26"/>
        </w:rPr>
        <w:t xml:space="preserve"> </w:t>
      </w:r>
      <w:r w:rsidRPr="003C74AB">
        <w:rPr>
          <w:b/>
          <w:sz w:val="26"/>
          <w:szCs w:val="26"/>
        </w:rPr>
        <w:t>nkp</w:t>
      </w:r>
      <w:r>
        <w:rPr>
          <w:b/>
          <w:sz w:val="26"/>
          <w:szCs w:val="26"/>
        </w:rPr>
        <w:t xml:space="preserve"> </w:t>
      </w:r>
      <w:r w:rsidRPr="003C74AB">
        <w:rPr>
          <w:sz w:val="26"/>
          <w:szCs w:val="26"/>
        </w:rPr>
        <w:t>topology, with a point symbol of</w:t>
      </w:r>
      <w:r w:rsidRPr="003C74AB">
        <w:rPr>
          <w:sz w:val="26"/>
          <w:szCs w:val="26"/>
          <w:lang w:val="en-SG"/>
        </w:rPr>
        <w:t xml:space="preserve"> (4.10</w:t>
      </w:r>
      <w:r w:rsidRPr="003C74AB">
        <w:rPr>
          <w:sz w:val="26"/>
          <w:szCs w:val="26"/>
          <w:vertAlign w:val="superscript"/>
          <w:lang w:val="en-SG"/>
        </w:rPr>
        <w:t>2</w:t>
      </w:r>
      <w:r w:rsidRPr="003C74AB">
        <w:rPr>
          <w:sz w:val="26"/>
          <w:szCs w:val="26"/>
          <w:lang w:val="en-SG"/>
        </w:rPr>
        <w:t>)</w:t>
      </w:r>
      <w:r w:rsidRPr="003C74AB">
        <w:rPr>
          <w:sz w:val="26"/>
          <w:szCs w:val="26"/>
          <w:vertAlign w:val="subscript"/>
          <w:lang w:val="en-SG"/>
        </w:rPr>
        <w:t>2</w:t>
      </w:r>
      <w:r w:rsidRPr="003C74AB">
        <w:rPr>
          <w:sz w:val="26"/>
          <w:szCs w:val="26"/>
          <w:lang w:val="en-SG"/>
        </w:rPr>
        <w:t>(4.6.8</w:t>
      </w:r>
      <w:r w:rsidRPr="003C74AB">
        <w:rPr>
          <w:sz w:val="26"/>
          <w:szCs w:val="26"/>
          <w:vertAlign w:val="superscript"/>
          <w:lang w:val="en-SG"/>
        </w:rPr>
        <w:t>4</w:t>
      </w:r>
      <w:r w:rsidRPr="003C74AB">
        <w:rPr>
          <w:sz w:val="26"/>
          <w:szCs w:val="26"/>
          <w:lang w:val="en-SG"/>
        </w:rPr>
        <w:t>)</w:t>
      </w:r>
      <w:r w:rsidRPr="003C74AB">
        <w:rPr>
          <w:sz w:val="26"/>
          <w:szCs w:val="26"/>
          <w:vertAlign w:val="subscript"/>
          <w:lang w:val="en-SG"/>
        </w:rPr>
        <w:t>2</w:t>
      </w:r>
      <w:r w:rsidRPr="003C74AB">
        <w:rPr>
          <w:sz w:val="26"/>
          <w:szCs w:val="26"/>
          <w:lang w:val="en-SG"/>
        </w:rPr>
        <w:t>(4.6</w:t>
      </w:r>
      <w:r w:rsidRPr="003C74AB">
        <w:rPr>
          <w:sz w:val="26"/>
          <w:szCs w:val="26"/>
          <w:vertAlign w:val="superscript"/>
          <w:lang w:val="en-SG"/>
        </w:rPr>
        <w:t>2</w:t>
      </w:r>
      <w:r w:rsidRPr="003C74AB">
        <w:rPr>
          <w:sz w:val="26"/>
          <w:szCs w:val="26"/>
          <w:lang w:val="en-SG"/>
        </w:rPr>
        <w:t>)</w:t>
      </w:r>
      <w:r w:rsidRPr="003C74AB">
        <w:rPr>
          <w:sz w:val="26"/>
          <w:szCs w:val="26"/>
          <w:vertAlign w:val="subscript"/>
          <w:lang w:val="en-SG"/>
        </w:rPr>
        <w:t>2</w:t>
      </w:r>
      <w:r w:rsidRPr="003C74AB">
        <w:rPr>
          <w:sz w:val="26"/>
          <w:szCs w:val="26"/>
          <w:lang w:val="en-SG"/>
        </w:rPr>
        <w:t>(4</w:t>
      </w:r>
      <w:r w:rsidRPr="003C74AB">
        <w:rPr>
          <w:sz w:val="26"/>
          <w:szCs w:val="26"/>
          <w:vertAlign w:val="superscript"/>
          <w:lang w:val="en-SG"/>
        </w:rPr>
        <w:t>2</w:t>
      </w:r>
      <w:r w:rsidRPr="003C74AB">
        <w:rPr>
          <w:sz w:val="26"/>
          <w:szCs w:val="26"/>
          <w:lang w:val="en-SG"/>
        </w:rPr>
        <w:t>.6</w:t>
      </w:r>
      <w:r w:rsidRPr="003C74AB">
        <w:rPr>
          <w:sz w:val="26"/>
          <w:szCs w:val="26"/>
          <w:vertAlign w:val="superscript"/>
          <w:lang w:val="en-SG"/>
        </w:rPr>
        <w:t>2</w:t>
      </w:r>
      <w:r w:rsidRPr="003C74AB">
        <w:rPr>
          <w:sz w:val="26"/>
          <w:szCs w:val="26"/>
          <w:lang w:val="en-SG"/>
        </w:rPr>
        <w:t>.8</w:t>
      </w:r>
      <w:r w:rsidRPr="003C74AB">
        <w:rPr>
          <w:sz w:val="26"/>
          <w:szCs w:val="26"/>
          <w:vertAlign w:val="superscript"/>
          <w:lang w:val="en-SG"/>
        </w:rPr>
        <w:t>2</w:t>
      </w:r>
      <w:r w:rsidRPr="003C74AB">
        <w:rPr>
          <w:sz w:val="26"/>
          <w:szCs w:val="26"/>
          <w:lang w:val="en-SG"/>
        </w:rPr>
        <w:t>)(6</w:t>
      </w:r>
      <w:r w:rsidRPr="003C74AB">
        <w:rPr>
          <w:sz w:val="26"/>
          <w:szCs w:val="26"/>
          <w:vertAlign w:val="superscript"/>
          <w:lang w:val="en-SG"/>
        </w:rPr>
        <w:t>2</w:t>
      </w:r>
      <w:r w:rsidRPr="003C74AB">
        <w:rPr>
          <w:sz w:val="26"/>
          <w:szCs w:val="26"/>
          <w:lang w:val="en-SG"/>
        </w:rPr>
        <w:t>.8)</w:t>
      </w:r>
      <w:r w:rsidRPr="003C74AB">
        <w:rPr>
          <w:sz w:val="26"/>
          <w:szCs w:val="26"/>
          <w:vertAlign w:val="subscript"/>
          <w:lang w:val="en-SG"/>
        </w:rPr>
        <w:t xml:space="preserve">2 </w:t>
      </w:r>
      <w:r w:rsidRPr="003C74AB">
        <w:rPr>
          <w:sz w:val="26"/>
          <w:szCs w:val="26"/>
          <w:lang w:val="en-SG"/>
        </w:rPr>
        <w:t>due to the linkage of two distinct types of 4-c inorganic SBUs and three distinct types of 3-c nodes upon simplifying the organic linkers</w:t>
      </w:r>
      <w:r>
        <w:rPr>
          <w:sz w:val="26"/>
          <w:szCs w:val="26"/>
          <w:lang w:val="en-SG"/>
        </w:rPr>
        <w:t xml:space="preserve">. </w:t>
      </w:r>
      <w:r w:rsidRPr="003C74AB">
        <w:rPr>
          <w:sz w:val="26"/>
          <w:szCs w:val="26"/>
        </w:rPr>
        <w:t>MOF-591 and -592 are isostructural frameworks, with identical connections and conformations of Eu and Tb, respectively.</w:t>
      </w:r>
      <w:r>
        <w:rPr>
          <w:sz w:val="26"/>
          <w:szCs w:val="26"/>
        </w:rPr>
        <w:t xml:space="preserve"> </w:t>
      </w:r>
      <w:r w:rsidRPr="003C74AB">
        <w:rPr>
          <w:sz w:val="26"/>
          <w:szCs w:val="26"/>
        </w:rPr>
        <w:t xml:space="preserve">Topological analysis reveals that the three-dimensional framework of MOF-592 adopts a new </w:t>
      </w:r>
      <w:r w:rsidR="001F69E3" w:rsidRPr="001F69E3">
        <w:rPr>
          <w:b/>
          <w:sz w:val="26"/>
          <w:szCs w:val="26"/>
        </w:rPr>
        <w:t xml:space="preserve">3,3,8-connected </w:t>
      </w:r>
      <w:r w:rsidR="001F69E3">
        <w:rPr>
          <w:sz w:val="26"/>
          <w:szCs w:val="26"/>
        </w:rPr>
        <w:t>net</w:t>
      </w:r>
      <w:r w:rsidRPr="003C74AB">
        <w:rPr>
          <w:sz w:val="26"/>
          <w:szCs w:val="26"/>
        </w:rPr>
        <w:t xml:space="preserve"> with a point symbol of</w:t>
      </w:r>
      <w:r w:rsidRPr="003C74AB">
        <w:rPr>
          <w:sz w:val="26"/>
          <w:szCs w:val="26"/>
          <w:lang w:val="en-SG"/>
        </w:rPr>
        <w:t xml:space="preserve"> </w:t>
      </w:r>
      <w:r w:rsidRPr="003C74AB">
        <w:rPr>
          <w:sz w:val="26"/>
          <w:szCs w:val="26"/>
        </w:rPr>
        <w:t>(4.6</w:t>
      </w:r>
      <w:r w:rsidRPr="003C74AB">
        <w:rPr>
          <w:sz w:val="26"/>
          <w:szCs w:val="26"/>
          <w:vertAlign w:val="superscript"/>
        </w:rPr>
        <w:t>2</w:t>
      </w:r>
      <w:r w:rsidRPr="003C74AB">
        <w:rPr>
          <w:sz w:val="26"/>
          <w:szCs w:val="26"/>
        </w:rPr>
        <w:t>)</w:t>
      </w:r>
      <w:r w:rsidRPr="003C74AB">
        <w:rPr>
          <w:sz w:val="26"/>
          <w:szCs w:val="26"/>
          <w:vertAlign w:val="subscript"/>
        </w:rPr>
        <w:t>2</w:t>
      </w:r>
      <w:r w:rsidRPr="003C74AB">
        <w:rPr>
          <w:sz w:val="26"/>
          <w:szCs w:val="26"/>
        </w:rPr>
        <w:t>(4</w:t>
      </w:r>
      <w:r w:rsidRPr="003C74AB">
        <w:rPr>
          <w:sz w:val="26"/>
          <w:szCs w:val="26"/>
          <w:vertAlign w:val="superscript"/>
        </w:rPr>
        <w:t>2</w:t>
      </w:r>
      <w:r w:rsidRPr="003C74AB">
        <w:rPr>
          <w:sz w:val="26"/>
          <w:szCs w:val="26"/>
        </w:rPr>
        <w:t>.6</w:t>
      </w:r>
      <w:r w:rsidRPr="003C74AB">
        <w:rPr>
          <w:sz w:val="26"/>
          <w:szCs w:val="26"/>
          <w:vertAlign w:val="superscript"/>
        </w:rPr>
        <w:t>12</w:t>
      </w:r>
      <w:r w:rsidRPr="003C74AB">
        <w:rPr>
          <w:sz w:val="26"/>
          <w:szCs w:val="26"/>
        </w:rPr>
        <w:t>.8</w:t>
      </w:r>
      <w:r w:rsidRPr="003C74AB">
        <w:rPr>
          <w:sz w:val="26"/>
          <w:szCs w:val="26"/>
          <w:vertAlign w:val="superscript"/>
        </w:rPr>
        <w:t>14</w:t>
      </w:r>
      <w:r w:rsidRPr="003C74AB">
        <w:rPr>
          <w:sz w:val="26"/>
          <w:szCs w:val="26"/>
        </w:rPr>
        <w:t>)(6</w:t>
      </w:r>
      <w:r w:rsidRPr="003C74AB">
        <w:rPr>
          <w:sz w:val="26"/>
          <w:szCs w:val="26"/>
          <w:vertAlign w:val="superscript"/>
        </w:rPr>
        <w:t>2</w:t>
      </w:r>
      <w:r w:rsidRPr="003C74AB">
        <w:rPr>
          <w:sz w:val="26"/>
          <w:szCs w:val="26"/>
        </w:rPr>
        <w:t>.8)</w:t>
      </w:r>
      <w:r w:rsidRPr="003C74AB">
        <w:rPr>
          <w:sz w:val="26"/>
          <w:szCs w:val="26"/>
          <w:vertAlign w:val="subscript"/>
        </w:rPr>
        <w:t>4</w:t>
      </w:r>
      <w:r w:rsidRPr="003C74AB">
        <w:rPr>
          <w:sz w:val="26"/>
          <w:szCs w:val="26"/>
          <w:lang w:val="en-SG"/>
        </w:rPr>
        <w:t xml:space="preserve"> due to</w:t>
      </w:r>
      <w:r>
        <w:rPr>
          <w:sz w:val="26"/>
          <w:szCs w:val="26"/>
          <w:lang w:val="en-SG"/>
        </w:rPr>
        <w:t xml:space="preserve"> </w:t>
      </w:r>
      <w:r w:rsidRPr="003C74AB">
        <w:rPr>
          <w:sz w:val="26"/>
          <w:szCs w:val="26"/>
          <w:lang w:val="en-SG"/>
        </w:rPr>
        <w:t>the linking of 8-c inorganic SBUs and three distinct types of 3-c nodes de</w:t>
      </w:r>
      <w:r>
        <w:rPr>
          <w:sz w:val="26"/>
          <w:szCs w:val="26"/>
          <w:lang w:val="en-SG"/>
        </w:rPr>
        <w:t>rived from the organic linkers.</w:t>
      </w:r>
      <w:r w:rsidR="001F69E3">
        <w:rPr>
          <w:sz w:val="26"/>
          <w:szCs w:val="26"/>
          <w:lang w:val="en-SG"/>
        </w:rPr>
        <w:t xml:space="preserve"> MOF-891 </w:t>
      </w:r>
      <w:r w:rsidR="001F69E3" w:rsidRPr="001F69E3">
        <w:rPr>
          <w:bCs/>
          <w:sz w:val="26"/>
          <w:szCs w:val="26"/>
        </w:rPr>
        <w:t xml:space="preserve">with the new </w:t>
      </w:r>
      <w:r w:rsidR="001F69E3" w:rsidRPr="001F69E3">
        <w:rPr>
          <w:b/>
          <w:bCs/>
          <w:sz w:val="26"/>
          <w:szCs w:val="26"/>
        </w:rPr>
        <w:t>hhp</w:t>
      </w:r>
      <w:r w:rsidR="001F69E3" w:rsidRPr="001F69E3">
        <w:rPr>
          <w:bCs/>
          <w:sz w:val="26"/>
          <w:szCs w:val="26"/>
        </w:rPr>
        <w:t xml:space="preserve"> topology results from the linking of infinite rods with trigonal prismatic (discrete Cu</w:t>
      </w:r>
      <w:r w:rsidR="001F69E3" w:rsidRPr="001F69E3">
        <w:rPr>
          <w:bCs/>
          <w:sz w:val="26"/>
          <w:szCs w:val="26"/>
          <w:vertAlign w:val="subscript"/>
        </w:rPr>
        <w:t>3</w:t>
      </w:r>
      <w:r w:rsidR="001F69E3" w:rsidRPr="001F69E3">
        <w:rPr>
          <w:bCs/>
          <w:sz w:val="26"/>
          <w:szCs w:val="26"/>
        </w:rPr>
        <w:t xml:space="preserve"> </w:t>
      </w:r>
      <w:r w:rsidR="001F69E3" w:rsidRPr="001F69E3">
        <w:rPr>
          <w:bCs/>
          <w:sz w:val="26"/>
          <w:szCs w:val="26"/>
        </w:rPr>
        <w:lastRenderedPageBreak/>
        <w:t xml:space="preserve">clusters) </w:t>
      </w:r>
      <w:r w:rsidR="001F69E3">
        <w:rPr>
          <w:bCs/>
          <w:sz w:val="26"/>
          <w:szCs w:val="26"/>
        </w:rPr>
        <w:t xml:space="preserve">and hexagonal (CPB linker) SBUs. </w:t>
      </w:r>
      <w:r w:rsidR="001F69E3" w:rsidRPr="001F69E3">
        <w:rPr>
          <w:bCs/>
          <w:sz w:val="26"/>
          <w:szCs w:val="26"/>
        </w:rPr>
        <w:t>This is the first framework with a topology derived from a combination of discrete and rod-shaped SBUs in one structure.</w:t>
      </w:r>
    </w:p>
    <w:p w:rsidR="00AC2771" w:rsidRPr="00AC2771" w:rsidRDefault="00AC2771" w:rsidP="00AC2771">
      <w:pPr>
        <w:spacing w:line="276" w:lineRule="auto"/>
        <w:ind w:firstLine="720"/>
        <w:jc w:val="both"/>
        <w:rPr>
          <w:sz w:val="26"/>
          <w:szCs w:val="26"/>
        </w:rPr>
      </w:pPr>
      <w:r w:rsidRPr="00AC2771">
        <w:rPr>
          <w:sz w:val="26"/>
          <w:szCs w:val="26"/>
        </w:rPr>
        <w:t>MOF-592 was proven as a promising adsorbent for the CO</w:t>
      </w:r>
      <w:r w:rsidRPr="00AC2771">
        <w:rPr>
          <w:sz w:val="26"/>
          <w:szCs w:val="26"/>
          <w:vertAlign w:val="subscript"/>
        </w:rPr>
        <w:t>2</w:t>
      </w:r>
      <w:r w:rsidRPr="00AC2771">
        <w:rPr>
          <w:sz w:val="26"/>
          <w:szCs w:val="26"/>
        </w:rPr>
        <w:t xml:space="preserve"> separation over N</w:t>
      </w:r>
      <w:r w:rsidRPr="00AC2771">
        <w:rPr>
          <w:sz w:val="26"/>
          <w:szCs w:val="26"/>
          <w:vertAlign w:val="subscript"/>
        </w:rPr>
        <w:t>2</w:t>
      </w:r>
      <w:r w:rsidRPr="00AC2771">
        <w:rPr>
          <w:sz w:val="26"/>
          <w:szCs w:val="26"/>
        </w:rPr>
        <w:t xml:space="preserve"> (1.2 wt% CO</w:t>
      </w:r>
      <w:r w:rsidRPr="00AC2771">
        <w:rPr>
          <w:sz w:val="26"/>
          <w:szCs w:val="26"/>
          <w:vertAlign w:val="subscript"/>
        </w:rPr>
        <w:t>2</w:t>
      </w:r>
      <w:r w:rsidRPr="00AC2771">
        <w:rPr>
          <w:sz w:val="26"/>
          <w:szCs w:val="26"/>
        </w:rPr>
        <w:t xml:space="preserve"> capacity). The effective CO</w:t>
      </w:r>
      <w:r w:rsidRPr="00AC2771">
        <w:rPr>
          <w:sz w:val="26"/>
          <w:szCs w:val="26"/>
          <w:vertAlign w:val="subscript"/>
        </w:rPr>
        <w:t>2</w:t>
      </w:r>
      <w:r w:rsidRPr="00AC2771">
        <w:rPr>
          <w:sz w:val="26"/>
          <w:szCs w:val="26"/>
        </w:rPr>
        <w:t xml:space="preserve"> separation by MOF-592 was successfully demonstrated in three consecutive cycles of dynamic measurement with simple N</w:t>
      </w:r>
      <w:r w:rsidRPr="00AC2771">
        <w:rPr>
          <w:sz w:val="26"/>
          <w:szCs w:val="26"/>
          <w:vertAlign w:val="subscript"/>
        </w:rPr>
        <w:t>2</w:t>
      </w:r>
      <w:r w:rsidRPr="00AC2771">
        <w:rPr>
          <w:sz w:val="26"/>
          <w:szCs w:val="26"/>
        </w:rPr>
        <w:t xml:space="preserve"> flow for regeneration. </w:t>
      </w:r>
    </w:p>
    <w:p w:rsidR="00AC2771" w:rsidRPr="00AC2771" w:rsidRDefault="00AC2771" w:rsidP="00AC2771">
      <w:pPr>
        <w:spacing w:line="276" w:lineRule="auto"/>
        <w:ind w:firstLine="720"/>
        <w:jc w:val="both"/>
        <w:rPr>
          <w:sz w:val="26"/>
          <w:szCs w:val="26"/>
        </w:rPr>
      </w:pPr>
      <w:r w:rsidRPr="00AC2771">
        <w:rPr>
          <w:sz w:val="26"/>
          <w:szCs w:val="26"/>
        </w:rPr>
        <w:t xml:space="preserve">MOF-590 was found to be an excellent recyclable catalyst with </w:t>
      </w:r>
      <w:r w:rsidR="0002645B" w:rsidRPr="0002645B">
        <w:rPr>
          <w:sz w:val="26"/>
          <w:szCs w:val="26"/>
        </w:rPr>
        <w:t>with exceptional conversion (96%), sel</w:t>
      </w:r>
      <w:r w:rsidR="0002645B">
        <w:rPr>
          <w:sz w:val="26"/>
          <w:szCs w:val="26"/>
        </w:rPr>
        <w:t xml:space="preserve">ectivity (95%), and yield (91%) under mild condition </w:t>
      </w:r>
      <w:r w:rsidR="0002645B" w:rsidRPr="0002645B">
        <w:rPr>
          <w:sz w:val="26"/>
          <w:szCs w:val="26"/>
        </w:rPr>
        <w:t>(1 atm CO</w:t>
      </w:r>
      <w:r w:rsidR="0002645B" w:rsidRPr="0002645B">
        <w:rPr>
          <w:sz w:val="26"/>
          <w:szCs w:val="26"/>
          <w:vertAlign w:val="subscript"/>
        </w:rPr>
        <w:t>2</w:t>
      </w:r>
      <w:r w:rsidR="0002645B" w:rsidRPr="0002645B">
        <w:rPr>
          <w:sz w:val="26"/>
          <w:szCs w:val="26"/>
        </w:rPr>
        <w:t>, 80 °C, and without solvent).</w:t>
      </w:r>
    </w:p>
    <w:p w:rsidR="00AC2771" w:rsidRPr="00AC2771" w:rsidRDefault="00AC2771" w:rsidP="00AC2771">
      <w:pPr>
        <w:spacing w:line="276" w:lineRule="auto"/>
        <w:ind w:firstLine="720"/>
        <w:jc w:val="both"/>
        <w:rPr>
          <w:sz w:val="26"/>
          <w:szCs w:val="26"/>
        </w:rPr>
      </w:pPr>
      <w:r w:rsidRPr="00AC2771">
        <w:rPr>
          <w:sz w:val="26"/>
          <w:szCs w:val="26"/>
        </w:rPr>
        <w:t xml:space="preserve">MOF-891 was demonstrated to exhibit remarkable catalytic activity in the bis(indolyl)methanes synthesis. The method was carried out under mild conditions (room temperature, 1.5-2 h) with the effective assistance of ultrasound irradiation leading to excellent product yields (up to 92% yield). </w:t>
      </w:r>
    </w:p>
    <w:p w:rsidR="002B466C" w:rsidRPr="00A976E0" w:rsidRDefault="002B466C" w:rsidP="002B466C">
      <w:pPr>
        <w:ind w:left="360"/>
        <w:jc w:val="both"/>
        <w:rPr>
          <w:sz w:val="26"/>
          <w:szCs w:val="26"/>
        </w:rPr>
      </w:pPr>
    </w:p>
    <w:p w:rsidR="002B466C" w:rsidRDefault="002B466C" w:rsidP="002B466C">
      <w:pPr>
        <w:spacing w:line="276" w:lineRule="auto"/>
        <w:jc w:val="both"/>
        <w:rPr>
          <w:sz w:val="26"/>
          <w:szCs w:val="26"/>
        </w:rPr>
      </w:pPr>
      <w:r w:rsidRPr="00A976E0">
        <w:rPr>
          <w:sz w:val="26"/>
          <w:szCs w:val="26"/>
        </w:rPr>
        <w:t xml:space="preserve">3. APPLICATIONS AND OUTLOOKS  </w:t>
      </w:r>
    </w:p>
    <w:p w:rsidR="00ED53EF" w:rsidRDefault="00ED53EF" w:rsidP="00ED53EF">
      <w:pPr>
        <w:spacing w:line="276" w:lineRule="auto"/>
        <w:ind w:firstLine="720"/>
        <w:jc w:val="both"/>
        <w:rPr>
          <w:sz w:val="26"/>
          <w:szCs w:val="26"/>
        </w:rPr>
      </w:pPr>
      <w:r>
        <w:rPr>
          <w:sz w:val="26"/>
          <w:szCs w:val="26"/>
        </w:rPr>
        <w:t xml:space="preserve">These finding </w:t>
      </w:r>
      <w:r w:rsidRPr="00836501">
        <w:rPr>
          <w:sz w:val="26"/>
          <w:szCs w:val="26"/>
        </w:rPr>
        <w:t>demonstrate that the choice of linker and metal system is important for the constitution of a framework structure</w:t>
      </w:r>
      <w:r>
        <w:rPr>
          <w:sz w:val="26"/>
          <w:szCs w:val="26"/>
        </w:rPr>
        <w:t xml:space="preserve"> as well as for its properties. </w:t>
      </w:r>
      <w:r w:rsidRPr="00836501">
        <w:rPr>
          <w:sz w:val="26"/>
          <w:szCs w:val="26"/>
        </w:rPr>
        <w:t>Due to the high coordination number of metal and organic SBUs</w:t>
      </w:r>
      <w:r w:rsidR="000C4EEE">
        <w:rPr>
          <w:sz w:val="26"/>
          <w:szCs w:val="26"/>
        </w:rPr>
        <w:t xml:space="preserve"> </w:t>
      </w:r>
      <w:r w:rsidR="000C4EEE">
        <w:t>and the pi-pi interactions between aromatics</w:t>
      </w:r>
      <w:r w:rsidRPr="00836501">
        <w:rPr>
          <w:sz w:val="26"/>
          <w:szCs w:val="26"/>
        </w:rPr>
        <w:t>, the resultant frameworks are not only new, stable but also highly active for CO</w:t>
      </w:r>
      <w:r w:rsidRPr="00836501">
        <w:rPr>
          <w:sz w:val="26"/>
          <w:szCs w:val="26"/>
          <w:vertAlign w:val="subscript"/>
        </w:rPr>
        <w:t>2</w:t>
      </w:r>
      <w:r w:rsidRPr="00836501">
        <w:rPr>
          <w:sz w:val="26"/>
          <w:szCs w:val="26"/>
        </w:rPr>
        <w:t xml:space="preserve"> separation and catalytic application.</w:t>
      </w:r>
    </w:p>
    <w:p w:rsidR="00AD1237" w:rsidRDefault="002A3FA9" w:rsidP="00AC2771">
      <w:pPr>
        <w:spacing w:line="276" w:lineRule="auto"/>
        <w:ind w:firstLine="720"/>
        <w:jc w:val="both"/>
        <w:rPr>
          <w:sz w:val="26"/>
          <w:szCs w:val="26"/>
        </w:rPr>
      </w:pPr>
      <w:r>
        <w:rPr>
          <w:sz w:val="26"/>
          <w:szCs w:val="26"/>
        </w:rPr>
        <w:t xml:space="preserve">The combination of Ln </w:t>
      </w:r>
      <w:r w:rsidR="00AD1237">
        <w:rPr>
          <w:sz w:val="26"/>
          <w:szCs w:val="26"/>
        </w:rPr>
        <w:t>clusters and naphtalene diimide-linker shows high catalytic activity for the one-pot oxidative carboxylation.</w:t>
      </w:r>
    </w:p>
    <w:p w:rsidR="00AD1237" w:rsidRDefault="006C1D64" w:rsidP="00AC2771">
      <w:pPr>
        <w:spacing w:line="276" w:lineRule="auto"/>
        <w:ind w:firstLine="720"/>
        <w:jc w:val="both"/>
        <w:rPr>
          <w:sz w:val="26"/>
          <w:szCs w:val="26"/>
        </w:rPr>
      </w:pPr>
      <w:r>
        <w:rPr>
          <w:sz w:val="26"/>
          <w:szCs w:val="26"/>
        </w:rPr>
        <w:t xml:space="preserve">In MOF-891, </w:t>
      </w:r>
      <w:r w:rsidRPr="006C1D64">
        <w:rPr>
          <w:sz w:val="26"/>
          <w:szCs w:val="26"/>
        </w:rPr>
        <w:t>there exist two types of copper clusters</w:t>
      </w:r>
      <w:r w:rsidR="007D1A29">
        <w:rPr>
          <w:sz w:val="26"/>
          <w:szCs w:val="26"/>
        </w:rPr>
        <w:t xml:space="preserve"> (Lewis acidic sites)</w:t>
      </w:r>
      <w:r w:rsidRPr="006C1D64">
        <w:rPr>
          <w:sz w:val="26"/>
          <w:szCs w:val="26"/>
        </w:rPr>
        <w:t>, one discrete and one infinite</w:t>
      </w:r>
      <w:r w:rsidR="007D1A29">
        <w:rPr>
          <w:sz w:val="26"/>
          <w:szCs w:val="26"/>
        </w:rPr>
        <w:t xml:space="preserve"> </w:t>
      </w:r>
      <w:r w:rsidRPr="006C1D64">
        <w:rPr>
          <w:sz w:val="26"/>
          <w:szCs w:val="26"/>
        </w:rPr>
        <w:t>rod, both are formed through water molecules</w:t>
      </w:r>
      <w:r w:rsidR="007D1A29">
        <w:rPr>
          <w:sz w:val="26"/>
          <w:szCs w:val="26"/>
        </w:rPr>
        <w:t xml:space="preserve"> (</w:t>
      </w:r>
      <w:r w:rsidR="007D1A29" w:rsidRPr="007D1A29">
        <w:rPr>
          <w:sz w:val="26"/>
          <w:szCs w:val="26"/>
        </w:rPr>
        <w:t>hypothetically served as strong Brønsted acidic sites</w:t>
      </w:r>
      <w:r w:rsidR="007D1A29">
        <w:rPr>
          <w:sz w:val="26"/>
          <w:szCs w:val="26"/>
        </w:rPr>
        <w:t>)</w:t>
      </w:r>
      <w:r w:rsidRPr="006C1D64">
        <w:rPr>
          <w:sz w:val="26"/>
          <w:szCs w:val="26"/>
        </w:rPr>
        <w:t xml:space="preserve"> triggering hydrogen bonds demonstrated the participation as </w:t>
      </w:r>
      <w:r w:rsidR="003362EC">
        <w:rPr>
          <w:sz w:val="26"/>
          <w:szCs w:val="26"/>
        </w:rPr>
        <w:t xml:space="preserve">highly </w:t>
      </w:r>
      <w:r w:rsidRPr="006C1D64">
        <w:rPr>
          <w:sz w:val="26"/>
          <w:szCs w:val="26"/>
        </w:rPr>
        <w:t>catalytic active site for the Friedel–Crafts alkylation reaction.</w:t>
      </w:r>
    </w:p>
    <w:p w:rsidR="00C30CBA" w:rsidRPr="00A976E0" w:rsidRDefault="00C30CBA" w:rsidP="002B466C">
      <w:pPr>
        <w:jc w:val="both"/>
        <w:rPr>
          <w:sz w:val="26"/>
          <w:szCs w:val="26"/>
        </w:rPr>
      </w:pPr>
    </w:p>
    <w:tbl>
      <w:tblPr>
        <w:tblW w:w="0" w:type="auto"/>
        <w:tblLook w:val="01E0" w:firstRow="1" w:lastRow="1" w:firstColumn="1" w:lastColumn="1" w:noHBand="0" w:noVBand="0"/>
      </w:tblPr>
      <w:tblGrid>
        <w:gridCol w:w="5245"/>
        <w:gridCol w:w="4088"/>
      </w:tblGrid>
      <w:tr w:rsidR="002B466C" w:rsidRPr="00A976E0" w:rsidTr="007B6643">
        <w:tc>
          <w:tcPr>
            <w:tcW w:w="5245" w:type="dxa"/>
          </w:tcPr>
          <w:p w:rsidR="002B466C" w:rsidRPr="00A976E0" w:rsidRDefault="002B466C" w:rsidP="00B621AD">
            <w:pPr>
              <w:jc w:val="center"/>
              <w:rPr>
                <w:b/>
                <w:sz w:val="26"/>
                <w:szCs w:val="26"/>
              </w:rPr>
            </w:pPr>
            <w:r w:rsidRPr="00A976E0">
              <w:rPr>
                <w:b/>
                <w:sz w:val="26"/>
                <w:szCs w:val="26"/>
              </w:rPr>
              <w:t>SUPERVISOR</w:t>
            </w:r>
          </w:p>
          <w:p w:rsidR="002B466C" w:rsidRDefault="002B466C" w:rsidP="00B621AD">
            <w:pPr>
              <w:jc w:val="center"/>
              <w:rPr>
                <w:sz w:val="26"/>
                <w:szCs w:val="26"/>
              </w:rPr>
            </w:pPr>
          </w:p>
          <w:p w:rsidR="007B6643" w:rsidRDefault="007B6643" w:rsidP="00B621AD">
            <w:pPr>
              <w:jc w:val="center"/>
              <w:rPr>
                <w:sz w:val="26"/>
                <w:szCs w:val="26"/>
              </w:rPr>
            </w:pPr>
          </w:p>
          <w:p w:rsidR="007B6643" w:rsidRDefault="007B6643" w:rsidP="00B621AD">
            <w:pPr>
              <w:jc w:val="center"/>
              <w:rPr>
                <w:sz w:val="26"/>
                <w:szCs w:val="26"/>
              </w:rPr>
            </w:pPr>
          </w:p>
          <w:p w:rsidR="007B6643" w:rsidRDefault="007B6643" w:rsidP="00B621AD">
            <w:pPr>
              <w:jc w:val="center"/>
              <w:rPr>
                <w:sz w:val="26"/>
                <w:szCs w:val="26"/>
              </w:rPr>
            </w:pPr>
          </w:p>
          <w:p w:rsidR="007B6643" w:rsidRPr="007B6643" w:rsidRDefault="007B6643" w:rsidP="00B621AD">
            <w:pPr>
              <w:jc w:val="center"/>
              <w:rPr>
                <w:b/>
                <w:sz w:val="26"/>
                <w:szCs w:val="26"/>
              </w:rPr>
            </w:pPr>
            <w:r w:rsidRPr="007B6643">
              <w:rPr>
                <w:b/>
                <w:sz w:val="26"/>
                <w:szCs w:val="26"/>
              </w:rPr>
              <w:t>Ho Thi Cam Hoai        Nguyen Cong Tranh</w:t>
            </w:r>
          </w:p>
        </w:tc>
        <w:tc>
          <w:tcPr>
            <w:tcW w:w="4088" w:type="dxa"/>
          </w:tcPr>
          <w:p w:rsidR="002B466C" w:rsidRPr="00A976E0" w:rsidRDefault="002B466C" w:rsidP="00B621AD">
            <w:pPr>
              <w:jc w:val="center"/>
              <w:rPr>
                <w:b/>
                <w:sz w:val="26"/>
                <w:szCs w:val="26"/>
              </w:rPr>
            </w:pPr>
            <w:r w:rsidRPr="00A976E0">
              <w:rPr>
                <w:b/>
                <w:sz w:val="26"/>
                <w:szCs w:val="26"/>
              </w:rPr>
              <w:t>PhD STUDENT</w:t>
            </w:r>
          </w:p>
          <w:p w:rsidR="002B466C" w:rsidRPr="00A976E0" w:rsidRDefault="002B466C" w:rsidP="00B621AD">
            <w:pPr>
              <w:jc w:val="center"/>
              <w:rPr>
                <w:sz w:val="26"/>
                <w:szCs w:val="26"/>
              </w:rPr>
            </w:pPr>
          </w:p>
          <w:p w:rsidR="002B466C" w:rsidRDefault="002B466C" w:rsidP="00B621AD">
            <w:pPr>
              <w:rPr>
                <w:sz w:val="26"/>
                <w:szCs w:val="26"/>
              </w:rPr>
            </w:pPr>
          </w:p>
          <w:p w:rsidR="007B6643" w:rsidRDefault="007B6643" w:rsidP="00B621AD">
            <w:pPr>
              <w:rPr>
                <w:sz w:val="26"/>
                <w:szCs w:val="26"/>
              </w:rPr>
            </w:pPr>
          </w:p>
          <w:p w:rsidR="007B6643" w:rsidRPr="00A976E0" w:rsidRDefault="007B6643" w:rsidP="00B621AD">
            <w:pPr>
              <w:rPr>
                <w:sz w:val="26"/>
                <w:szCs w:val="26"/>
              </w:rPr>
            </w:pPr>
          </w:p>
          <w:p w:rsidR="002B466C" w:rsidRPr="007B6643" w:rsidRDefault="007B6643" w:rsidP="00031E01">
            <w:pPr>
              <w:jc w:val="center"/>
              <w:rPr>
                <w:b/>
                <w:sz w:val="26"/>
                <w:szCs w:val="26"/>
              </w:rPr>
            </w:pPr>
            <w:r w:rsidRPr="007B6643">
              <w:rPr>
                <w:b/>
                <w:sz w:val="26"/>
                <w:szCs w:val="26"/>
              </w:rPr>
              <w:t>Nguyen Thi Diem Huong</w:t>
            </w:r>
          </w:p>
        </w:tc>
      </w:tr>
    </w:tbl>
    <w:p w:rsidR="002B466C" w:rsidRPr="00A976E0" w:rsidRDefault="002B466C" w:rsidP="002B466C">
      <w:pPr>
        <w:rPr>
          <w:sz w:val="26"/>
          <w:szCs w:val="26"/>
        </w:rPr>
      </w:pPr>
    </w:p>
    <w:p w:rsidR="002B466C" w:rsidRPr="00A976E0" w:rsidRDefault="002B466C" w:rsidP="002B466C">
      <w:pPr>
        <w:jc w:val="center"/>
        <w:rPr>
          <w:b/>
          <w:sz w:val="26"/>
          <w:szCs w:val="26"/>
        </w:rPr>
      </w:pPr>
      <w:r w:rsidRPr="00A976E0">
        <w:rPr>
          <w:b/>
          <w:sz w:val="26"/>
          <w:szCs w:val="26"/>
        </w:rPr>
        <w:t>CONFIRMATION OF THE UNIVERSITY OF SCIENCE</w:t>
      </w:r>
    </w:p>
    <w:p w:rsidR="002B466C" w:rsidRPr="00A976E0" w:rsidRDefault="002B466C" w:rsidP="002B466C">
      <w:pPr>
        <w:jc w:val="center"/>
        <w:rPr>
          <w:b/>
          <w:sz w:val="26"/>
          <w:szCs w:val="26"/>
          <w:lang w:val="vi-VN"/>
        </w:rPr>
      </w:pPr>
      <w:r w:rsidRPr="00A976E0">
        <w:rPr>
          <w:b/>
          <w:sz w:val="26"/>
          <w:szCs w:val="26"/>
        </w:rPr>
        <w:t>VICE PRESIDENT</w:t>
      </w:r>
    </w:p>
    <w:p w:rsidR="002B466C" w:rsidRDefault="002B466C" w:rsidP="002B466C">
      <w:pPr>
        <w:jc w:val="center"/>
        <w:rPr>
          <w:b/>
          <w:sz w:val="26"/>
          <w:szCs w:val="26"/>
          <w:lang w:val="vi-VN"/>
        </w:rPr>
      </w:pPr>
    </w:p>
    <w:p w:rsidR="00836501" w:rsidRDefault="00836501" w:rsidP="002B466C">
      <w:pPr>
        <w:jc w:val="center"/>
        <w:rPr>
          <w:b/>
          <w:sz w:val="26"/>
          <w:szCs w:val="26"/>
          <w:lang w:val="vi-VN"/>
        </w:rPr>
      </w:pPr>
    </w:p>
    <w:p w:rsidR="00836501" w:rsidRDefault="00836501" w:rsidP="002B466C">
      <w:pPr>
        <w:jc w:val="center"/>
        <w:rPr>
          <w:b/>
          <w:sz w:val="26"/>
          <w:szCs w:val="26"/>
          <w:lang w:val="vi-VN"/>
        </w:rPr>
      </w:pPr>
    </w:p>
    <w:p w:rsidR="00836501" w:rsidRDefault="00836501" w:rsidP="002B466C">
      <w:pPr>
        <w:jc w:val="center"/>
        <w:rPr>
          <w:b/>
          <w:sz w:val="26"/>
          <w:szCs w:val="26"/>
          <w:lang w:val="vi-VN"/>
        </w:rPr>
      </w:pPr>
    </w:p>
    <w:p w:rsidR="00831FC4" w:rsidRDefault="002B466C" w:rsidP="00581C2E">
      <w:pPr>
        <w:jc w:val="center"/>
      </w:pPr>
      <w:r w:rsidRPr="00A976E0">
        <w:rPr>
          <w:b/>
          <w:sz w:val="26"/>
          <w:szCs w:val="26"/>
        </w:rPr>
        <w:t>Tran Le Quan</w:t>
      </w:r>
    </w:p>
    <w:sectPr w:rsidR="00831FC4" w:rsidSect="00BD5464">
      <w:pgSz w:w="11907" w:h="16840" w:code="9"/>
      <w:pgMar w:top="567" w:right="1134"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NI-Times">
    <w:panose1 w:val="00000000000000000000"/>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3E33EF"/>
    <w:multiLevelType w:val="singleLevel"/>
    <w:tmpl w:val="3DA8A2D2"/>
    <w:lvl w:ilvl="0">
      <w:start w:val="1"/>
      <w:numFmt w:val="decimal"/>
      <w:lvlText w:val="%1."/>
      <w:lvlJc w:val="left"/>
      <w:pPr>
        <w:tabs>
          <w:tab w:val="num" w:pos="360"/>
        </w:tabs>
        <w:ind w:left="360" w:hanging="360"/>
      </w:pPr>
      <w:rPr>
        <w:rFonts w:hint="default"/>
      </w:rPr>
    </w:lvl>
  </w:abstractNum>
  <w:abstractNum w:abstractNumId="1">
    <w:nsid w:val="5E675398"/>
    <w:multiLevelType w:val="hybridMultilevel"/>
    <w:tmpl w:val="D186AB82"/>
    <w:lvl w:ilvl="0" w:tplc="02E08C66">
      <w:start w:val="2"/>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4D76B88"/>
    <w:multiLevelType w:val="hybridMultilevel"/>
    <w:tmpl w:val="45E0F1B2"/>
    <w:lvl w:ilvl="0" w:tplc="193202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D911410"/>
    <w:multiLevelType w:val="singleLevel"/>
    <w:tmpl w:val="BCA464AE"/>
    <w:lvl w:ilvl="0">
      <w:start w:val="1"/>
      <w:numFmt w:val="bullet"/>
      <w:lvlText w:val="-"/>
      <w:lvlJc w:val="left"/>
      <w:pPr>
        <w:tabs>
          <w:tab w:val="num" w:pos="927"/>
        </w:tabs>
        <w:ind w:left="927" w:hanging="360"/>
      </w:pPr>
      <w:rPr>
        <w:rFonts w:ascii="Times New Roman" w:hAnsi="Times New Roman"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464"/>
    <w:rsid w:val="0002645B"/>
    <w:rsid w:val="00031E01"/>
    <w:rsid w:val="000C0889"/>
    <w:rsid w:val="000C4EEE"/>
    <w:rsid w:val="00117431"/>
    <w:rsid w:val="00141ACC"/>
    <w:rsid w:val="00184D10"/>
    <w:rsid w:val="001D66C2"/>
    <w:rsid w:val="001F69E3"/>
    <w:rsid w:val="002A3FA9"/>
    <w:rsid w:val="002B466C"/>
    <w:rsid w:val="003362EC"/>
    <w:rsid w:val="003B0615"/>
    <w:rsid w:val="003C74AB"/>
    <w:rsid w:val="003D2CF6"/>
    <w:rsid w:val="003E7D56"/>
    <w:rsid w:val="00581C2E"/>
    <w:rsid w:val="005D5571"/>
    <w:rsid w:val="006801B8"/>
    <w:rsid w:val="006C1D64"/>
    <w:rsid w:val="006F437F"/>
    <w:rsid w:val="00702194"/>
    <w:rsid w:val="007B6643"/>
    <w:rsid w:val="007C2C19"/>
    <w:rsid w:val="007D1A29"/>
    <w:rsid w:val="00831FC4"/>
    <w:rsid w:val="00836501"/>
    <w:rsid w:val="009A16B5"/>
    <w:rsid w:val="00A01542"/>
    <w:rsid w:val="00AA4177"/>
    <w:rsid w:val="00AC2771"/>
    <w:rsid w:val="00AC557C"/>
    <w:rsid w:val="00AD1237"/>
    <w:rsid w:val="00BD5464"/>
    <w:rsid w:val="00C30CBA"/>
    <w:rsid w:val="00CF3616"/>
    <w:rsid w:val="00CF3785"/>
    <w:rsid w:val="00E01FC2"/>
    <w:rsid w:val="00ED53EF"/>
    <w:rsid w:val="00F5271E"/>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44718A-74FE-44FF-A6FB-9A73FBE53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46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D5464"/>
  </w:style>
  <w:style w:type="character" w:customStyle="1" w:styleId="BodyTextIndentChar">
    <w:name w:val="Body Text Indent Char"/>
    <w:basedOn w:val="DefaultParagraphFont"/>
    <w:link w:val="BodyTextIndent"/>
    <w:rsid w:val="00BD5464"/>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AA41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1270</Words>
  <Characters>7240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Huong Nguyen Thi Diem</dc:creator>
  <cp:keywords/>
  <dc:description/>
  <cp:lastModifiedBy>Huong Nguyen Thi Diem</cp:lastModifiedBy>
  <cp:revision>6</cp:revision>
  <dcterms:created xsi:type="dcterms:W3CDTF">2019-10-07T06:06:00Z</dcterms:created>
  <dcterms:modified xsi:type="dcterms:W3CDTF">2019-10-08T11:54:00Z</dcterms:modified>
</cp:coreProperties>
</file>