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D3" w:rsidRDefault="005005D3" w:rsidP="005005D3">
      <w:pPr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</w:p>
    <w:p w:rsidR="005005D3" w:rsidRDefault="005005D3" w:rsidP="005005D3">
      <w:pPr>
        <w:ind w:firstLine="142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  <w:r w:rsidRPr="00396F65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  <w:t xml:space="preserve">TRƯỜNG ĐẠI HỌC khoa HỌC TỰ NHIÊN </w:t>
      </w:r>
    </w:p>
    <w:p w:rsidR="005005D3" w:rsidRDefault="005005D3" w:rsidP="005005D3">
      <w:pPr>
        <w:ind w:firstLine="142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9A3616">
        <w:rPr>
          <w:rFonts w:ascii="Times New Roman" w:eastAsia="Times New Roman" w:hAnsi="Times New Roman"/>
          <w:b/>
          <w:bCs/>
          <w:caps/>
          <w:sz w:val="26"/>
          <w:szCs w:val="26"/>
        </w:rPr>
        <w:t>TRUNG TÂM NGOẠI NGỮ</w:t>
      </w:r>
    </w:p>
    <w:p w:rsidR="005005D3" w:rsidRPr="009A3616" w:rsidRDefault="005005D3" w:rsidP="005005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2A517C" w:rsidRPr="004F389A" w:rsidRDefault="005005D3" w:rsidP="005005D3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4F389A">
        <w:rPr>
          <w:rFonts w:ascii="Times New Roman" w:hAnsi="Times New Roman"/>
          <w:b/>
          <w:color w:val="FF0000"/>
          <w:sz w:val="30"/>
          <w:szCs w:val="30"/>
        </w:rPr>
        <w:t xml:space="preserve">MỞ CÁC LỚP LUYỆN THI CẤP TỐC </w:t>
      </w:r>
    </w:p>
    <w:p w:rsidR="005005D3" w:rsidRPr="00093D39" w:rsidRDefault="00FA5583" w:rsidP="005005D3">
      <w:pPr>
        <w:jc w:val="center"/>
        <w:rPr>
          <w:rFonts w:ascii="Times New Roman" w:hAnsi="Times New Roman"/>
          <w:b/>
          <w:sz w:val="30"/>
          <w:szCs w:val="30"/>
        </w:rPr>
      </w:pPr>
      <w:r w:rsidRPr="004F389A">
        <w:rPr>
          <w:rFonts w:ascii="Times New Roman" w:hAnsi="Times New Roman"/>
          <w:b/>
          <w:color w:val="FF0000"/>
          <w:sz w:val="30"/>
          <w:szCs w:val="30"/>
        </w:rPr>
        <w:t>TOEIC</w:t>
      </w:r>
      <w:r w:rsidR="002A517C" w:rsidRPr="004F389A">
        <w:rPr>
          <w:rFonts w:ascii="Times New Roman" w:hAnsi="Times New Roman"/>
          <w:b/>
          <w:color w:val="FF0000"/>
          <w:sz w:val="30"/>
          <w:szCs w:val="30"/>
        </w:rPr>
        <w:t xml:space="preserve"> (SPEAKING-WRITING)</w:t>
      </w:r>
      <w:r w:rsidR="003E319B">
        <w:rPr>
          <w:rFonts w:ascii="Times New Roman" w:hAnsi="Times New Roman"/>
          <w:b/>
          <w:color w:val="FF0000"/>
          <w:sz w:val="30"/>
          <w:szCs w:val="30"/>
        </w:rPr>
        <w:t xml:space="preserve">- </w:t>
      </w:r>
      <w:r w:rsidR="005005D3" w:rsidRPr="00093D39">
        <w:rPr>
          <w:rFonts w:ascii="Times New Roman" w:hAnsi="Times New Roman"/>
          <w:b/>
          <w:sz w:val="30"/>
          <w:szCs w:val="30"/>
          <w:highlight w:val="green"/>
        </w:rPr>
        <w:t xml:space="preserve">KHAI GIẢNG: </w:t>
      </w:r>
      <w:r w:rsidR="00BA5630">
        <w:rPr>
          <w:rFonts w:ascii="Times New Roman" w:hAnsi="Times New Roman"/>
          <w:b/>
          <w:sz w:val="30"/>
          <w:szCs w:val="30"/>
          <w:highlight w:val="green"/>
        </w:rPr>
        <w:t>2</w:t>
      </w:r>
      <w:r w:rsidR="0011409E">
        <w:rPr>
          <w:rFonts w:ascii="Times New Roman" w:hAnsi="Times New Roman"/>
          <w:b/>
          <w:sz w:val="30"/>
          <w:szCs w:val="30"/>
          <w:highlight w:val="green"/>
        </w:rPr>
        <w:t>1</w:t>
      </w:r>
      <w:r w:rsidR="005005D3" w:rsidRPr="00093D39">
        <w:rPr>
          <w:rFonts w:ascii="Times New Roman" w:hAnsi="Times New Roman"/>
          <w:b/>
          <w:sz w:val="30"/>
          <w:szCs w:val="30"/>
          <w:highlight w:val="green"/>
        </w:rPr>
        <w:t>/</w:t>
      </w:r>
      <w:r w:rsidR="00556805">
        <w:rPr>
          <w:rFonts w:ascii="Times New Roman" w:hAnsi="Times New Roman"/>
          <w:b/>
          <w:sz w:val="30"/>
          <w:szCs w:val="30"/>
          <w:highlight w:val="green"/>
        </w:rPr>
        <w:t>10</w:t>
      </w:r>
      <w:r w:rsidR="005005D3" w:rsidRPr="00093D39">
        <w:rPr>
          <w:rFonts w:ascii="Times New Roman" w:hAnsi="Times New Roman"/>
          <w:b/>
          <w:sz w:val="30"/>
          <w:szCs w:val="30"/>
          <w:highlight w:val="green"/>
        </w:rPr>
        <w:t>/201</w:t>
      </w:r>
      <w:r w:rsidR="00093D39" w:rsidRPr="00093D39">
        <w:rPr>
          <w:rFonts w:ascii="Times New Roman" w:hAnsi="Times New Roman"/>
          <w:b/>
          <w:sz w:val="30"/>
          <w:szCs w:val="30"/>
          <w:highlight w:val="green"/>
        </w:rPr>
        <w:t>9</w:t>
      </w:r>
    </w:p>
    <w:p w:rsidR="005005D3" w:rsidRPr="00F719C2" w:rsidRDefault="005005D3" w:rsidP="005005D3">
      <w:pPr>
        <w:ind w:left="-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719C2">
        <w:rPr>
          <w:rFonts w:ascii="Times New Roman" w:hAnsi="Times New Roman"/>
          <w:color w:val="000000"/>
          <w:sz w:val="26"/>
          <w:szCs w:val="26"/>
        </w:rPr>
        <w:t>Nh</w:t>
      </w:r>
      <w:r>
        <w:rPr>
          <w:rFonts w:ascii="Times New Roman" w:hAnsi="Times New Roman"/>
          <w:color w:val="000000"/>
          <w:sz w:val="26"/>
          <w:szCs w:val="26"/>
        </w:rPr>
        <w:t>ằm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giúp sinh viên trang bị kiến thức chuẩn bị cho kỳ thi chứng chỉ </w:t>
      </w:r>
      <w:r w:rsidR="00FA5583">
        <w:rPr>
          <w:rFonts w:ascii="Times New Roman" w:hAnsi="Times New Roman"/>
          <w:color w:val="000000"/>
          <w:sz w:val="26"/>
          <w:szCs w:val="26"/>
        </w:rPr>
        <w:t>TOEIC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theo quy định về chuẩn đầu ra tiếng Anh của trườ</w:t>
      </w:r>
      <w:r w:rsidR="00FA5583">
        <w:rPr>
          <w:rFonts w:ascii="Times New Roman" w:hAnsi="Times New Roman"/>
          <w:color w:val="000000"/>
          <w:sz w:val="26"/>
          <w:szCs w:val="26"/>
        </w:rPr>
        <w:t>ng, Trung tâm N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goại ngữ mở lớp luyện thi </w:t>
      </w:r>
      <w:r w:rsidR="00FA5583">
        <w:rPr>
          <w:rFonts w:ascii="Times New Roman" w:hAnsi="Times New Roman"/>
          <w:color w:val="000000"/>
          <w:sz w:val="26"/>
          <w:szCs w:val="26"/>
        </w:rPr>
        <w:t>TOEIC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như sau: </w:t>
      </w:r>
    </w:p>
    <w:tbl>
      <w:tblPr>
        <w:tblW w:w="10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61"/>
        <w:gridCol w:w="2160"/>
        <w:gridCol w:w="1440"/>
        <w:gridCol w:w="1530"/>
        <w:gridCol w:w="1980"/>
      </w:tblGrid>
      <w:tr w:rsidR="00412D38" w:rsidRPr="00A97535" w:rsidTr="00B54256">
        <w:trPr>
          <w:trHeight w:val="524"/>
        </w:trPr>
        <w:tc>
          <w:tcPr>
            <w:tcW w:w="708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61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lớp</w:t>
            </w:r>
          </w:p>
        </w:tc>
        <w:tc>
          <w:tcPr>
            <w:tcW w:w="216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khóa bi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ể</w:t>
            </w: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 </w:t>
            </w:r>
          </w:p>
        </w:tc>
        <w:tc>
          <w:tcPr>
            <w:tcW w:w="144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tiết</w:t>
            </w:r>
          </w:p>
        </w:tc>
        <w:tc>
          <w:tcPr>
            <w:tcW w:w="153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 phí</w:t>
            </w:r>
          </w:p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(đồng)</w:t>
            </w:r>
          </w:p>
        </w:tc>
        <w:tc>
          <w:tcPr>
            <w:tcW w:w="198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</w:tr>
      <w:tr w:rsidR="00412D38" w:rsidRPr="00A97535" w:rsidTr="00412D38">
        <w:trPr>
          <w:trHeight w:val="442"/>
        </w:trPr>
        <w:tc>
          <w:tcPr>
            <w:tcW w:w="708" w:type="dxa"/>
            <w:vAlign w:val="center"/>
          </w:tcPr>
          <w:p w:rsidR="00412D38" w:rsidRPr="00A97535" w:rsidRDefault="00412D38" w:rsidP="003659B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1" w:type="dxa"/>
            <w:vAlign w:val="center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TOEIC (S-W) 1</w:t>
            </w:r>
          </w:p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(Speaking-Writing)</w:t>
            </w:r>
          </w:p>
        </w:tc>
        <w:tc>
          <w:tcPr>
            <w:tcW w:w="2160" w:type="dxa"/>
            <w:vAlign w:val="center"/>
          </w:tcPr>
          <w:p w:rsidR="00412D38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Tối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 2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  <w:p w:rsidR="00412D38" w:rsidRPr="008C039F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Pr="008861FB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Từ 1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40" w:type="dxa"/>
            <w:vAlign w:val="center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48</w:t>
            </w:r>
          </w:p>
          <w:p w:rsidR="00412D38" w:rsidRPr="00676CDA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>(12 buổi)</w:t>
            </w:r>
          </w:p>
        </w:tc>
        <w:tc>
          <w:tcPr>
            <w:tcW w:w="1530" w:type="dxa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12D38" w:rsidRPr="008861FB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960.000</w:t>
            </w:r>
          </w:p>
        </w:tc>
        <w:tc>
          <w:tcPr>
            <w:tcW w:w="1980" w:type="dxa"/>
          </w:tcPr>
          <w:p w:rsidR="00412D38" w:rsidRDefault="00BA5630" w:rsidP="003659B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1409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556805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/2019-</w:t>
            </w:r>
            <w:r w:rsidR="0011409E">
              <w:rPr>
                <w:rFonts w:ascii="Times New Roman" w:hAnsi="Times New Roman"/>
                <w:color w:val="000000"/>
                <w:sz w:val="26"/>
                <w:szCs w:val="26"/>
              </w:rPr>
              <w:t>15/</w:t>
            </w:r>
            <w:r w:rsidR="00556805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</w:t>
            </w:r>
          </w:p>
          <w:p w:rsidR="00764912" w:rsidRPr="002A517C" w:rsidRDefault="00764912" w:rsidP="003659B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12D38" w:rsidRPr="00A97535" w:rsidTr="00412D38">
        <w:trPr>
          <w:trHeight w:val="442"/>
        </w:trPr>
        <w:tc>
          <w:tcPr>
            <w:tcW w:w="708" w:type="dxa"/>
            <w:vAlign w:val="center"/>
          </w:tcPr>
          <w:p w:rsidR="00412D38" w:rsidRPr="00A97535" w:rsidRDefault="00412D38" w:rsidP="003659B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61" w:type="dxa"/>
            <w:vAlign w:val="center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TOEIC (S-W) 2</w:t>
            </w:r>
          </w:p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Pr="00A97535" w:rsidRDefault="00412D38" w:rsidP="00C22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(Speaking-Writing)</w:t>
            </w:r>
          </w:p>
        </w:tc>
        <w:tc>
          <w:tcPr>
            <w:tcW w:w="2160" w:type="dxa"/>
            <w:vAlign w:val="center"/>
          </w:tcPr>
          <w:p w:rsidR="00412D38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Tối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 3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412D38" w:rsidRPr="008C039F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Pr="008861FB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Từ 1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40" w:type="dxa"/>
            <w:vAlign w:val="center"/>
          </w:tcPr>
          <w:p w:rsidR="00412D38" w:rsidRDefault="00556805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72</w:t>
            </w:r>
          </w:p>
          <w:p w:rsidR="00412D38" w:rsidRPr="00676CDA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0F69A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56805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buổi)</w:t>
            </w:r>
          </w:p>
        </w:tc>
        <w:tc>
          <w:tcPr>
            <w:tcW w:w="1530" w:type="dxa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12D38" w:rsidRDefault="00556805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1.440</w:t>
            </w:r>
            <w:r w:rsidR="00412D38"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  <w:p w:rsidR="00412D38" w:rsidRPr="008861FB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412D38" w:rsidRPr="002A517C" w:rsidRDefault="00764912" w:rsidP="003659B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140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556805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/2019-</w:t>
            </w:r>
            <w:r w:rsidR="0011409E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55680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1409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</w:t>
            </w:r>
          </w:p>
        </w:tc>
      </w:tr>
      <w:tr w:rsidR="003E319B" w:rsidRPr="00A97535" w:rsidTr="00871E01">
        <w:trPr>
          <w:trHeight w:val="803"/>
        </w:trPr>
        <w:tc>
          <w:tcPr>
            <w:tcW w:w="708" w:type="dxa"/>
            <w:vAlign w:val="center"/>
          </w:tcPr>
          <w:p w:rsidR="003E319B" w:rsidRPr="00A97535" w:rsidRDefault="00313062" w:rsidP="00C662F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61" w:type="dxa"/>
            <w:vAlign w:val="center"/>
          </w:tcPr>
          <w:p w:rsidR="003E319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TOEIC (S-W) </w:t>
            </w:r>
            <w:r w:rsidR="00FD06A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  <w:p w:rsidR="003E319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3E319B" w:rsidRPr="00A97535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(Speaking-Writing)</w:t>
            </w:r>
          </w:p>
        </w:tc>
        <w:tc>
          <w:tcPr>
            <w:tcW w:w="2160" w:type="dxa"/>
            <w:vAlign w:val="center"/>
          </w:tcPr>
          <w:p w:rsidR="003E319B" w:rsidRDefault="003E319B" w:rsidP="00C662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Tối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 2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3E319B" w:rsidRPr="008C039F" w:rsidRDefault="003E319B" w:rsidP="00C662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3E319B" w:rsidRPr="008861FB" w:rsidRDefault="003E319B" w:rsidP="00C662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Từ 18h00-21h00</w:t>
            </w:r>
          </w:p>
        </w:tc>
        <w:tc>
          <w:tcPr>
            <w:tcW w:w="1440" w:type="dxa"/>
            <w:vAlign w:val="center"/>
          </w:tcPr>
          <w:p w:rsidR="003E319B" w:rsidRDefault="00556805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72</w:t>
            </w:r>
          </w:p>
          <w:p w:rsidR="003E319B" w:rsidRPr="00676CDA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56805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buổi)</w:t>
            </w:r>
          </w:p>
        </w:tc>
        <w:tc>
          <w:tcPr>
            <w:tcW w:w="1530" w:type="dxa"/>
          </w:tcPr>
          <w:p w:rsidR="00FD06A9" w:rsidRDefault="00FD06A9" w:rsidP="00FD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D06A9" w:rsidRDefault="00556805" w:rsidP="00FD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1.440</w:t>
            </w:r>
            <w:r w:rsidR="00FD06A9"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  <w:p w:rsidR="003E319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E319B" w:rsidRPr="008861FB" w:rsidRDefault="003E319B" w:rsidP="00764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3E319B" w:rsidRDefault="00232E50" w:rsidP="00C662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1409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556805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/2019-</w:t>
            </w:r>
            <w:r w:rsidR="0011409E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55680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1409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</w:t>
            </w:r>
          </w:p>
          <w:p w:rsidR="00232E50" w:rsidRPr="002A517C" w:rsidRDefault="00232E50" w:rsidP="00232E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005D3" w:rsidRPr="00446703" w:rsidRDefault="005005D3" w:rsidP="00446703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46703">
        <w:rPr>
          <w:rFonts w:ascii="Times New Roman" w:hAnsi="Times New Roman"/>
          <w:b/>
          <w:color w:val="000000"/>
          <w:sz w:val="26"/>
          <w:szCs w:val="26"/>
        </w:rPr>
        <w:tab/>
        <w:t xml:space="preserve">    </w:t>
      </w:r>
      <w:r w:rsidRPr="00446703">
        <w:rPr>
          <w:rFonts w:ascii="Times New Roman" w:hAnsi="Times New Roman"/>
          <w:b/>
          <w:color w:val="000000"/>
          <w:sz w:val="26"/>
          <w:szCs w:val="26"/>
          <w:u w:val="single"/>
        </w:rPr>
        <w:t>Nội dung</w:t>
      </w:r>
      <w:r w:rsidRPr="0044670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5005D3" w:rsidRDefault="005005D3" w:rsidP="00446703">
      <w:pPr>
        <w:ind w:left="360" w:firstLine="3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- </w:t>
      </w:r>
      <w:r w:rsidR="00FA5583">
        <w:rPr>
          <w:rFonts w:ascii="Times New Roman" w:hAnsi="Times New Roman"/>
          <w:b/>
          <w:color w:val="000000"/>
          <w:sz w:val="26"/>
          <w:szCs w:val="26"/>
        </w:rPr>
        <w:t>TOEIC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1:</w:t>
      </w:r>
      <w:r w:rsidRPr="00E129DD">
        <w:rPr>
          <w:rFonts w:ascii="Times New Roman" w:hAnsi="Times New Roman"/>
          <w:sz w:val="26"/>
          <w:szCs w:val="26"/>
        </w:rPr>
        <w:t xml:space="preserve"> </w:t>
      </w:r>
      <w:r w:rsidRPr="00E129DD">
        <w:rPr>
          <w:rFonts w:ascii="Times New Roman" w:hAnsi="Times New Roman"/>
          <w:b/>
          <w:i/>
          <w:sz w:val="26"/>
          <w:szCs w:val="26"/>
        </w:rPr>
        <w:t>Cơ bản, cung cấp kiến thức nền về Ngữ pháp - Từ vự</w:t>
      </w:r>
      <w:r>
        <w:rPr>
          <w:rFonts w:ascii="Times New Roman" w:hAnsi="Times New Roman"/>
          <w:b/>
          <w:i/>
          <w:sz w:val="26"/>
          <w:szCs w:val="26"/>
        </w:rPr>
        <w:t>ng nhằm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giúp học viên </w:t>
      </w:r>
      <w:r w:rsidRPr="00E129DD">
        <w:rPr>
          <w:rFonts w:ascii="Times New Roman" w:hAnsi="Times New Roman"/>
          <w:b/>
          <w:i/>
          <w:sz w:val="26"/>
          <w:szCs w:val="26"/>
        </w:rPr>
        <w:t>chuẩn bị cho cấp độ 2</w:t>
      </w:r>
      <w:r w:rsidR="0064217E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CF47CA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hù hợp cho người đã học tiếng Anh nhưng mất căn bản.)</w:t>
      </w:r>
    </w:p>
    <w:p w:rsidR="005005D3" w:rsidRDefault="005005D3" w:rsidP="00446703">
      <w:pPr>
        <w:ind w:left="36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- </w:t>
      </w:r>
      <w:r w:rsidR="00FA5583">
        <w:rPr>
          <w:rFonts w:ascii="Times New Roman" w:hAnsi="Times New Roman"/>
          <w:b/>
          <w:color w:val="000000"/>
          <w:sz w:val="26"/>
          <w:szCs w:val="26"/>
        </w:rPr>
        <w:t>TOEIC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</w:t>
      </w:r>
      <w:r w:rsidR="00FD06A9">
        <w:rPr>
          <w:rFonts w:ascii="Times New Roman" w:hAnsi="Times New Roman"/>
          <w:b/>
          <w:color w:val="000000"/>
          <w:sz w:val="26"/>
          <w:szCs w:val="26"/>
        </w:rPr>
        <w:t xml:space="preserve"> cấp tốc</w:t>
      </w:r>
      <w:r w:rsidRPr="00E129DD">
        <w:rPr>
          <w:rFonts w:ascii="Times New Roman" w:hAnsi="Times New Roman"/>
          <w:b/>
          <w:i/>
          <w:color w:val="000000"/>
          <w:sz w:val="26"/>
          <w:szCs w:val="26"/>
        </w:rPr>
        <w:t>: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Rèn l</w:t>
      </w:r>
      <w:r w:rsidRPr="00E129DD">
        <w:rPr>
          <w:rFonts w:ascii="Times New Roman" w:hAnsi="Times New Roman"/>
          <w:b/>
          <w:i/>
          <w:sz w:val="26"/>
          <w:szCs w:val="26"/>
        </w:rPr>
        <w:t>uyệ</w:t>
      </w:r>
      <w:r>
        <w:rPr>
          <w:rFonts w:ascii="Times New Roman" w:hAnsi="Times New Roman"/>
          <w:b/>
          <w:i/>
          <w:sz w:val="26"/>
          <w:szCs w:val="26"/>
        </w:rPr>
        <w:t xml:space="preserve">n </w:t>
      </w:r>
      <w:r w:rsidR="0064217E">
        <w:rPr>
          <w:rFonts w:ascii="Times New Roman" w:hAnsi="Times New Roman"/>
          <w:b/>
          <w:i/>
          <w:sz w:val="26"/>
          <w:szCs w:val="26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 kỹ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A1B97">
        <w:rPr>
          <w:rFonts w:ascii="Times New Roman" w:hAnsi="Times New Roman"/>
          <w:b/>
          <w:i/>
          <w:sz w:val="26"/>
          <w:szCs w:val="26"/>
        </w:rPr>
        <w:t>năng</w:t>
      </w:r>
      <w:r w:rsidR="00BA1B97" w:rsidRPr="00BA1B9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A1B97" w:rsidRPr="00BA1B97">
        <w:rPr>
          <w:rFonts w:ascii="Times New Roman" w:hAnsi="Times New Roman"/>
          <w:b/>
          <w:i/>
          <w:color w:val="000000"/>
          <w:sz w:val="26"/>
          <w:szCs w:val="26"/>
        </w:rPr>
        <w:t>(Speaking-Writing)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theo dạng thức đề thi </w:t>
      </w:r>
      <w:r w:rsidR="0064217E">
        <w:rPr>
          <w:rFonts w:ascii="Times New Roman" w:hAnsi="Times New Roman"/>
          <w:b/>
          <w:i/>
          <w:sz w:val="26"/>
          <w:szCs w:val="26"/>
        </w:rPr>
        <w:t>TOEIC</w:t>
      </w:r>
      <w:r w:rsidR="00652053">
        <w:rPr>
          <w:rFonts w:ascii="Times New Roman" w:hAnsi="Times New Roman"/>
          <w:b/>
          <w:i/>
          <w:sz w:val="26"/>
          <w:szCs w:val="26"/>
        </w:rPr>
        <w:t xml:space="preserve"> để </w:t>
      </w:r>
      <w:r w:rsidR="00412D38">
        <w:rPr>
          <w:rFonts w:ascii="Times New Roman" w:hAnsi="Times New Roman"/>
          <w:b/>
          <w:i/>
          <w:sz w:val="26"/>
          <w:szCs w:val="26"/>
        </w:rPr>
        <w:t xml:space="preserve">chuẩn bị cho kỳ </w:t>
      </w:r>
      <w:r w:rsidR="00652053">
        <w:rPr>
          <w:rFonts w:ascii="Times New Roman" w:hAnsi="Times New Roman"/>
          <w:b/>
          <w:i/>
          <w:sz w:val="26"/>
          <w:szCs w:val="26"/>
        </w:rPr>
        <w:t>thi chuẩn đầu ra tốt nghiệp Cử nhân theo quy định</w:t>
      </w:r>
      <w:r w:rsidR="00BA1B97">
        <w:rPr>
          <w:rFonts w:ascii="Times New Roman" w:hAnsi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F47CA">
        <w:rPr>
          <w:rFonts w:ascii="Times New Roman" w:hAnsi="Times New Roman"/>
          <w:sz w:val="26"/>
          <w:szCs w:val="26"/>
        </w:rPr>
        <w:t>(</w:t>
      </w:r>
      <w:r w:rsidR="00BA1B97">
        <w:rPr>
          <w:rFonts w:ascii="Times New Roman" w:hAnsi="Times New Roman"/>
          <w:sz w:val="26"/>
          <w:szCs w:val="26"/>
        </w:rPr>
        <w:t>Lớp này p</w:t>
      </w:r>
      <w:r>
        <w:rPr>
          <w:rFonts w:ascii="Times New Roman" w:hAnsi="Times New Roman"/>
          <w:sz w:val="26"/>
          <w:szCs w:val="26"/>
        </w:rPr>
        <w:t>hù hợp cho đối tượng người học đã có căn bản Ngữ pháp - Từ vựng và đã làm quen với 4 kỹ năng ngôn ngữ)</w:t>
      </w:r>
      <w:r w:rsidR="00C43C95">
        <w:rPr>
          <w:rFonts w:ascii="Times New Roman" w:hAnsi="Times New Roman"/>
          <w:sz w:val="26"/>
          <w:szCs w:val="26"/>
        </w:rPr>
        <w:t>.</w:t>
      </w:r>
    </w:p>
    <w:p w:rsidR="005005D3" w:rsidRDefault="005005D3" w:rsidP="00446703">
      <w:pPr>
        <w:ind w:left="72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Giảng viên: giỏi, tận tâm, chuyên luyện thi chứng chỉ </w:t>
      </w:r>
      <w:r w:rsidR="0064217E">
        <w:rPr>
          <w:rFonts w:ascii="Times New Roman" w:hAnsi="Times New Roman"/>
          <w:color w:val="000000"/>
          <w:sz w:val="26"/>
          <w:szCs w:val="26"/>
        </w:rPr>
        <w:t>TOEIC</w:t>
      </w:r>
      <w:r>
        <w:rPr>
          <w:rFonts w:ascii="Times New Roman" w:hAnsi="Times New Roman"/>
          <w:color w:val="000000"/>
          <w:sz w:val="26"/>
          <w:szCs w:val="26"/>
        </w:rPr>
        <w:t xml:space="preserve"> cho sinh viên đại học, cao học và nghiên cứu sinh.</w:t>
      </w:r>
    </w:p>
    <w:p w:rsidR="005005D3" w:rsidRDefault="005005D3" w:rsidP="0044670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Phòng học: phòng máy lạnh tại 227 Nguyễn Văn Cừ </w:t>
      </w:r>
      <w:r w:rsidR="00B06CC4">
        <w:rPr>
          <w:rFonts w:ascii="Times New Roman" w:hAnsi="Times New Roman"/>
          <w:color w:val="000000"/>
          <w:sz w:val="26"/>
          <w:szCs w:val="26"/>
        </w:rPr>
        <w:t xml:space="preserve">P4, </w:t>
      </w:r>
      <w:r>
        <w:rPr>
          <w:rFonts w:ascii="Times New Roman" w:hAnsi="Times New Roman"/>
          <w:color w:val="000000"/>
          <w:sz w:val="26"/>
          <w:szCs w:val="26"/>
        </w:rPr>
        <w:t>Quận 5 TPHCM.</w:t>
      </w:r>
    </w:p>
    <w:p w:rsidR="005005D3" w:rsidRDefault="005005D3" w:rsidP="0044670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 Giáo trình: được cấp miễn phí.</w:t>
      </w:r>
    </w:p>
    <w:p w:rsidR="00093D39" w:rsidRDefault="00093D39" w:rsidP="0044670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 w:rsidRPr="00093D39">
        <w:rPr>
          <w:rFonts w:ascii="Times New Roman" w:hAnsi="Times New Roman"/>
          <w:color w:val="000000"/>
          <w:sz w:val="26"/>
          <w:szCs w:val="26"/>
          <w:highlight w:val="green"/>
        </w:rPr>
        <w:t xml:space="preserve">* </w:t>
      </w:r>
      <w:r w:rsidRPr="00093D39">
        <w:rPr>
          <w:rFonts w:ascii="Times New Roman" w:hAnsi="Times New Roman"/>
          <w:b/>
          <w:color w:val="000000"/>
          <w:sz w:val="26"/>
          <w:szCs w:val="26"/>
          <w:highlight w:val="green"/>
        </w:rPr>
        <w:t xml:space="preserve">Giảm 20% học phí cho học viên đăng ký học trước ngày </w:t>
      </w:r>
      <w:r w:rsidR="006F0571">
        <w:rPr>
          <w:rFonts w:ascii="Times New Roman" w:hAnsi="Times New Roman"/>
          <w:b/>
          <w:color w:val="000000"/>
          <w:sz w:val="26"/>
          <w:szCs w:val="26"/>
          <w:highlight w:val="green"/>
        </w:rPr>
        <w:t>1</w:t>
      </w:r>
      <w:r w:rsidR="004C03FD">
        <w:rPr>
          <w:rFonts w:ascii="Times New Roman" w:hAnsi="Times New Roman"/>
          <w:b/>
          <w:color w:val="000000"/>
          <w:sz w:val="26"/>
          <w:szCs w:val="26"/>
          <w:highlight w:val="green"/>
        </w:rPr>
        <w:t>4</w:t>
      </w:r>
      <w:r w:rsidR="006F0571">
        <w:rPr>
          <w:rFonts w:ascii="Times New Roman" w:hAnsi="Times New Roman"/>
          <w:b/>
          <w:color w:val="000000"/>
          <w:sz w:val="26"/>
          <w:szCs w:val="26"/>
          <w:highlight w:val="green"/>
        </w:rPr>
        <w:t>/10</w:t>
      </w:r>
      <w:r w:rsidRPr="00093D39">
        <w:rPr>
          <w:rFonts w:ascii="Times New Roman" w:hAnsi="Times New Roman"/>
          <w:b/>
          <w:color w:val="000000"/>
          <w:sz w:val="26"/>
          <w:szCs w:val="26"/>
          <w:highlight w:val="green"/>
        </w:rPr>
        <w:t>/2019.</w:t>
      </w:r>
    </w:p>
    <w:p w:rsidR="00F663D6" w:rsidRDefault="005005D3" w:rsidP="00446703">
      <w:pPr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Sinh viên đăng ký và đóng học phí từ 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 xml:space="preserve">ngày </w:t>
      </w:r>
      <w:r w:rsidR="005C5CEC">
        <w:rPr>
          <w:rFonts w:ascii="Times New Roman" w:hAnsi="Times New Roman"/>
          <w:b/>
          <w:color w:val="000000"/>
          <w:sz w:val="26"/>
          <w:szCs w:val="26"/>
        </w:rPr>
        <w:t>0</w:t>
      </w:r>
      <w:r w:rsidR="00556805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</w:t>
      </w:r>
      <w:r w:rsidR="00556805">
        <w:rPr>
          <w:rFonts w:ascii="Times New Roman" w:hAnsi="Times New Roman"/>
          <w:b/>
          <w:color w:val="000000"/>
          <w:sz w:val="26"/>
          <w:szCs w:val="26"/>
        </w:rPr>
        <w:t>10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/201</w:t>
      </w:r>
      <w:r w:rsidR="00093D39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 xml:space="preserve"> – </w:t>
      </w:r>
      <w:r w:rsidR="004C03FD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3E319B">
        <w:rPr>
          <w:rFonts w:ascii="Times New Roman" w:hAnsi="Times New Roman"/>
          <w:b/>
          <w:color w:val="000000"/>
          <w:sz w:val="26"/>
          <w:szCs w:val="26"/>
        </w:rPr>
        <w:t>/</w:t>
      </w:r>
      <w:bookmarkStart w:id="0" w:name="_GoBack"/>
      <w:bookmarkEnd w:id="0"/>
      <w:r w:rsidR="00556805">
        <w:rPr>
          <w:rFonts w:ascii="Times New Roman" w:hAnsi="Times New Roman"/>
          <w:b/>
          <w:color w:val="000000"/>
          <w:sz w:val="26"/>
          <w:szCs w:val="26"/>
        </w:rPr>
        <w:t>10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/201</w:t>
      </w:r>
      <w:r w:rsidR="00093D39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A61E5B">
        <w:rPr>
          <w:rFonts w:ascii="Times New Roman" w:hAnsi="Times New Roman"/>
          <w:color w:val="000000"/>
          <w:sz w:val="26"/>
          <w:szCs w:val="26"/>
        </w:rPr>
        <w:t xml:space="preserve"> tạ</w:t>
      </w:r>
      <w:r>
        <w:rPr>
          <w:rFonts w:ascii="Times New Roman" w:hAnsi="Times New Roman"/>
          <w:color w:val="000000"/>
          <w:sz w:val="26"/>
          <w:szCs w:val="26"/>
        </w:rPr>
        <w:t>i Văn phòng Trung tâm N</w:t>
      </w:r>
      <w:r w:rsidRPr="00A61E5B">
        <w:rPr>
          <w:rFonts w:ascii="Times New Roman" w:hAnsi="Times New Roman"/>
          <w:color w:val="000000"/>
          <w:sz w:val="26"/>
          <w:szCs w:val="26"/>
        </w:rPr>
        <w:t>goại ngữ trường ĐHKHTN</w:t>
      </w:r>
      <w:r w:rsidR="007E67B9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227 Nguyễn Văn Cừ</w:t>
      </w:r>
      <w:r w:rsidR="007E67B9">
        <w:rPr>
          <w:rFonts w:ascii="Times New Roman" w:hAnsi="Times New Roman"/>
          <w:color w:val="000000"/>
          <w:sz w:val="26"/>
          <w:szCs w:val="26"/>
        </w:rPr>
        <w:t xml:space="preserve"> P4,</w:t>
      </w:r>
      <w:r>
        <w:rPr>
          <w:rFonts w:ascii="Times New Roman" w:hAnsi="Times New Roman"/>
          <w:color w:val="000000"/>
          <w:sz w:val="26"/>
          <w:szCs w:val="26"/>
        </w:rPr>
        <w:t xml:space="preserve"> Quận 5</w:t>
      </w:r>
      <w:r w:rsidR="007E67B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TPHCM,</w:t>
      </w:r>
      <w:r w:rsidRPr="00A61E5B">
        <w:rPr>
          <w:rFonts w:ascii="Times New Roman" w:hAnsi="Times New Roman"/>
          <w:color w:val="000000"/>
          <w:sz w:val="26"/>
          <w:szCs w:val="26"/>
        </w:rPr>
        <w:t xml:space="preserve"> ĐT</w:t>
      </w:r>
      <w:r w:rsidRPr="0061293F">
        <w:rPr>
          <w:rFonts w:ascii="Times New Roman" w:hAnsi="Times New Roman"/>
          <w:b/>
          <w:color w:val="000000"/>
          <w:sz w:val="26"/>
          <w:szCs w:val="26"/>
        </w:rPr>
        <w:t>: 08.38.325.211,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4" w:history="1">
        <w:r w:rsidRPr="00A61E5B">
          <w:rPr>
            <w:rStyle w:val="Hyperlink"/>
            <w:rFonts w:ascii="Times New Roman" w:hAnsi="Times New Roman"/>
            <w:color w:val="000000"/>
            <w:sz w:val="26"/>
            <w:szCs w:val="26"/>
          </w:rPr>
          <w:t>www.cfl.hcmus.edu.vn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Mọi phản hồi về công tác dạy và học ngoại ngữ, học viên liên lạc với cô Chi (Phó GĐ TTNN) qua mail </w:t>
      </w:r>
      <w:hyperlink r:id="rId5" w:history="1">
        <w:r w:rsidR="00251752" w:rsidRPr="00D734EC">
          <w:rPr>
            <w:rStyle w:val="Hyperlink"/>
            <w:rFonts w:ascii="Times New Roman" w:hAnsi="Times New Roman"/>
            <w:sz w:val="26"/>
            <w:szCs w:val="26"/>
          </w:rPr>
          <w:t>ntkchi@hcmus.edu.vn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51752" w:rsidRDefault="00F663D6" w:rsidP="00F663D6">
      <w:pPr>
        <w:tabs>
          <w:tab w:val="left" w:pos="284"/>
        </w:tabs>
        <w:ind w:left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Các bạn có thể trao đổi thông tin học tiếng Anh qua Fanpage của TTNN: https://www.facebook.com/</w:t>
      </w:r>
      <w:r w:rsidR="005579C5" w:rsidRPr="005579C5">
        <w:t xml:space="preserve"> </w:t>
      </w:r>
      <w:r w:rsidR="005579C5" w:rsidRPr="005579C5">
        <w:rPr>
          <w:rFonts w:ascii="Times New Roman" w:hAnsi="Times New Roman"/>
          <w:color w:val="000000"/>
          <w:sz w:val="26"/>
          <w:szCs w:val="26"/>
        </w:rPr>
        <w:t>cfl.hcmus</w:t>
      </w:r>
      <w:r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005D3">
        <w:rPr>
          <w:rFonts w:ascii="Times New Roman" w:hAnsi="Times New Roman"/>
          <w:color w:val="000000"/>
          <w:sz w:val="26"/>
          <w:szCs w:val="26"/>
        </w:rPr>
        <w:tab/>
      </w:r>
    </w:p>
    <w:p w:rsidR="005005D3" w:rsidRPr="00614F16" w:rsidRDefault="005005D3" w:rsidP="00446703">
      <w:pPr>
        <w:tabs>
          <w:tab w:val="left" w:pos="284"/>
        </w:tabs>
        <w:ind w:left="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A9753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>TRUNG TÂM NGOẠI NGỮ</w:t>
      </w:r>
    </w:p>
    <w:p w:rsidR="005005D3" w:rsidRPr="00614F16" w:rsidRDefault="005005D3" w:rsidP="00446703">
      <w:pPr>
        <w:ind w:firstLine="14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73DE4" w:rsidRDefault="00273DE4"/>
    <w:sectPr w:rsidR="00273DE4" w:rsidSect="00676DF2">
      <w:pgSz w:w="11907" w:h="16840" w:code="9"/>
      <w:pgMar w:top="51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D3"/>
    <w:rsid w:val="00033321"/>
    <w:rsid w:val="00093D39"/>
    <w:rsid w:val="000A0AAE"/>
    <w:rsid w:val="000F69AA"/>
    <w:rsid w:val="0011409E"/>
    <w:rsid w:val="001151FC"/>
    <w:rsid w:val="00232E50"/>
    <w:rsid w:val="00251752"/>
    <w:rsid w:val="00273DE4"/>
    <w:rsid w:val="002A517C"/>
    <w:rsid w:val="00313062"/>
    <w:rsid w:val="00325EF6"/>
    <w:rsid w:val="003E319B"/>
    <w:rsid w:val="00412D38"/>
    <w:rsid w:val="00446703"/>
    <w:rsid w:val="004C03FD"/>
    <w:rsid w:val="004C51EA"/>
    <w:rsid w:val="004E5291"/>
    <w:rsid w:val="004F389A"/>
    <w:rsid w:val="005005D3"/>
    <w:rsid w:val="00556805"/>
    <w:rsid w:val="005579C5"/>
    <w:rsid w:val="005C5CEC"/>
    <w:rsid w:val="005E547A"/>
    <w:rsid w:val="0064217E"/>
    <w:rsid w:val="00652053"/>
    <w:rsid w:val="006F0571"/>
    <w:rsid w:val="00764912"/>
    <w:rsid w:val="007E67B9"/>
    <w:rsid w:val="008062E8"/>
    <w:rsid w:val="00871E01"/>
    <w:rsid w:val="00894F7C"/>
    <w:rsid w:val="008D7503"/>
    <w:rsid w:val="00925EE6"/>
    <w:rsid w:val="00B06CC4"/>
    <w:rsid w:val="00B54256"/>
    <w:rsid w:val="00B55B8C"/>
    <w:rsid w:val="00B8349D"/>
    <w:rsid w:val="00BA1B97"/>
    <w:rsid w:val="00BA5630"/>
    <w:rsid w:val="00C21500"/>
    <w:rsid w:val="00C2263B"/>
    <w:rsid w:val="00C43C95"/>
    <w:rsid w:val="00C7441B"/>
    <w:rsid w:val="00CD68D6"/>
    <w:rsid w:val="00CF7E0C"/>
    <w:rsid w:val="00DD49FF"/>
    <w:rsid w:val="00EC63E7"/>
    <w:rsid w:val="00F663D6"/>
    <w:rsid w:val="00FA3D0F"/>
    <w:rsid w:val="00FA5583"/>
    <w:rsid w:val="00FB6C87"/>
    <w:rsid w:val="00FD06A9"/>
    <w:rsid w:val="00FD721E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5970"/>
  <w15:chartTrackingRefBased/>
  <w15:docId w15:val="{19A084FF-F639-4651-A352-4FECEB39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005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kchi@hcmus.edu.vn" TargetMode="External"/><Relationship Id="rId4" Type="http://schemas.openxmlformats.org/officeDocument/2006/relationships/hyperlink" Target="http://www.cfl.hcmus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cp:lastPrinted>2018-10-10T06:56:00Z</cp:lastPrinted>
  <dcterms:created xsi:type="dcterms:W3CDTF">2019-09-27T03:50:00Z</dcterms:created>
  <dcterms:modified xsi:type="dcterms:W3CDTF">2019-09-27T04:13:00Z</dcterms:modified>
</cp:coreProperties>
</file>