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50" w:rsidRPr="00A976E0" w:rsidRDefault="00896F50" w:rsidP="00896F50">
      <w:pPr>
        <w:jc w:val="center"/>
        <w:rPr>
          <w:rFonts w:ascii="Times New Roman" w:eastAsia="Times New Roman" w:hAnsi="Times New Roman"/>
          <w:b/>
          <w:bCs/>
          <w:sz w:val="28"/>
          <w:szCs w:val="28"/>
        </w:rPr>
      </w:pPr>
      <w:r w:rsidRPr="00A976E0">
        <w:rPr>
          <w:rFonts w:ascii="Times New Roman" w:eastAsia="Times New Roman" w:hAnsi="Times New Roman"/>
          <w:b/>
          <w:bCs/>
          <w:sz w:val="28"/>
          <w:szCs w:val="28"/>
        </w:rPr>
        <w:t>THESIS INFORMATION</w:t>
      </w:r>
    </w:p>
    <w:p w:rsidR="00896F50" w:rsidRPr="00A976E0" w:rsidRDefault="00896F50" w:rsidP="00896F50">
      <w:pPr>
        <w:spacing w:after="0" w:line="240" w:lineRule="auto"/>
        <w:jc w:val="center"/>
        <w:rPr>
          <w:rFonts w:ascii="Times New Roman" w:eastAsia="Times New Roman" w:hAnsi="Times New Roman"/>
          <w:b/>
          <w:bCs/>
          <w:sz w:val="28"/>
          <w:szCs w:val="28"/>
        </w:rPr>
      </w:pPr>
    </w:p>
    <w:p w:rsidR="00896F50" w:rsidRPr="00A976E0" w:rsidRDefault="00896F50" w:rsidP="00896F50">
      <w:pPr>
        <w:spacing w:after="0" w:line="276" w:lineRule="auto"/>
        <w:jc w:val="both"/>
        <w:rPr>
          <w:rFonts w:ascii="Times New Roman" w:eastAsia="Times New Roman" w:hAnsi="Times New Roman"/>
          <w:sz w:val="26"/>
          <w:szCs w:val="26"/>
        </w:rPr>
      </w:pPr>
      <w:r w:rsidRPr="00A976E0">
        <w:rPr>
          <w:rFonts w:ascii="Times New Roman" w:eastAsia="Times New Roman" w:hAnsi="Times New Roman"/>
          <w:sz w:val="26"/>
          <w:szCs w:val="26"/>
        </w:rPr>
        <w:t>Thesis title: “</w:t>
      </w:r>
      <w:bookmarkStart w:id="0" w:name="OLE_LINK1"/>
      <w:bookmarkStart w:id="1" w:name="OLE_LINK2"/>
      <w:bookmarkStart w:id="2" w:name="OLE_LINK3"/>
      <w:bookmarkStart w:id="3" w:name="OLE_LINK4"/>
      <w:bookmarkStart w:id="4" w:name="OLE_LINK5"/>
      <w:bookmarkStart w:id="5" w:name="OLE_LINK6"/>
      <w:r w:rsidRPr="00B714B0">
        <w:rPr>
          <w:rFonts w:ascii="Times New Roman" w:hAnsi="Times New Roman"/>
          <w:i/>
          <w:sz w:val="26"/>
          <w:szCs w:val="26"/>
        </w:rPr>
        <w:t xml:space="preserve">Synthesis of novel </w:t>
      </w:r>
      <w:proofErr w:type="spellStart"/>
      <w:r w:rsidRPr="00B714B0">
        <w:rPr>
          <w:rFonts w:ascii="Times New Roman" w:hAnsi="Times New Roman"/>
          <w:i/>
          <w:sz w:val="26"/>
          <w:szCs w:val="26"/>
        </w:rPr>
        <w:t>Zr</w:t>
      </w:r>
      <w:proofErr w:type="spellEnd"/>
      <w:r w:rsidRPr="00B714B0">
        <w:rPr>
          <w:rFonts w:ascii="Times New Roman" w:hAnsi="Times New Roman"/>
          <w:i/>
          <w:sz w:val="26"/>
          <w:szCs w:val="26"/>
        </w:rPr>
        <w:t>-based Metal-organic frameworks and application in proton conduction</w:t>
      </w:r>
      <w:bookmarkEnd w:id="0"/>
      <w:bookmarkEnd w:id="1"/>
      <w:bookmarkEnd w:id="2"/>
      <w:bookmarkEnd w:id="3"/>
      <w:bookmarkEnd w:id="4"/>
      <w:bookmarkEnd w:id="5"/>
      <w:r w:rsidRPr="00A976E0">
        <w:rPr>
          <w:rFonts w:ascii="Times New Roman" w:eastAsia="Times New Roman" w:hAnsi="Times New Roman"/>
          <w:sz w:val="26"/>
          <w:szCs w:val="26"/>
        </w:rPr>
        <w:t>”</w:t>
      </w:r>
    </w:p>
    <w:p w:rsidR="00896F50" w:rsidRPr="00A976E0" w:rsidRDefault="00896F50" w:rsidP="00896F50">
      <w:pPr>
        <w:spacing w:after="0" w:line="276" w:lineRule="auto"/>
        <w:jc w:val="both"/>
        <w:rPr>
          <w:rFonts w:ascii="Times New Roman" w:eastAsia="Times New Roman" w:hAnsi="Times New Roman"/>
          <w:sz w:val="26"/>
          <w:szCs w:val="26"/>
        </w:rPr>
      </w:pPr>
      <w:proofErr w:type="spellStart"/>
      <w:r w:rsidRPr="00A976E0">
        <w:rPr>
          <w:rFonts w:ascii="Times New Roman" w:eastAsia="Times New Roman" w:hAnsi="Times New Roman"/>
          <w:sz w:val="26"/>
          <w:szCs w:val="26"/>
        </w:rPr>
        <w:t>Speciality</w:t>
      </w:r>
      <w:proofErr w:type="spellEnd"/>
      <w:r w:rsidRPr="00A976E0">
        <w:rPr>
          <w:rFonts w:ascii="Times New Roman" w:eastAsia="Times New Roman" w:hAnsi="Times New Roman"/>
          <w:sz w:val="26"/>
          <w:szCs w:val="26"/>
        </w:rPr>
        <w:t>: Theoretical and Physical Chemistry</w:t>
      </w:r>
    </w:p>
    <w:p w:rsidR="00896F50" w:rsidRPr="00A976E0" w:rsidRDefault="00896F50" w:rsidP="00896F50">
      <w:pPr>
        <w:spacing w:after="0" w:line="276" w:lineRule="auto"/>
        <w:jc w:val="both"/>
        <w:rPr>
          <w:rFonts w:ascii="Times New Roman" w:eastAsia="Times New Roman" w:hAnsi="Times New Roman"/>
          <w:sz w:val="26"/>
          <w:szCs w:val="26"/>
        </w:rPr>
      </w:pPr>
      <w:r w:rsidRPr="00A976E0">
        <w:rPr>
          <w:rFonts w:ascii="Times New Roman" w:eastAsia="Times New Roman" w:hAnsi="Times New Roman"/>
          <w:sz w:val="26"/>
          <w:szCs w:val="26"/>
        </w:rPr>
        <w:t>Code: 62440119</w:t>
      </w:r>
    </w:p>
    <w:p w:rsidR="00896F50" w:rsidRPr="00A976E0" w:rsidRDefault="00896F50" w:rsidP="00896F50">
      <w:pPr>
        <w:spacing w:after="0" w:line="276" w:lineRule="auto"/>
        <w:jc w:val="both"/>
        <w:rPr>
          <w:rFonts w:ascii="Times New Roman" w:eastAsia="Times New Roman" w:hAnsi="Times New Roman"/>
          <w:sz w:val="26"/>
          <w:szCs w:val="26"/>
        </w:rPr>
      </w:pPr>
      <w:r w:rsidRPr="00A976E0">
        <w:rPr>
          <w:rFonts w:ascii="Times New Roman" w:eastAsia="Times New Roman" w:hAnsi="Times New Roman"/>
          <w:sz w:val="26"/>
          <w:szCs w:val="26"/>
        </w:rPr>
        <w:t xml:space="preserve">PhD Student: </w:t>
      </w:r>
      <w:r>
        <w:rPr>
          <w:rFonts w:ascii="Times New Roman" w:eastAsia="Times New Roman" w:hAnsi="Times New Roman"/>
          <w:sz w:val="26"/>
          <w:szCs w:val="26"/>
        </w:rPr>
        <w:t>Nguyen Van My</w:t>
      </w:r>
    </w:p>
    <w:p w:rsidR="00896F50" w:rsidRPr="00A976E0" w:rsidRDefault="00E144CC" w:rsidP="00896F50">
      <w:pPr>
        <w:spacing w:after="0" w:line="276" w:lineRule="auto"/>
        <w:jc w:val="both"/>
        <w:rPr>
          <w:rFonts w:ascii="Times New Roman" w:eastAsia="Times New Roman" w:hAnsi="Times New Roman"/>
          <w:sz w:val="26"/>
          <w:szCs w:val="26"/>
        </w:rPr>
      </w:pPr>
      <w:r>
        <w:rPr>
          <w:rFonts w:ascii="Times New Roman" w:eastAsia="Times New Roman" w:hAnsi="Times New Roman"/>
          <w:sz w:val="26"/>
          <w:szCs w:val="26"/>
        </w:rPr>
        <w:t>Academic year: 2015 - 2018</w:t>
      </w:r>
    </w:p>
    <w:p w:rsidR="00896F50" w:rsidRPr="00A976E0" w:rsidRDefault="00896F50" w:rsidP="00896F50">
      <w:pPr>
        <w:spacing w:after="0" w:line="360" w:lineRule="auto"/>
        <w:jc w:val="both"/>
        <w:rPr>
          <w:rFonts w:ascii="Times New Roman" w:eastAsia="Times New Roman" w:hAnsi="Times New Roman"/>
          <w:sz w:val="26"/>
          <w:szCs w:val="26"/>
        </w:rPr>
      </w:pPr>
      <w:r w:rsidRPr="00A976E0">
        <w:rPr>
          <w:rFonts w:ascii="Times New Roman" w:eastAsia="Times New Roman" w:hAnsi="Times New Roman"/>
          <w:sz w:val="26"/>
          <w:szCs w:val="26"/>
        </w:rPr>
        <w:t xml:space="preserve">Supervisors: </w:t>
      </w:r>
      <w:r>
        <w:rPr>
          <w:rFonts w:ascii="Times New Roman" w:eastAsia="Times New Roman" w:hAnsi="Times New Roman"/>
          <w:sz w:val="26"/>
          <w:szCs w:val="26"/>
        </w:rPr>
        <w:t xml:space="preserve">Prof. </w:t>
      </w:r>
      <w:proofErr w:type="spellStart"/>
      <w:r>
        <w:rPr>
          <w:rFonts w:ascii="Times New Roman" w:eastAsia="Times New Roman" w:hAnsi="Times New Roman"/>
          <w:sz w:val="26"/>
          <w:szCs w:val="26"/>
        </w:rPr>
        <w:t>Luu</w:t>
      </w:r>
      <w:proofErr w:type="spellEnd"/>
      <w:r>
        <w:rPr>
          <w:rFonts w:ascii="Times New Roman" w:eastAsia="Times New Roman" w:hAnsi="Times New Roman"/>
          <w:sz w:val="26"/>
          <w:szCs w:val="26"/>
        </w:rPr>
        <w:t xml:space="preserve"> Cam </w:t>
      </w:r>
      <w:proofErr w:type="spellStart"/>
      <w:r>
        <w:rPr>
          <w:rFonts w:ascii="Times New Roman" w:eastAsia="Times New Roman" w:hAnsi="Times New Roman"/>
          <w:sz w:val="26"/>
          <w:szCs w:val="26"/>
        </w:rPr>
        <w:t>Loc</w:t>
      </w:r>
      <w:proofErr w:type="spellEnd"/>
    </w:p>
    <w:p w:rsidR="00896F50" w:rsidRPr="00A976E0" w:rsidRDefault="00896F50" w:rsidP="00896F50">
      <w:pPr>
        <w:spacing w:after="0" w:line="360" w:lineRule="auto"/>
        <w:jc w:val="both"/>
        <w:rPr>
          <w:rFonts w:ascii="Times New Roman" w:eastAsia="Times New Roman" w:hAnsi="Times New Roman"/>
          <w:sz w:val="26"/>
          <w:szCs w:val="26"/>
        </w:rPr>
      </w:pPr>
      <w:r w:rsidRPr="00A976E0">
        <w:rPr>
          <w:rFonts w:ascii="Times New Roman" w:eastAsia="Times New Roman" w:hAnsi="Times New Roman"/>
          <w:sz w:val="26"/>
          <w:szCs w:val="26"/>
        </w:rPr>
        <w:t>At: UNIVERSITY OF SCIENCE – VNU.HCMC</w:t>
      </w:r>
    </w:p>
    <w:p w:rsidR="00896F50" w:rsidRDefault="00896F50" w:rsidP="00896F50">
      <w:pPr>
        <w:spacing w:after="0" w:line="240" w:lineRule="auto"/>
        <w:jc w:val="both"/>
        <w:rPr>
          <w:rFonts w:ascii="Times New Roman" w:eastAsia="Times New Roman" w:hAnsi="Times New Roman"/>
          <w:sz w:val="26"/>
          <w:szCs w:val="26"/>
        </w:rPr>
      </w:pPr>
    </w:p>
    <w:p w:rsidR="00896F50" w:rsidRPr="00A976E0" w:rsidRDefault="00E144CC" w:rsidP="00896F50">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 SUMMARY</w:t>
      </w:r>
    </w:p>
    <w:p w:rsidR="00896F50" w:rsidRPr="00BC486F" w:rsidRDefault="00896F50" w:rsidP="00896F50">
      <w:pPr>
        <w:spacing w:after="0" w:line="240" w:lineRule="auto"/>
        <w:ind w:firstLine="720"/>
        <w:jc w:val="both"/>
        <w:rPr>
          <w:rFonts w:ascii="Times New Roman" w:hAnsi="Times New Roman"/>
          <w:sz w:val="26"/>
          <w:szCs w:val="26"/>
        </w:rPr>
      </w:pPr>
      <w:r w:rsidRPr="00BC486F">
        <w:rPr>
          <w:rFonts w:ascii="Times New Roman" w:hAnsi="Times New Roman"/>
          <w:sz w:val="26"/>
          <w:szCs w:val="26"/>
        </w:rPr>
        <w:t xml:space="preserve">In this dissertation, the synthesis of two novel stable </w:t>
      </w:r>
      <w:proofErr w:type="spellStart"/>
      <w:r w:rsidRPr="00BC486F">
        <w:rPr>
          <w:rFonts w:ascii="Times New Roman" w:hAnsi="Times New Roman"/>
          <w:spacing w:val="2"/>
          <w:sz w:val="26"/>
          <w:szCs w:val="26"/>
        </w:rPr>
        <w:t>Zr</w:t>
      </w:r>
      <w:proofErr w:type="spellEnd"/>
      <w:r w:rsidRPr="00BC486F">
        <w:rPr>
          <w:rFonts w:ascii="Times New Roman" w:hAnsi="Times New Roman"/>
          <w:spacing w:val="2"/>
          <w:sz w:val="26"/>
          <w:szCs w:val="26"/>
        </w:rPr>
        <w:t>-</w:t>
      </w:r>
      <w:r w:rsidRPr="00BC486F">
        <w:rPr>
          <w:rFonts w:ascii="Times New Roman" w:hAnsi="Times New Roman"/>
          <w:sz w:val="26"/>
          <w:szCs w:val="26"/>
        </w:rPr>
        <w:t xml:space="preserve">based metal-organic frameworks, which are built from the </w:t>
      </w:r>
      <w:proofErr w:type="spellStart"/>
      <w:r w:rsidRPr="00BC486F">
        <w:rPr>
          <w:rFonts w:ascii="Times New Roman" w:hAnsi="Times New Roman"/>
          <w:sz w:val="26"/>
          <w:szCs w:val="26"/>
        </w:rPr>
        <w:t>sulfonated</w:t>
      </w:r>
      <w:proofErr w:type="spellEnd"/>
      <w:r w:rsidRPr="00BC486F">
        <w:rPr>
          <w:rFonts w:ascii="Times New Roman" w:hAnsi="Times New Roman"/>
          <w:sz w:val="26"/>
          <w:szCs w:val="26"/>
        </w:rPr>
        <w:t xml:space="preserve"> linkers, were described. </w:t>
      </w:r>
      <w:r w:rsidRPr="00A976E0">
        <w:rPr>
          <w:rFonts w:ascii="Times New Roman" w:eastAsia="Times New Roman" w:hAnsi="Times New Roman"/>
          <w:sz w:val="26"/>
          <w:szCs w:val="26"/>
        </w:rPr>
        <w:t>All of MOF members were fully characterized their structures and properties by using analyses of SXRD, PXRD, FTIR, TGA, BET</w:t>
      </w:r>
      <w:r>
        <w:rPr>
          <w:rFonts w:ascii="Times New Roman" w:eastAsia="Times New Roman" w:hAnsi="Times New Roman"/>
          <w:sz w:val="26"/>
          <w:szCs w:val="26"/>
        </w:rPr>
        <w:t xml:space="preserve">, EA, </w:t>
      </w:r>
      <w:r>
        <w:rPr>
          <w:rFonts w:ascii="Times New Roman" w:eastAsia="Times New Roman" w:hAnsi="Times New Roman"/>
          <w:sz w:val="26"/>
          <w:szCs w:val="26"/>
          <w:vertAlign w:val="superscript"/>
        </w:rPr>
        <w:t>1</w:t>
      </w:r>
      <w:r w:rsidR="00B136D2">
        <w:rPr>
          <w:rFonts w:ascii="Times New Roman" w:eastAsia="Times New Roman" w:hAnsi="Times New Roman"/>
          <w:sz w:val="26"/>
          <w:szCs w:val="26"/>
        </w:rPr>
        <w:t>H-NMR, etc.</w:t>
      </w:r>
    </w:p>
    <w:p w:rsidR="00896F50" w:rsidRPr="00BC486F" w:rsidRDefault="00896F50" w:rsidP="00896F50">
      <w:pPr>
        <w:spacing w:after="0" w:line="240" w:lineRule="auto"/>
        <w:ind w:firstLine="720"/>
        <w:contextualSpacing/>
        <w:jc w:val="both"/>
        <w:rPr>
          <w:rFonts w:ascii="Times New Roman" w:hAnsi="Times New Roman"/>
          <w:sz w:val="26"/>
          <w:szCs w:val="26"/>
          <w:lang w:eastAsia="ja-JP"/>
        </w:rPr>
      </w:pPr>
      <w:r w:rsidRPr="00BC486F">
        <w:rPr>
          <w:rFonts w:ascii="Times New Roman" w:hAnsi="Times New Roman"/>
          <w:sz w:val="26"/>
          <w:szCs w:val="26"/>
        </w:rPr>
        <w:t xml:space="preserve">Furthermore, the development of their application for proton membrane of fuel cell by doping strategy of proton agents as imidazole and histamine within MOFs structure was also researched. As expected, </w:t>
      </w:r>
      <w:r w:rsidRPr="00BC486F">
        <w:rPr>
          <w:rFonts w:ascii="Times New Roman" w:hAnsi="Times New Roman"/>
          <w:sz w:val="26"/>
          <w:szCs w:val="26"/>
          <w:lang w:eastAsia="ja-JP"/>
        </w:rPr>
        <w:t xml:space="preserve">two novel </w:t>
      </w:r>
      <w:proofErr w:type="spellStart"/>
      <w:proofErr w:type="gramStart"/>
      <w:r w:rsidRPr="00BC486F">
        <w:rPr>
          <w:rFonts w:ascii="Times New Roman" w:hAnsi="Times New Roman"/>
          <w:sz w:val="26"/>
          <w:szCs w:val="26"/>
          <w:lang w:eastAsia="ja-JP"/>
        </w:rPr>
        <w:t>Zr</w:t>
      </w:r>
      <w:proofErr w:type="spellEnd"/>
      <w:r w:rsidRPr="00BC486F">
        <w:rPr>
          <w:rFonts w:ascii="Times New Roman" w:hAnsi="Times New Roman"/>
          <w:sz w:val="26"/>
          <w:szCs w:val="26"/>
          <w:lang w:eastAsia="ja-JP"/>
        </w:rPr>
        <w:t>(</w:t>
      </w:r>
      <w:proofErr w:type="gramEnd"/>
      <w:r w:rsidRPr="00BC486F">
        <w:rPr>
          <w:rFonts w:ascii="Times New Roman" w:hAnsi="Times New Roman"/>
          <w:sz w:val="26"/>
          <w:szCs w:val="26"/>
          <w:lang w:eastAsia="ja-JP"/>
        </w:rPr>
        <w:t xml:space="preserve">IV)-based metal-organic framework, termed VNU-17 and </w:t>
      </w:r>
      <w:r w:rsidRPr="00BC486F">
        <w:rPr>
          <w:rStyle w:val="RSCB06BHeadingSub-SectionChar"/>
          <w:rFonts w:ascii="Times New Roman" w:hAnsi="Times New Roman"/>
          <w:b w:val="0"/>
          <w:sz w:val="26"/>
          <w:szCs w:val="26"/>
        </w:rPr>
        <w:t>VNU-23</w:t>
      </w:r>
      <w:r w:rsidRPr="00BC486F">
        <w:rPr>
          <w:rStyle w:val="RSCB06BHeadingSub-SectionChar"/>
          <w:rFonts w:ascii="Times New Roman" w:hAnsi="Times New Roman"/>
          <w:sz w:val="26"/>
          <w:szCs w:val="26"/>
        </w:rPr>
        <w:t xml:space="preserve"> </w:t>
      </w:r>
      <w:r w:rsidRPr="00BC486F">
        <w:rPr>
          <w:rFonts w:ascii="Times New Roman" w:hAnsi="Times New Roman"/>
          <w:sz w:val="26"/>
          <w:szCs w:val="26"/>
          <w:lang w:eastAsia="ja-JP"/>
        </w:rPr>
        <w:t xml:space="preserve">was successfully synthesized. Subsequently, detailed structural analysis revealed that VNU-17 and VNU-23 owned the </w:t>
      </w:r>
      <w:proofErr w:type="spellStart"/>
      <w:r w:rsidRPr="00BC486F">
        <w:rPr>
          <w:rFonts w:ascii="Times New Roman" w:hAnsi="Times New Roman"/>
          <w:sz w:val="26"/>
          <w:szCs w:val="26"/>
          <w:lang w:eastAsia="ja-JP"/>
        </w:rPr>
        <w:t>bcu</w:t>
      </w:r>
      <w:proofErr w:type="spellEnd"/>
      <w:r w:rsidRPr="00BC486F">
        <w:rPr>
          <w:rFonts w:ascii="Times New Roman" w:hAnsi="Times New Roman"/>
          <w:sz w:val="26"/>
          <w:szCs w:val="26"/>
          <w:lang w:eastAsia="ja-JP"/>
        </w:rPr>
        <w:t xml:space="preserve"> topology with the structure highlighted by densely packed sulfonic acid groups lining 6 Å channels. With this structural feature, anchoring strategy has been carried out to dock the proton transfer agent such as imidazole and histamine into the void space of them to enhance the proton conductivity. Remarkably, the proton conductivity of these materials reached 5.93 × 10</w:t>
      </w:r>
      <w:r w:rsidRPr="00BC486F">
        <w:rPr>
          <w:rFonts w:ascii="Times New Roman" w:hAnsi="Times New Roman"/>
          <w:sz w:val="26"/>
          <w:szCs w:val="26"/>
          <w:vertAlign w:val="superscript"/>
          <w:lang w:eastAsia="ja-JP"/>
        </w:rPr>
        <w:t>-3</w:t>
      </w:r>
      <w:r w:rsidRPr="00BC486F">
        <w:rPr>
          <w:rFonts w:ascii="Times New Roman" w:hAnsi="Times New Roman"/>
          <w:sz w:val="26"/>
          <w:szCs w:val="26"/>
          <w:lang w:eastAsia="ja-JP"/>
        </w:rPr>
        <w:t xml:space="preserve"> S cm</w:t>
      </w:r>
      <w:r w:rsidRPr="00BC486F">
        <w:rPr>
          <w:rFonts w:ascii="Times New Roman" w:hAnsi="Times New Roman"/>
          <w:sz w:val="26"/>
          <w:szCs w:val="26"/>
          <w:vertAlign w:val="superscript"/>
          <w:lang w:eastAsia="ja-JP"/>
        </w:rPr>
        <w:t>-1</w:t>
      </w:r>
      <w:r w:rsidRPr="00BC486F">
        <w:rPr>
          <w:rFonts w:ascii="Times New Roman" w:hAnsi="Times New Roman"/>
          <w:sz w:val="26"/>
          <w:szCs w:val="26"/>
          <w:lang w:eastAsia="ja-JP"/>
        </w:rPr>
        <w:t xml:space="preserve"> (at 70 </w:t>
      </w:r>
      <w:proofErr w:type="spellStart"/>
      <w:r w:rsidRPr="00BC486F">
        <w:rPr>
          <w:rFonts w:ascii="Times New Roman" w:hAnsi="Times New Roman"/>
          <w:sz w:val="26"/>
          <w:szCs w:val="26"/>
          <w:vertAlign w:val="superscript"/>
          <w:lang w:eastAsia="ja-JP"/>
        </w:rPr>
        <w:t>o</w:t>
      </w:r>
      <w:r w:rsidRPr="00BC486F">
        <w:rPr>
          <w:rFonts w:ascii="Times New Roman" w:hAnsi="Times New Roman"/>
          <w:sz w:val="26"/>
          <w:szCs w:val="26"/>
          <w:lang w:eastAsia="ja-JP"/>
        </w:rPr>
        <w:t>C</w:t>
      </w:r>
      <w:proofErr w:type="spellEnd"/>
      <w:r w:rsidRPr="00BC486F">
        <w:rPr>
          <w:rFonts w:ascii="Times New Roman" w:hAnsi="Times New Roman"/>
          <w:sz w:val="26"/>
          <w:szCs w:val="26"/>
          <w:lang w:eastAsia="ja-JP"/>
        </w:rPr>
        <w:t>, 85% RH) and 1.79 × 10</w:t>
      </w:r>
      <w:r w:rsidRPr="00BC486F">
        <w:rPr>
          <w:rFonts w:ascii="Times New Roman" w:hAnsi="Times New Roman"/>
          <w:sz w:val="26"/>
          <w:szCs w:val="26"/>
          <w:vertAlign w:val="superscript"/>
          <w:lang w:eastAsia="ja-JP"/>
        </w:rPr>
        <w:t>-2</w:t>
      </w:r>
      <w:r w:rsidRPr="00BC486F">
        <w:rPr>
          <w:rFonts w:ascii="Times New Roman" w:hAnsi="Times New Roman"/>
          <w:sz w:val="26"/>
          <w:szCs w:val="26"/>
          <w:lang w:eastAsia="ja-JP"/>
        </w:rPr>
        <w:t xml:space="preserve"> S cm</w:t>
      </w:r>
      <w:r w:rsidRPr="00BC486F">
        <w:rPr>
          <w:rFonts w:ascii="Times New Roman" w:hAnsi="Times New Roman"/>
          <w:sz w:val="26"/>
          <w:szCs w:val="26"/>
          <w:vertAlign w:val="superscript"/>
          <w:lang w:eastAsia="ja-JP"/>
        </w:rPr>
        <w:t>-1</w:t>
      </w:r>
      <w:r w:rsidRPr="00BC486F">
        <w:rPr>
          <w:rFonts w:ascii="Times New Roman" w:hAnsi="Times New Roman"/>
          <w:sz w:val="26"/>
          <w:szCs w:val="26"/>
          <w:lang w:eastAsia="ja-JP"/>
        </w:rPr>
        <w:t xml:space="preserve"> (at 95 °C, 85% RH) for </w:t>
      </w:r>
      <w:r w:rsidRPr="00BC486F">
        <w:rPr>
          <w:rFonts w:ascii="Times New Roman" w:hAnsi="Times New Roman"/>
          <w:sz w:val="26"/>
          <w:szCs w:val="26"/>
        </w:rPr>
        <w:t>HIm</w:t>
      </w:r>
      <w:r w:rsidRPr="00BC486F">
        <w:rPr>
          <w:rFonts w:ascii="Times New Roman" w:hAnsi="Times New Roman"/>
          <w:sz w:val="26"/>
          <w:szCs w:val="26"/>
          <w:vertAlign w:val="subscript"/>
        </w:rPr>
        <w:t>11</w:t>
      </w:r>
      <w:r w:rsidRPr="00BC486F">
        <w:rPr>
          <w:rStyle w:val="RSCB06BHeadingSub-SectionChar"/>
          <w:rFonts w:ascii="Times New Roman" w:hAnsi="Times New Roman"/>
          <w:b w:val="0"/>
          <w:sz w:val="26"/>
          <w:szCs w:val="26"/>
        </w:rPr>
        <w:sym w:font="Symbol" w:char="F0CC"/>
      </w:r>
      <w:r w:rsidRPr="00BC486F">
        <w:rPr>
          <w:rFonts w:ascii="Times New Roman" w:hAnsi="Times New Roman"/>
          <w:sz w:val="26"/>
          <w:szCs w:val="26"/>
        </w:rPr>
        <w:t>VNU-17 and His</w:t>
      </w:r>
      <w:r w:rsidRPr="00BC486F">
        <w:rPr>
          <w:rFonts w:ascii="Times New Roman" w:hAnsi="Times New Roman"/>
          <w:sz w:val="26"/>
          <w:szCs w:val="26"/>
          <w:vertAlign w:val="subscript"/>
        </w:rPr>
        <w:t>8.2</w:t>
      </w:r>
      <w:r w:rsidRPr="00BC486F">
        <w:rPr>
          <w:rStyle w:val="RSCB06BHeadingSub-SectionChar"/>
          <w:rFonts w:ascii="Times New Roman" w:hAnsi="Times New Roman"/>
          <w:b w:val="0"/>
          <w:sz w:val="26"/>
          <w:szCs w:val="26"/>
        </w:rPr>
        <w:sym w:font="Symbol" w:char="F0CC"/>
      </w:r>
      <w:r w:rsidRPr="00BC486F">
        <w:rPr>
          <w:rFonts w:ascii="Times New Roman" w:hAnsi="Times New Roman"/>
          <w:sz w:val="26"/>
          <w:szCs w:val="26"/>
        </w:rPr>
        <w:t>VNU-23, respectively,</w:t>
      </w:r>
      <w:r w:rsidRPr="00BC486F">
        <w:rPr>
          <w:rFonts w:ascii="Times New Roman" w:hAnsi="Times New Roman"/>
          <w:sz w:val="26"/>
          <w:szCs w:val="26"/>
          <w:lang w:eastAsia="ja-JP"/>
        </w:rPr>
        <w:t xml:space="preserve"> without any appreciated loss of performance after a long operated time. </w:t>
      </w:r>
    </w:p>
    <w:p w:rsidR="00896F50" w:rsidRPr="00A976E0" w:rsidRDefault="00896F50" w:rsidP="00896F50">
      <w:pPr>
        <w:tabs>
          <w:tab w:val="left" w:pos="720"/>
        </w:tabs>
        <w:spacing w:after="0" w:line="240" w:lineRule="auto"/>
        <w:contextualSpacing/>
        <w:jc w:val="both"/>
        <w:rPr>
          <w:rFonts w:ascii="Times New Roman" w:eastAsia="Times New Roman" w:hAnsi="Times New Roman"/>
          <w:sz w:val="26"/>
          <w:szCs w:val="26"/>
        </w:rPr>
      </w:pPr>
      <w:r w:rsidRPr="00A976E0">
        <w:rPr>
          <w:rFonts w:ascii="Times New Roman" w:eastAsia="Times New Roman" w:hAnsi="Times New Roman"/>
          <w:sz w:val="26"/>
          <w:szCs w:val="26"/>
        </w:rPr>
        <w:t xml:space="preserve"> </w:t>
      </w:r>
      <w:r w:rsidR="00E144CC">
        <w:rPr>
          <w:rFonts w:ascii="Times New Roman" w:eastAsia="Times New Roman" w:hAnsi="Times New Roman"/>
          <w:sz w:val="26"/>
          <w:szCs w:val="26"/>
        </w:rPr>
        <w:t>2. OUTCOMES</w:t>
      </w:r>
    </w:p>
    <w:p w:rsidR="00896F50" w:rsidRPr="00BC486F" w:rsidRDefault="00896F50" w:rsidP="00896F50">
      <w:pPr>
        <w:spacing w:after="0" w:line="240" w:lineRule="auto"/>
        <w:ind w:firstLine="720"/>
        <w:contextualSpacing/>
        <w:jc w:val="both"/>
        <w:rPr>
          <w:rFonts w:ascii="Times New Roman" w:hAnsi="Times New Roman"/>
          <w:color w:val="000000"/>
          <w:sz w:val="26"/>
          <w:szCs w:val="26"/>
        </w:rPr>
      </w:pPr>
      <w:r w:rsidRPr="00BC486F">
        <w:rPr>
          <w:rFonts w:ascii="Times New Roman" w:hAnsi="Times New Roman"/>
          <w:color w:val="000000"/>
          <w:sz w:val="26"/>
          <w:szCs w:val="26"/>
        </w:rPr>
        <w:t xml:space="preserve">For the first time, the two novel </w:t>
      </w:r>
      <w:proofErr w:type="spellStart"/>
      <w:r w:rsidRPr="00BC486F">
        <w:rPr>
          <w:rFonts w:ascii="Times New Roman" w:hAnsi="Times New Roman"/>
          <w:color w:val="000000"/>
          <w:sz w:val="26"/>
          <w:szCs w:val="26"/>
        </w:rPr>
        <w:t>Zr</w:t>
      </w:r>
      <w:proofErr w:type="spellEnd"/>
      <w:r w:rsidRPr="00BC486F">
        <w:rPr>
          <w:rFonts w:ascii="Times New Roman" w:hAnsi="Times New Roman"/>
          <w:color w:val="000000"/>
          <w:sz w:val="26"/>
          <w:szCs w:val="26"/>
        </w:rPr>
        <w:t xml:space="preserve">-MOFs, namely VNU-17, VNU-23 and hybrid materials have been successfully synthesized via doping proton carriers into MOFs. The use of SCXRD combined with the advanced characteristic methods such as PXRD, FT-IR, TGA, BET, </w:t>
      </w:r>
      <w:proofErr w:type="gramStart"/>
      <w:r w:rsidRPr="00BC486F">
        <w:rPr>
          <w:rFonts w:ascii="Times New Roman" w:hAnsi="Times New Roman"/>
          <w:color w:val="000000"/>
          <w:sz w:val="26"/>
          <w:szCs w:val="26"/>
          <w:vertAlign w:val="superscript"/>
        </w:rPr>
        <w:t>1</w:t>
      </w:r>
      <w:r w:rsidRPr="00BC486F">
        <w:rPr>
          <w:rFonts w:ascii="Times New Roman" w:hAnsi="Times New Roman"/>
          <w:color w:val="000000"/>
          <w:sz w:val="26"/>
          <w:szCs w:val="26"/>
        </w:rPr>
        <w:t>H</w:t>
      </w:r>
      <w:proofErr w:type="gramEnd"/>
      <w:r w:rsidRPr="00BC486F">
        <w:rPr>
          <w:rFonts w:ascii="Times New Roman" w:hAnsi="Times New Roman"/>
          <w:color w:val="000000"/>
          <w:sz w:val="26"/>
          <w:szCs w:val="26"/>
        </w:rPr>
        <w:t xml:space="preserve">-NMR has revealed that the materials adopted </w:t>
      </w:r>
      <w:proofErr w:type="spellStart"/>
      <w:r w:rsidRPr="00BC486F">
        <w:rPr>
          <w:rFonts w:ascii="Times New Roman" w:hAnsi="Times New Roman"/>
          <w:color w:val="000000"/>
          <w:sz w:val="26"/>
          <w:szCs w:val="26"/>
        </w:rPr>
        <w:t>bcu</w:t>
      </w:r>
      <w:proofErr w:type="spellEnd"/>
      <w:r w:rsidRPr="00BC486F">
        <w:rPr>
          <w:rFonts w:ascii="Times New Roman" w:hAnsi="Times New Roman"/>
          <w:color w:val="000000"/>
          <w:sz w:val="26"/>
          <w:szCs w:val="26"/>
        </w:rPr>
        <w:t xml:space="preserve"> topology and the structure was highlighted by densely packed sulfonic acid groups lining 6 Å channels. They exhibited a high thermal, chemical stability and water resistance and suitable for proton exchange membrane of fuel cells</w:t>
      </w:r>
    </w:p>
    <w:p w:rsidR="00896F50" w:rsidRPr="00BC486F" w:rsidRDefault="00896F50" w:rsidP="00E144CC">
      <w:pPr>
        <w:spacing w:after="0" w:line="240" w:lineRule="auto"/>
        <w:ind w:firstLine="720"/>
        <w:jc w:val="both"/>
        <w:rPr>
          <w:rFonts w:ascii="Times New Roman" w:hAnsi="Times New Roman"/>
          <w:color w:val="000000"/>
          <w:sz w:val="26"/>
          <w:szCs w:val="26"/>
        </w:rPr>
      </w:pPr>
      <w:r w:rsidRPr="00BC486F">
        <w:rPr>
          <w:rFonts w:ascii="Times New Roman" w:hAnsi="Times New Roman"/>
          <w:color w:val="000000"/>
          <w:sz w:val="26"/>
          <w:szCs w:val="26"/>
        </w:rPr>
        <w:t xml:space="preserve">The use of materials containing histamine within MOFs instead of imidazole affords to increase the operating temperature of the proton exchange membrane from 70 </w:t>
      </w:r>
      <w:proofErr w:type="spellStart"/>
      <w:r w:rsidRPr="00BC486F">
        <w:rPr>
          <w:rFonts w:ascii="Times New Roman" w:hAnsi="Times New Roman"/>
          <w:color w:val="000000"/>
          <w:sz w:val="26"/>
          <w:szCs w:val="26"/>
          <w:vertAlign w:val="superscript"/>
        </w:rPr>
        <w:t>o</w:t>
      </w:r>
      <w:r w:rsidRPr="00BC486F">
        <w:rPr>
          <w:rFonts w:ascii="Times New Roman" w:hAnsi="Times New Roman"/>
          <w:color w:val="000000"/>
          <w:sz w:val="26"/>
          <w:szCs w:val="26"/>
        </w:rPr>
        <w:t>C</w:t>
      </w:r>
      <w:proofErr w:type="spellEnd"/>
      <w:r w:rsidRPr="00BC486F">
        <w:rPr>
          <w:rFonts w:ascii="Times New Roman" w:hAnsi="Times New Roman"/>
          <w:color w:val="000000"/>
          <w:sz w:val="26"/>
          <w:szCs w:val="26"/>
        </w:rPr>
        <w:t xml:space="preserve"> (for imidazole) to 95 </w:t>
      </w:r>
      <w:proofErr w:type="spellStart"/>
      <w:r w:rsidRPr="00BC486F">
        <w:rPr>
          <w:rFonts w:ascii="Times New Roman" w:hAnsi="Times New Roman"/>
          <w:color w:val="000000"/>
          <w:sz w:val="26"/>
          <w:szCs w:val="26"/>
          <w:vertAlign w:val="superscript"/>
        </w:rPr>
        <w:t>o</w:t>
      </w:r>
      <w:r w:rsidRPr="00BC486F">
        <w:rPr>
          <w:rFonts w:ascii="Times New Roman" w:hAnsi="Times New Roman"/>
          <w:color w:val="000000"/>
          <w:sz w:val="26"/>
          <w:szCs w:val="26"/>
        </w:rPr>
        <w:t>C</w:t>
      </w:r>
      <w:proofErr w:type="spellEnd"/>
      <w:r w:rsidRPr="00BC486F">
        <w:rPr>
          <w:rFonts w:ascii="Times New Roman" w:hAnsi="Times New Roman"/>
          <w:color w:val="000000"/>
          <w:sz w:val="26"/>
          <w:szCs w:val="26"/>
        </w:rPr>
        <w:t xml:space="preserve"> (for histamine). As expected, at 85% RH, His</w:t>
      </w:r>
      <w:r w:rsidRPr="00BC486F">
        <w:rPr>
          <w:rFonts w:ascii="Times New Roman" w:hAnsi="Times New Roman"/>
          <w:color w:val="000000"/>
          <w:sz w:val="26"/>
          <w:szCs w:val="26"/>
          <w:vertAlign w:val="subscript"/>
        </w:rPr>
        <w:t>8.2</w:t>
      </w:r>
      <w:r w:rsidRPr="00BC486F">
        <w:rPr>
          <w:rFonts w:ascii="Times New Roman" w:hAnsi="Times New Roman"/>
          <w:color w:val="000000"/>
          <w:sz w:val="26"/>
          <w:szCs w:val="26"/>
        </w:rPr>
        <w:sym w:font="Symbol" w:char="F0CC"/>
      </w:r>
      <w:r w:rsidRPr="00BC486F">
        <w:rPr>
          <w:rFonts w:ascii="Times New Roman" w:hAnsi="Times New Roman"/>
          <w:color w:val="000000"/>
          <w:sz w:val="26"/>
          <w:szCs w:val="26"/>
        </w:rPr>
        <w:t>VNU-23 showed a proton conductivity of 1.00 × 10</w:t>
      </w:r>
      <w:r w:rsidRPr="00BC486F">
        <w:rPr>
          <w:rFonts w:ascii="Times New Roman" w:hAnsi="Times New Roman"/>
          <w:color w:val="000000"/>
          <w:sz w:val="26"/>
          <w:szCs w:val="26"/>
          <w:vertAlign w:val="superscript"/>
        </w:rPr>
        <w:t>-2</w:t>
      </w:r>
      <w:r w:rsidRPr="00BC486F">
        <w:rPr>
          <w:rFonts w:ascii="Times New Roman" w:hAnsi="Times New Roman"/>
          <w:color w:val="000000"/>
          <w:sz w:val="26"/>
          <w:szCs w:val="26"/>
        </w:rPr>
        <w:t xml:space="preserve"> S cm</w:t>
      </w:r>
      <w:r w:rsidRPr="00BC486F">
        <w:rPr>
          <w:rFonts w:ascii="Times New Roman" w:hAnsi="Times New Roman"/>
          <w:color w:val="000000"/>
          <w:sz w:val="26"/>
          <w:szCs w:val="26"/>
          <w:vertAlign w:val="superscript"/>
        </w:rPr>
        <w:t>-1</w:t>
      </w:r>
      <w:r w:rsidRPr="00BC486F">
        <w:rPr>
          <w:rFonts w:ascii="Times New Roman" w:hAnsi="Times New Roman"/>
          <w:color w:val="000000"/>
          <w:sz w:val="26"/>
          <w:szCs w:val="26"/>
        </w:rPr>
        <w:t xml:space="preserve"> at 70 </w:t>
      </w:r>
      <w:proofErr w:type="spellStart"/>
      <w:r w:rsidRPr="00BC486F">
        <w:rPr>
          <w:rFonts w:ascii="Times New Roman" w:hAnsi="Times New Roman"/>
          <w:color w:val="000000"/>
          <w:sz w:val="26"/>
          <w:szCs w:val="26"/>
          <w:vertAlign w:val="superscript"/>
        </w:rPr>
        <w:t>o</w:t>
      </w:r>
      <w:r w:rsidRPr="00BC486F">
        <w:rPr>
          <w:rFonts w:ascii="Times New Roman" w:hAnsi="Times New Roman"/>
          <w:color w:val="000000"/>
          <w:sz w:val="26"/>
          <w:szCs w:val="26"/>
        </w:rPr>
        <w:t>C</w:t>
      </w:r>
      <w:proofErr w:type="spellEnd"/>
      <w:r w:rsidRPr="00BC486F">
        <w:rPr>
          <w:rFonts w:ascii="Times New Roman" w:hAnsi="Times New Roman"/>
          <w:color w:val="000000"/>
          <w:sz w:val="26"/>
          <w:szCs w:val="26"/>
        </w:rPr>
        <w:t xml:space="preserve"> and </w:t>
      </w:r>
      <w:r w:rsidRPr="00BC486F">
        <w:rPr>
          <w:rFonts w:ascii="Times New Roman" w:hAnsi="Times New Roman"/>
          <w:sz w:val="26"/>
          <w:szCs w:val="26"/>
        </w:rPr>
        <w:t>1.79 × 10</w:t>
      </w:r>
      <w:r w:rsidRPr="00BC486F">
        <w:rPr>
          <w:rFonts w:ascii="Times New Roman" w:hAnsi="Times New Roman"/>
          <w:sz w:val="26"/>
          <w:szCs w:val="26"/>
          <w:vertAlign w:val="superscript"/>
        </w:rPr>
        <w:t>-2</w:t>
      </w:r>
      <w:r w:rsidRPr="00BC486F">
        <w:rPr>
          <w:rFonts w:ascii="Times New Roman" w:hAnsi="Times New Roman"/>
          <w:sz w:val="26"/>
          <w:szCs w:val="26"/>
        </w:rPr>
        <w:t xml:space="preserve"> S cm</w:t>
      </w:r>
      <w:r w:rsidRPr="00BC486F">
        <w:rPr>
          <w:rFonts w:ascii="Times New Roman" w:hAnsi="Times New Roman"/>
          <w:sz w:val="26"/>
          <w:szCs w:val="26"/>
          <w:vertAlign w:val="superscript"/>
        </w:rPr>
        <w:t>-1</w:t>
      </w:r>
      <w:r w:rsidRPr="00BC486F">
        <w:rPr>
          <w:rFonts w:ascii="Times New Roman" w:hAnsi="Times New Roman"/>
          <w:sz w:val="26"/>
          <w:szCs w:val="26"/>
        </w:rPr>
        <w:t xml:space="preserve"> at 95 ° C. These </w:t>
      </w:r>
      <w:r w:rsidRPr="00BC486F">
        <w:rPr>
          <w:rFonts w:ascii="Times New Roman" w:hAnsi="Times New Roman"/>
          <w:sz w:val="26"/>
          <w:szCs w:val="26"/>
        </w:rPr>
        <w:lastRenderedPageBreak/>
        <w:t>values are better when compared to HIm</w:t>
      </w:r>
      <w:r w:rsidRPr="00BC486F">
        <w:rPr>
          <w:rFonts w:ascii="Times New Roman" w:hAnsi="Times New Roman"/>
          <w:sz w:val="26"/>
          <w:szCs w:val="26"/>
          <w:vertAlign w:val="subscript"/>
        </w:rPr>
        <w:t>9</w:t>
      </w:r>
      <w:r w:rsidRPr="00BC486F">
        <w:rPr>
          <w:rFonts w:ascii="Times New Roman" w:hAnsi="Times New Roman"/>
          <w:sz w:val="26"/>
          <w:szCs w:val="26"/>
        </w:rPr>
        <w:sym w:font="Symbol" w:char="F0CC"/>
      </w:r>
      <w:r w:rsidRPr="00BC486F">
        <w:rPr>
          <w:rFonts w:ascii="Times New Roman" w:hAnsi="Times New Roman"/>
          <w:sz w:val="26"/>
          <w:szCs w:val="26"/>
        </w:rPr>
        <w:t>VNU-</w:t>
      </w:r>
      <w:r w:rsidRPr="00BC486F">
        <w:rPr>
          <w:rFonts w:ascii="Times New Roman" w:hAnsi="Times New Roman"/>
          <w:color w:val="000000"/>
          <w:sz w:val="26"/>
          <w:szCs w:val="26"/>
        </w:rPr>
        <w:t>17 (1.53 × 10</w:t>
      </w:r>
      <w:r w:rsidRPr="00BC486F">
        <w:rPr>
          <w:rFonts w:ascii="Times New Roman" w:hAnsi="Times New Roman"/>
          <w:color w:val="000000"/>
          <w:sz w:val="26"/>
          <w:szCs w:val="26"/>
          <w:vertAlign w:val="superscript"/>
        </w:rPr>
        <w:t>-4</w:t>
      </w:r>
      <w:r w:rsidRPr="00BC486F">
        <w:rPr>
          <w:rFonts w:ascii="Times New Roman" w:hAnsi="Times New Roman"/>
          <w:color w:val="000000"/>
          <w:sz w:val="26"/>
          <w:szCs w:val="26"/>
        </w:rPr>
        <w:t xml:space="preserve"> S cm</w:t>
      </w:r>
      <w:r w:rsidRPr="00BC486F">
        <w:rPr>
          <w:rFonts w:ascii="Times New Roman" w:hAnsi="Times New Roman"/>
          <w:color w:val="000000"/>
          <w:sz w:val="26"/>
          <w:szCs w:val="26"/>
          <w:vertAlign w:val="superscript"/>
        </w:rPr>
        <w:t>-1</w:t>
      </w:r>
      <w:r w:rsidRPr="00BC486F">
        <w:rPr>
          <w:rFonts w:ascii="Times New Roman" w:hAnsi="Times New Roman"/>
          <w:color w:val="000000"/>
          <w:sz w:val="26"/>
          <w:szCs w:val="26"/>
        </w:rPr>
        <w:t>), HIm</w:t>
      </w:r>
      <w:r w:rsidRPr="00BC486F">
        <w:rPr>
          <w:rFonts w:ascii="Times New Roman" w:hAnsi="Times New Roman"/>
          <w:color w:val="000000"/>
          <w:sz w:val="26"/>
          <w:szCs w:val="26"/>
          <w:vertAlign w:val="subscript"/>
        </w:rPr>
        <w:t>11</w:t>
      </w:r>
      <w:r w:rsidRPr="00BC486F">
        <w:rPr>
          <w:rFonts w:ascii="Times New Roman" w:hAnsi="Times New Roman"/>
          <w:color w:val="000000"/>
          <w:sz w:val="26"/>
          <w:szCs w:val="26"/>
        </w:rPr>
        <w:sym w:font="Symbol" w:char="F0CC"/>
      </w:r>
      <w:r w:rsidRPr="00BC486F">
        <w:rPr>
          <w:rFonts w:ascii="Times New Roman" w:hAnsi="Times New Roman"/>
          <w:color w:val="000000"/>
          <w:sz w:val="26"/>
          <w:szCs w:val="26"/>
        </w:rPr>
        <w:t>VNU-17 (5.93 × 10</w:t>
      </w:r>
      <w:r w:rsidRPr="00BC486F">
        <w:rPr>
          <w:rFonts w:ascii="Times New Roman" w:hAnsi="Times New Roman"/>
          <w:color w:val="000000"/>
          <w:sz w:val="26"/>
          <w:szCs w:val="26"/>
          <w:vertAlign w:val="superscript"/>
        </w:rPr>
        <w:t>-3</w:t>
      </w:r>
      <w:r w:rsidRPr="00BC486F">
        <w:rPr>
          <w:rFonts w:ascii="Times New Roman" w:hAnsi="Times New Roman"/>
          <w:color w:val="000000"/>
          <w:sz w:val="26"/>
          <w:szCs w:val="26"/>
        </w:rPr>
        <w:t xml:space="preserve"> S cm</w:t>
      </w:r>
      <w:r w:rsidRPr="00BC486F">
        <w:rPr>
          <w:rFonts w:ascii="Times New Roman" w:hAnsi="Times New Roman"/>
          <w:color w:val="000000"/>
          <w:sz w:val="26"/>
          <w:szCs w:val="26"/>
          <w:vertAlign w:val="superscript"/>
        </w:rPr>
        <w:t>-1</w:t>
      </w:r>
      <w:r w:rsidRPr="00BC486F">
        <w:rPr>
          <w:rFonts w:ascii="Times New Roman" w:hAnsi="Times New Roman"/>
          <w:color w:val="000000"/>
          <w:sz w:val="26"/>
          <w:szCs w:val="26"/>
        </w:rPr>
        <w:t>) and the conductivity of other MOFs under 85% RH. Besides, His</w:t>
      </w:r>
      <w:r w:rsidRPr="00BC486F">
        <w:rPr>
          <w:rFonts w:ascii="Times New Roman" w:hAnsi="Times New Roman"/>
          <w:color w:val="000000"/>
          <w:sz w:val="26"/>
          <w:szCs w:val="26"/>
          <w:vertAlign w:val="subscript"/>
        </w:rPr>
        <w:t>8.2</w:t>
      </w:r>
      <w:r w:rsidRPr="00BC486F">
        <w:rPr>
          <w:rFonts w:ascii="Times New Roman" w:hAnsi="Times New Roman"/>
          <w:color w:val="000000"/>
          <w:sz w:val="26"/>
          <w:szCs w:val="26"/>
        </w:rPr>
        <w:sym w:font="Symbol" w:char="F0CC"/>
      </w:r>
      <w:r w:rsidRPr="00BC486F">
        <w:rPr>
          <w:rFonts w:ascii="Times New Roman" w:hAnsi="Times New Roman"/>
          <w:color w:val="000000"/>
          <w:sz w:val="26"/>
          <w:szCs w:val="26"/>
        </w:rPr>
        <w:t xml:space="preserve">VNU-23 still retained high proton conductivity at 95 </w:t>
      </w:r>
      <w:proofErr w:type="spellStart"/>
      <w:r w:rsidRPr="00BC486F">
        <w:rPr>
          <w:rFonts w:ascii="Times New Roman" w:hAnsi="Times New Roman"/>
          <w:color w:val="000000"/>
          <w:sz w:val="26"/>
          <w:szCs w:val="26"/>
          <w:vertAlign w:val="superscript"/>
        </w:rPr>
        <w:t>o</w:t>
      </w:r>
      <w:r w:rsidRPr="00BC486F">
        <w:rPr>
          <w:rFonts w:ascii="Times New Roman" w:hAnsi="Times New Roman"/>
          <w:color w:val="000000"/>
          <w:sz w:val="26"/>
          <w:szCs w:val="26"/>
        </w:rPr>
        <w:t>C</w:t>
      </w:r>
      <w:proofErr w:type="spellEnd"/>
      <w:r w:rsidRPr="00BC486F">
        <w:rPr>
          <w:rFonts w:ascii="Times New Roman" w:hAnsi="Times New Roman"/>
          <w:color w:val="000000"/>
          <w:sz w:val="26"/>
          <w:szCs w:val="26"/>
        </w:rPr>
        <w:t xml:space="preserve"> and without any change of structure after at least 120 hours of operation. This also supports to minimize CO poison with </w:t>
      </w:r>
      <w:proofErr w:type="spellStart"/>
      <w:r w:rsidRPr="00BC486F">
        <w:rPr>
          <w:rFonts w:ascii="Times New Roman" w:hAnsi="Times New Roman"/>
          <w:color w:val="000000"/>
          <w:sz w:val="26"/>
          <w:szCs w:val="26"/>
        </w:rPr>
        <w:t>Pt</w:t>
      </w:r>
      <w:proofErr w:type="spellEnd"/>
      <w:r w:rsidRPr="00BC486F">
        <w:rPr>
          <w:rFonts w:ascii="Times New Roman" w:hAnsi="Times New Roman"/>
          <w:color w:val="000000"/>
          <w:sz w:val="26"/>
          <w:szCs w:val="26"/>
        </w:rPr>
        <w:t xml:space="preserve"> catalyst at the electrode. </w:t>
      </w:r>
      <w:r>
        <w:rPr>
          <w:rFonts w:ascii="Times New Roman" w:hAnsi="Times New Roman"/>
          <w:color w:val="000000"/>
          <w:sz w:val="26"/>
          <w:szCs w:val="26"/>
        </w:rPr>
        <w:t>Furthermore,</w:t>
      </w:r>
      <w:r w:rsidRPr="00BC486F">
        <w:rPr>
          <w:rFonts w:ascii="Times New Roman" w:hAnsi="Times New Roman"/>
          <w:color w:val="000000"/>
          <w:sz w:val="26"/>
          <w:szCs w:val="26"/>
        </w:rPr>
        <w:t xml:space="preserve"> the novel hybrid materials with high conductivity and structural stability were created at the practical condition of fuel cells.</w:t>
      </w:r>
    </w:p>
    <w:p w:rsidR="00896F50" w:rsidRPr="00A976E0" w:rsidRDefault="00896F50" w:rsidP="00E144CC">
      <w:pPr>
        <w:spacing w:after="0" w:line="240" w:lineRule="auto"/>
        <w:jc w:val="both"/>
        <w:rPr>
          <w:rFonts w:ascii="Times New Roman" w:eastAsia="Times New Roman" w:hAnsi="Times New Roman"/>
          <w:sz w:val="26"/>
          <w:szCs w:val="26"/>
        </w:rPr>
      </w:pPr>
      <w:r w:rsidRPr="00A976E0">
        <w:rPr>
          <w:rFonts w:ascii="Times New Roman" w:eastAsia="Times New Roman" w:hAnsi="Times New Roman"/>
          <w:sz w:val="26"/>
          <w:szCs w:val="26"/>
        </w:rPr>
        <w:t xml:space="preserve">3. APPLICATIONS AND OUTLOOKS  </w:t>
      </w:r>
    </w:p>
    <w:p w:rsidR="00896F50" w:rsidRPr="00A976E0" w:rsidRDefault="00896F50" w:rsidP="00E144CC">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These</w:t>
      </w:r>
      <w:r w:rsidRPr="00A976E0">
        <w:rPr>
          <w:rFonts w:ascii="Times New Roman" w:eastAsia="Times New Roman" w:hAnsi="Times New Roman"/>
          <w:sz w:val="26"/>
          <w:szCs w:val="26"/>
        </w:rPr>
        <w:t xml:space="preserve"> results </w:t>
      </w:r>
      <w:r>
        <w:rPr>
          <w:rFonts w:ascii="Times New Roman" w:eastAsia="Times New Roman" w:hAnsi="Times New Roman"/>
          <w:sz w:val="26"/>
          <w:szCs w:val="26"/>
        </w:rPr>
        <w:t>displayed</w:t>
      </w:r>
      <w:r w:rsidRPr="00A976E0">
        <w:rPr>
          <w:rFonts w:ascii="Times New Roman" w:eastAsia="Times New Roman" w:hAnsi="Times New Roman"/>
          <w:sz w:val="26"/>
          <w:szCs w:val="26"/>
        </w:rPr>
        <w:t xml:space="preserve"> an </w:t>
      </w:r>
      <w:r>
        <w:rPr>
          <w:rFonts w:ascii="Times New Roman" w:eastAsia="Times New Roman" w:hAnsi="Times New Roman"/>
          <w:sz w:val="26"/>
          <w:szCs w:val="26"/>
        </w:rPr>
        <w:t>interesting</w:t>
      </w:r>
      <w:r w:rsidRPr="00A976E0">
        <w:rPr>
          <w:rFonts w:ascii="Times New Roman" w:eastAsia="Times New Roman" w:hAnsi="Times New Roman"/>
          <w:sz w:val="26"/>
          <w:szCs w:val="26"/>
        </w:rPr>
        <w:t xml:space="preserve"> new </w:t>
      </w:r>
      <w:r w:rsidR="008F2C8F">
        <w:rPr>
          <w:rFonts w:ascii="Times New Roman" w:eastAsia="Times New Roman" w:hAnsi="Times New Roman"/>
          <w:sz w:val="26"/>
          <w:szCs w:val="26"/>
        </w:rPr>
        <w:t>exploration</w:t>
      </w:r>
      <w:r w:rsidRPr="00A976E0">
        <w:rPr>
          <w:rFonts w:ascii="Times New Roman" w:eastAsia="Times New Roman" w:hAnsi="Times New Roman"/>
          <w:sz w:val="26"/>
          <w:szCs w:val="26"/>
        </w:rPr>
        <w:t xml:space="preserve"> in the design and </w:t>
      </w:r>
      <w:r>
        <w:rPr>
          <w:rFonts w:ascii="Times New Roman" w:eastAsia="Times New Roman" w:hAnsi="Times New Roman"/>
          <w:sz w:val="26"/>
          <w:szCs w:val="26"/>
        </w:rPr>
        <w:t xml:space="preserve">synthesis </w:t>
      </w:r>
      <w:r w:rsidRPr="00A976E0">
        <w:rPr>
          <w:rFonts w:ascii="Times New Roman" w:eastAsia="Times New Roman" w:hAnsi="Times New Roman"/>
          <w:sz w:val="26"/>
          <w:szCs w:val="26"/>
        </w:rPr>
        <w:t xml:space="preserve">of MOFs for </w:t>
      </w:r>
      <w:r>
        <w:rPr>
          <w:rFonts w:ascii="Times New Roman" w:eastAsia="Times New Roman" w:hAnsi="Times New Roman"/>
          <w:sz w:val="26"/>
          <w:szCs w:val="26"/>
        </w:rPr>
        <w:t>enhancing proton conduction of proton exchange membrane fuel cells</w:t>
      </w:r>
      <w:r w:rsidRPr="00A976E0">
        <w:rPr>
          <w:rFonts w:ascii="Times New Roman" w:eastAsia="Times New Roman" w:hAnsi="Times New Roman"/>
          <w:sz w:val="26"/>
          <w:szCs w:val="26"/>
        </w:rPr>
        <w:t>. Subsequently, the prospective research could be further studied regarding the design and synthesis of the chemical-stable MOFs is an impor</w:t>
      </w:r>
      <w:bookmarkStart w:id="6" w:name="_GoBack"/>
      <w:bookmarkEnd w:id="6"/>
      <w:r w:rsidRPr="00A976E0">
        <w:rPr>
          <w:rFonts w:ascii="Times New Roman" w:eastAsia="Times New Roman" w:hAnsi="Times New Roman"/>
          <w:sz w:val="26"/>
          <w:szCs w:val="26"/>
        </w:rPr>
        <w:t>tant point for the development of advanced materials.</w:t>
      </w:r>
    </w:p>
    <w:p w:rsidR="002C44C0" w:rsidRDefault="002C44C0" w:rsidP="00E144CC">
      <w:pPr>
        <w:spacing w:after="0" w:line="240" w:lineRule="auto"/>
        <w:ind w:firstLine="720"/>
        <w:jc w:val="both"/>
        <w:rPr>
          <w:rFonts w:ascii="Times New Roman" w:hAnsi="Times New Roman"/>
          <w:color w:val="000000"/>
          <w:sz w:val="26"/>
          <w:szCs w:val="26"/>
        </w:rPr>
      </w:pPr>
      <w:r>
        <w:rPr>
          <w:rFonts w:ascii="Times New Roman" w:eastAsia="Times New Roman" w:hAnsi="Times New Roman"/>
          <w:sz w:val="26"/>
          <w:szCs w:val="26"/>
        </w:rPr>
        <w:t xml:space="preserve">Using the linkers with </w:t>
      </w:r>
      <w:proofErr w:type="spellStart"/>
      <w:r>
        <w:rPr>
          <w:rFonts w:ascii="Times New Roman" w:eastAsia="Times New Roman" w:hAnsi="Times New Roman"/>
          <w:sz w:val="26"/>
          <w:szCs w:val="26"/>
        </w:rPr>
        <w:t>sulfonate</w:t>
      </w:r>
      <w:proofErr w:type="spellEnd"/>
      <w:r>
        <w:rPr>
          <w:rFonts w:ascii="Times New Roman" w:eastAsia="Times New Roman" w:hAnsi="Times New Roman"/>
          <w:sz w:val="26"/>
          <w:szCs w:val="26"/>
        </w:rPr>
        <w:t xml:space="preserve"> groups in MOFs synthesis process is one of the original vital intent for effective interaction to proton carriers </w:t>
      </w:r>
      <w:r w:rsidR="00E144CC">
        <w:rPr>
          <w:rFonts w:ascii="Times New Roman" w:eastAsia="Times New Roman" w:hAnsi="Times New Roman"/>
          <w:sz w:val="26"/>
          <w:szCs w:val="26"/>
        </w:rPr>
        <w:t xml:space="preserve">via acid-base interaction. The conductivity of </w:t>
      </w:r>
      <w:r w:rsidR="00E144CC" w:rsidRPr="009D6D4E">
        <w:rPr>
          <w:rFonts w:ascii="Times New Roman" w:hAnsi="Times New Roman"/>
          <w:color w:val="000000"/>
          <w:sz w:val="26"/>
          <w:szCs w:val="26"/>
        </w:rPr>
        <w:t>His</w:t>
      </w:r>
      <w:r w:rsidR="00E144CC" w:rsidRPr="009D6D4E">
        <w:rPr>
          <w:rFonts w:ascii="Times New Roman" w:hAnsi="Times New Roman"/>
          <w:color w:val="000000"/>
          <w:sz w:val="26"/>
          <w:szCs w:val="26"/>
          <w:vertAlign w:val="subscript"/>
        </w:rPr>
        <w:t>8</w:t>
      </w:r>
      <w:proofErr w:type="gramStart"/>
      <w:r w:rsidR="00E144CC" w:rsidRPr="009D6D4E">
        <w:rPr>
          <w:rFonts w:ascii="Times New Roman" w:hAnsi="Times New Roman"/>
          <w:color w:val="000000"/>
          <w:sz w:val="26"/>
          <w:szCs w:val="26"/>
          <w:vertAlign w:val="subscript"/>
        </w:rPr>
        <w:t>,2</w:t>
      </w:r>
      <w:proofErr w:type="gramEnd"/>
      <w:r w:rsidR="00E144CC" w:rsidRPr="009D6D4E">
        <w:rPr>
          <w:rFonts w:ascii="Times New Roman" w:hAnsi="Times New Roman"/>
          <w:color w:val="000000"/>
          <w:sz w:val="26"/>
          <w:szCs w:val="26"/>
          <w:lang w:val="en-GB"/>
        </w:rPr>
        <w:sym w:font="Symbol" w:char="F0CC"/>
      </w:r>
      <w:r w:rsidR="00E144CC" w:rsidRPr="009D6D4E">
        <w:rPr>
          <w:rFonts w:ascii="Times New Roman" w:hAnsi="Times New Roman"/>
          <w:color w:val="000000"/>
          <w:sz w:val="26"/>
          <w:szCs w:val="26"/>
        </w:rPr>
        <w:t>VNU-23</w:t>
      </w:r>
      <w:r w:rsidR="00E144CC">
        <w:rPr>
          <w:rFonts w:ascii="Times New Roman" w:hAnsi="Times New Roman"/>
          <w:color w:val="000000"/>
          <w:sz w:val="26"/>
          <w:szCs w:val="26"/>
        </w:rPr>
        <w:t xml:space="preserve"> </w:t>
      </w:r>
      <w:r w:rsidR="00E144CC">
        <w:rPr>
          <w:rFonts w:ascii="Times New Roman" w:hAnsi="Times New Roman"/>
          <w:color w:val="000000"/>
          <w:sz w:val="26"/>
          <w:szCs w:val="26"/>
        </w:rPr>
        <w:t>reached a high value about</w:t>
      </w:r>
      <w:r w:rsidR="00E144CC">
        <w:rPr>
          <w:rFonts w:ascii="Times New Roman" w:hAnsi="Times New Roman"/>
          <w:color w:val="000000"/>
          <w:sz w:val="26"/>
          <w:szCs w:val="26"/>
        </w:rPr>
        <w:t xml:space="preserve"> 10</w:t>
      </w:r>
      <w:r w:rsidR="00E144CC">
        <w:rPr>
          <w:rFonts w:ascii="Times New Roman" w:hAnsi="Times New Roman"/>
          <w:color w:val="000000"/>
          <w:sz w:val="26"/>
          <w:szCs w:val="26"/>
          <w:vertAlign w:val="superscript"/>
        </w:rPr>
        <w:t xml:space="preserve">-2 </w:t>
      </w:r>
      <w:r w:rsidR="00E144CC">
        <w:rPr>
          <w:rFonts w:ascii="Times New Roman" w:hAnsi="Times New Roman"/>
          <w:color w:val="000000"/>
          <w:sz w:val="26"/>
          <w:szCs w:val="26"/>
        </w:rPr>
        <w:t>S cm</w:t>
      </w:r>
      <w:r w:rsidR="00E144CC">
        <w:rPr>
          <w:rFonts w:ascii="Times New Roman" w:hAnsi="Times New Roman"/>
          <w:color w:val="000000"/>
          <w:sz w:val="26"/>
          <w:szCs w:val="26"/>
          <w:vertAlign w:val="superscript"/>
        </w:rPr>
        <w:t>-1</w:t>
      </w:r>
      <w:r w:rsidR="00E144CC">
        <w:rPr>
          <w:rFonts w:ascii="Times New Roman" w:hAnsi="Times New Roman"/>
          <w:color w:val="000000"/>
          <w:sz w:val="26"/>
          <w:szCs w:val="26"/>
        </w:rPr>
        <w:t xml:space="preserve"> </w:t>
      </w:r>
      <w:r w:rsidR="00E144CC">
        <w:rPr>
          <w:rFonts w:ascii="Times New Roman" w:hAnsi="Times New Roman"/>
          <w:color w:val="000000"/>
          <w:sz w:val="26"/>
          <w:szCs w:val="26"/>
        </w:rPr>
        <w:t xml:space="preserve">at </w:t>
      </w:r>
      <w:r w:rsidR="00E144CC">
        <w:rPr>
          <w:rFonts w:ascii="Times New Roman" w:hAnsi="Times New Roman"/>
          <w:color w:val="000000"/>
          <w:sz w:val="26"/>
          <w:szCs w:val="26"/>
        </w:rPr>
        <w:t xml:space="preserve">95 </w:t>
      </w:r>
      <w:proofErr w:type="spellStart"/>
      <w:r w:rsidR="00E144CC">
        <w:rPr>
          <w:rFonts w:ascii="Times New Roman" w:hAnsi="Times New Roman"/>
          <w:color w:val="000000"/>
          <w:sz w:val="26"/>
          <w:szCs w:val="26"/>
          <w:vertAlign w:val="superscript"/>
        </w:rPr>
        <w:t>o</w:t>
      </w:r>
      <w:r w:rsidR="00E144CC">
        <w:rPr>
          <w:rFonts w:ascii="Times New Roman" w:hAnsi="Times New Roman"/>
          <w:color w:val="000000"/>
          <w:sz w:val="26"/>
          <w:szCs w:val="26"/>
        </w:rPr>
        <w:t>C</w:t>
      </w:r>
      <w:proofErr w:type="spellEnd"/>
      <w:r w:rsidR="00E144CC">
        <w:rPr>
          <w:rFonts w:ascii="Times New Roman" w:hAnsi="Times New Roman"/>
          <w:color w:val="000000"/>
          <w:sz w:val="26"/>
          <w:szCs w:val="26"/>
        </w:rPr>
        <w:t xml:space="preserve"> under </w:t>
      </w:r>
      <w:r w:rsidR="00E144CC">
        <w:rPr>
          <w:rFonts w:ascii="Times New Roman" w:hAnsi="Times New Roman"/>
          <w:color w:val="000000"/>
          <w:sz w:val="26"/>
          <w:szCs w:val="26"/>
        </w:rPr>
        <w:t>85 % RH</w:t>
      </w:r>
      <w:r w:rsidR="00E144CC">
        <w:rPr>
          <w:rFonts w:ascii="Times New Roman" w:hAnsi="Times New Roman"/>
          <w:color w:val="000000"/>
          <w:sz w:val="26"/>
          <w:szCs w:val="26"/>
        </w:rPr>
        <w:t xml:space="preserve"> which was appropriate with practical conditions in use and retained after a long operated time. </w:t>
      </w:r>
    </w:p>
    <w:p w:rsidR="00E144CC" w:rsidRPr="00BC486F" w:rsidRDefault="00E144CC" w:rsidP="00E144CC">
      <w:pPr>
        <w:spacing w:after="0" w:line="240" w:lineRule="auto"/>
        <w:ind w:firstLine="720"/>
        <w:contextualSpacing/>
        <w:jc w:val="both"/>
        <w:rPr>
          <w:rFonts w:ascii="Times New Roman" w:hAnsi="Times New Roman"/>
          <w:sz w:val="26"/>
          <w:szCs w:val="26"/>
          <w:lang w:eastAsia="ja-JP"/>
        </w:rPr>
      </w:pPr>
      <w:r w:rsidRPr="00BC486F">
        <w:rPr>
          <w:rFonts w:ascii="Times New Roman" w:hAnsi="Times New Roman"/>
          <w:sz w:val="26"/>
          <w:szCs w:val="26"/>
          <w:lang w:eastAsia="ja-JP"/>
        </w:rPr>
        <w:t>These findings demonstrate the potential for systematically fine-tuning such materials for use as electrolyte materials in proton exchange membrane fuel cells.</w:t>
      </w:r>
    </w:p>
    <w:p w:rsidR="002C44C0" w:rsidRDefault="002C44C0" w:rsidP="00896F50">
      <w:pPr>
        <w:spacing w:after="0" w:line="240" w:lineRule="auto"/>
        <w:jc w:val="both"/>
        <w:rPr>
          <w:rFonts w:ascii="Times New Roman" w:eastAsia="Times New Roman" w:hAnsi="Times New Roman"/>
          <w:sz w:val="26"/>
          <w:szCs w:val="26"/>
        </w:rPr>
      </w:pPr>
    </w:p>
    <w:p w:rsidR="002C44C0" w:rsidRDefault="002C44C0" w:rsidP="00896F50">
      <w:pPr>
        <w:spacing w:after="0" w:line="240" w:lineRule="auto"/>
        <w:jc w:val="both"/>
        <w:rPr>
          <w:rFonts w:ascii="Times New Roman" w:eastAsia="Times New Roman" w:hAnsi="Times New Roman"/>
          <w:sz w:val="26"/>
          <w:szCs w:val="26"/>
        </w:rPr>
      </w:pPr>
    </w:p>
    <w:p w:rsidR="002C44C0" w:rsidRDefault="002C44C0" w:rsidP="00896F50">
      <w:pPr>
        <w:spacing w:after="0" w:line="240" w:lineRule="auto"/>
        <w:jc w:val="both"/>
        <w:rPr>
          <w:rFonts w:ascii="Times New Roman" w:eastAsia="Times New Roman" w:hAnsi="Times New Roman"/>
          <w:sz w:val="26"/>
          <w:szCs w:val="26"/>
        </w:rPr>
      </w:pPr>
    </w:p>
    <w:p w:rsidR="002C44C0" w:rsidRDefault="002C44C0" w:rsidP="00896F50">
      <w:pPr>
        <w:spacing w:after="0" w:line="240" w:lineRule="auto"/>
        <w:jc w:val="both"/>
        <w:rPr>
          <w:rFonts w:ascii="Times New Roman" w:eastAsia="Times New Roman" w:hAnsi="Times New Roman"/>
          <w:sz w:val="26"/>
          <w:szCs w:val="26"/>
        </w:rPr>
      </w:pPr>
    </w:p>
    <w:p w:rsidR="002C44C0" w:rsidRPr="00A976E0" w:rsidRDefault="002C44C0" w:rsidP="00896F50">
      <w:pPr>
        <w:spacing w:after="0" w:line="240" w:lineRule="auto"/>
        <w:jc w:val="both"/>
        <w:rPr>
          <w:rFonts w:ascii="Times New Roman" w:eastAsia="Times New Roman" w:hAnsi="Times New Roman"/>
          <w:sz w:val="26"/>
          <w:szCs w:val="26"/>
        </w:rPr>
      </w:pPr>
    </w:p>
    <w:tbl>
      <w:tblPr>
        <w:tblW w:w="0" w:type="auto"/>
        <w:tblLook w:val="01E0" w:firstRow="1" w:lastRow="1" w:firstColumn="1" w:lastColumn="1" w:noHBand="0" w:noVBand="0"/>
      </w:tblPr>
      <w:tblGrid>
        <w:gridCol w:w="4707"/>
        <w:gridCol w:w="4653"/>
      </w:tblGrid>
      <w:tr w:rsidR="00896F50" w:rsidRPr="00A976E0" w:rsidTr="00127C78">
        <w:tc>
          <w:tcPr>
            <w:tcW w:w="5094" w:type="dxa"/>
          </w:tcPr>
          <w:p w:rsidR="00896F50" w:rsidRPr="00A976E0" w:rsidRDefault="00896F50" w:rsidP="00127C78">
            <w:pPr>
              <w:spacing w:after="0" w:line="240" w:lineRule="auto"/>
              <w:jc w:val="center"/>
              <w:rPr>
                <w:rFonts w:ascii="Times New Roman" w:eastAsia="Times New Roman" w:hAnsi="Times New Roman"/>
                <w:b/>
                <w:sz w:val="26"/>
                <w:szCs w:val="26"/>
              </w:rPr>
            </w:pPr>
            <w:r w:rsidRPr="00A976E0">
              <w:rPr>
                <w:rFonts w:ascii="Times New Roman" w:eastAsia="Times New Roman" w:hAnsi="Times New Roman"/>
                <w:b/>
                <w:sz w:val="26"/>
                <w:szCs w:val="26"/>
              </w:rPr>
              <w:t>SUPERVISOR</w:t>
            </w:r>
          </w:p>
          <w:p w:rsidR="00896F50" w:rsidRDefault="00896F50" w:rsidP="00127C78">
            <w:pPr>
              <w:spacing w:after="0" w:line="240" w:lineRule="auto"/>
              <w:jc w:val="center"/>
              <w:rPr>
                <w:rFonts w:ascii="Times New Roman" w:eastAsia="Times New Roman" w:hAnsi="Times New Roman"/>
                <w:sz w:val="26"/>
                <w:szCs w:val="26"/>
              </w:rPr>
            </w:pPr>
          </w:p>
          <w:p w:rsidR="00E144CC" w:rsidRDefault="00E144CC" w:rsidP="00127C78">
            <w:pPr>
              <w:spacing w:after="0" w:line="240" w:lineRule="auto"/>
              <w:jc w:val="center"/>
              <w:rPr>
                <w:rFonts w:ascii="Times New Roman" w:eastAsia="Times New Roman" w:hAnsi="Times New Roman"/>
                <w:sz w:val="26"/>
                <w:szCs w:val="26"/>
              </w:rPr>
            </w:pPr>
          </w:p>
          <w:p w:rsidR="00E144CC" w:rsidRDefault="00E144CC" w:rsidP="00127C78">
            <w:pPr>
              <w:spacing w:after="0" w:line="240" w:lineRule="auto"/>
              <w:jc w:val="center"/>
              <w:rPr>
                <w:rFonts w:ascii="Times New Roman" w:eastAsia="Times New Roman" w:hAnsi="Times New Roman"/>
                <w:sz w:val="26"/>
                <w:szCs w:val="26"/>
              </w:rPr>
            </w:pPr>
          </w:p>
          <w:p w:rsidR="00E144CC" w:rsidRDefault="00E144CC" w:rsidP="00127C78">
            <w:pPr>
              <w:spacing w:after="0" w:line="240" w:lineRule="auto"/>
              <w:jc w:val="center"/>
              <w:rPr>
                <w:rFonts w:ascii="Times New Roman" w:eastAsia="Times New Roman" w:hAnsi="Times New Roman"/>
                <w:sz w:val="26"/>
                <w:szCs w:val="26"/>
              </w:rPr>
            </w:pPr>
          </w:p>
          <w:p w:rsidR="00E144CC" w:rsidRPr="00E144CC" w:rsidRDefault="00E144CC" w:rsidP="00127C78">
            <w:pPr>
              <w:spacing w:after="0" w:line="240" w:lineRule="auto"/>
              <w:jc w:val="center"/>
              <w:rPr>
                <w:rFonts w:ascii="Times New Roman" w:eastAsia="Times New Roman" w:hAnsi="Times New Roman"/>
                <w:b/>
                <w:sz w:val="26"/>
                <w:szCs w:val="26"/>
              </w:rPr>
            </w:pPr>
            <w:r w:rsidRPr="00E144CC">
              <w:rPr>
                <w:rFonts w:ascii="Times New Roman" w:eastAsia="Times New Roman" w:hAnsi="Times New Roman"/>
                <w:b/>
                <w:sz w:val="26"/>
                <w:szCs w:val="26"/>
              </w:rPr>
              <w:t xml:space="preserve">Prof. </w:t>
            </w:r>
            <w:proofErr w:type="spellStart"/>
            <w:r w:rsidRPr="00E144CC">
              <w:rPr>
                <w:rFonts w:ascii="Times New Roman" w:eastAsia="Times New Roman" w:hAnsi="Times New Roman"/>
                <w:b/>
                <w:sz w:val="26"/>
                <w:szCs w:val="26"/>
              </w:rPr>
              <w:t>Luu</w:t>
            </w:r>
            <w:proofErr w:type="spellEnd"/>
            <w:r w:rsidRPr="00E144CC">
              <w:rPr>
                <w:rFonts w:ascii="Times New Roman" w:eastAsia="Times New Roman" w:hAnsi="Times New Roman"/>
                <w:b/>
                <w:sz w:val="26"/>
                <w:szCs w:val="26"/>
              </w:rPr>
              <w:t xml:space="preserve"> Cam </w:t>
            </w:r>
            <w:proofErr w:type="spellStart"/>
            <w:r w:rsidRPr="00E144CC">
              <w:rPr>
                <w:rFonts w:ascii="Times New Roman" w:eastAsia="Times New Roman" w:hAnsi="Times New Roman"/>
                <w:b/>
                <w:sz w:val="26"/>
                <w:szCs w:val="26"/>
              </w:rPr>
              <w:t>Loc</w:t>
            </w:r>
            <w:proofErr w:type="spellEnd"/>
          </w:p>
        </w:tc>
        <w:tc>
          <w:tcPr>
            <w:tcW w:w="5094" w:type="dxa"/>
          </w:tcPr>
          <w:p w:rsidR="00896F50" w:rsidRPr="00A976E0" w:rsidRDefault="00896F50" w:rsidP="00127C78">
            <w:pPr>
              <w:spacing w:after="0" w:line="240" w:lineRule="auto"/>
              <w:jc w:val="center"/>
              <w:rPr>
                <w:rFonts w:ascii="Times New Roman" w:eastAsia="Times New Roman" w:hAnsi="Times New Roman"/>
                <w:b/>
                <w:sz w:val="26"/>
                <w:szCs w:val="26"/>
              </w:rPr>
            </w:pPr>
            <w:r w:rsidRPr="00A976E0">
              <w:rPr>
                <w:rFonts w:ascii="Times New Roman" w:eastAsia="Times New Roman" w:hAnsi="Times New Roman"/>
                <w:b/>
                <w:sz w:val="26"/>
                <w:szCs w:val="26"/>
              </w:rPr>
              <w:t>PhD STUDENT</w:t>
            </w:r>
          </w:p>
          <w:p w:rsidR="00896F50" w:rsidRPr="00A976E0" w:rsidRDefault="00896F50" w:rsidP="00127C78">
            <w:pPr>
              <w:spacing w:after="0" w:line="240" w:lineRule="auto"/>
              <w:jc w:val="center"/>
              <w:rPr>
                <w:rFonts w:ascii="Times New Roman" w:eastAsia="Times New Roman" w:hAnsi="Times New Roman"/>
                <w:sz w:val="26"/>
                <w:szCs w:val="26"/>
              </w:rPr>
            </w:pPr>
          </w:p>
          <w:p w:rsidR="00896F50" w:rsidRPr="00A976E0" w:rsidRDefault="00896F50" w:rsidP="00127C78">
            <w:pPr>
              <w:spacing w:after="0" w:line="240" w:lineRule="auto"/>
              <w:rPr>
                <w:rFonts w:ascii="Times New Roman" w:eastAsia="Times New Roman" w:hAnsi="Times New Roman"/>
                <w:sz w:val="26"/>
                <w:szCs w:val="26"/>
              </w:rPr>
            </w:pPr>
          </w:p>
          <w:p w:rsidR="00E144CC" w:rsidRDefault="00E144CC" w:rsidP="00127C78">
            <w:pPr>
              <w:spacing w:after="0" w:line="240" w:lineRule="auto"/>
              <w:jc w:val="center"/>
              <w:rPr>
                <w:rFonts w:ascii="Times New Roman" w:eastAsia="Times New Roman" w:hAnsi="Times New Roman"/>
                <w:sz w:val="26"/>
                <w:szCs w:val="26"/>
              </w:rPr>
            </w:pPr>
          </w:p>
          <w:p w:rsidR="00E144CC" w:rsidRDefault="00E144CC" w:rsidP="00127C78">
            <w:pPr>
              <w:spacing w:after="0" w:line="240" w:lineRule="auto"/>
              <w:jc w:val="center"/>
              <w:rPr>
                <w:rFonts w:ascii="Times New Roman" w:eastAsia="Times New Roman" w:hAnsi="Times New Roman"/>
                <w:sz w:val="26"/>
                <w:szCs w:val="26"/>
              </w:rPr>
            </w:pPr>
          </w:p>
          <w:p w:rsidR="00896F50" w:rsidRPr="00E144CC" w:rsidRDefault="00E144CC" w:rsidP="00127C78">
            <w:pPr>
              <w:spacing w:after="0" w:line="240" w:lineRule="auto"/>
              <w:jc w:val="center"/>
              <w:rPr>
                <w:rFonts w:ascii="Times New Roman" w:eastAsia="Times New Roman" w:hAnsi="Times New Roman"/>
                <w:b/>
                <w:sz w:val="26"/>
                <w:szCs w:val="26"/>
              </w:rPr>
            </w:pPr>
            <w:r w:rsidRPr="00E144CC">
              <w:rPr>
                <w:rFonts w:ascii="Times New Roman" w:eastAsia="Times New Roman" w:hAnsi="Times New Roman"/>
                <w:b/>
                <w:sz w:val="26"/>
                <w:szCs w:val="26"/>
              </w:rPr>
              <w:t>Nguyen Van My</w:t>
            </w:r>
          </w:p>
        </w:tc>
      </w:tr>
    </w:tbl>
    <w:p w:rsidR="00896F50" w:rsidRPr="00A976E0" w:rsidRDefault="00896F50" w:rsidP="00896F50">
      <w:pPr>
        <w:spacing w:after="0" w:line="240" w:lineRule="auto"/>
        <w:rPr>
          <w:rFonts w:ascii="Times New Roman" w:eastAsia="Times New Roman" w:hAnsi="Times New Roman"/>
          <w:sz w:val="26"/>
          <w:szCs w:val="26"/>
        </w:rPr>
      </w:pPr>
    </w:p>
    <w:p w:rsidR="00E144CC" w:rsidRDefault="00E144CC" w:rsidP="00896F50">
      <w:pPr>
        <w:spacing w:after="0" w:line="240" w:lineRule="auto"/>
        <w:jc w:val="center"/>
        <w:rPr>
          <w:rFonts w:ascii="Times New Roman" w:eastAsia="Times New Roman" w:hAnsi="Times New Roman"/>
          <w:b/>
          <w:sz w:val="26"/>
          <w:szCs w:val="26"/>
        </w:rPr>
      </w:pPr>
    </w:p>
    <w:p w:rsidR="00E144CC" w:rsidRDefault="00E144CC" w:rsidP="00896F50">
      <w:pPr>
        <w:spacing w:after="0" w:line="240" w:lineRule="auto"/>
        <w:jc w:val="center"/>
        <w:rPr>
          <w:rFonts w:ascii="Times New Roman" w:eastAsia="Times New Roman" w:hAnsi="Times New Roman"/>
          <w:b/>
          <w:sz w:val="26"/>
          <w:szCs w:val="26"/>
        </w:rPr>
      </w:pPr>
    </w:p>
    <w:p w:rsidR="00896F50" w:rsidRPr="00A976E0" w:rsidRDefault="00896F50" w:rsidP="00896F50">
      <w:pPr>
        <w:spacing w:after="0" w:line="240" w:lineRule="auto"/>
        <w:jc w:val="center"/>
        <w:rPr>
          <w:rFonts w:ascii="Times New Roman" w:eastAsia="Times New Roman" w:hAnsi="Times New Roman"/>
          <w:b/>
          <w:sz w:val="26"/>
          <w:szCs w:val="26"/>
        </w:rPr>
      </w:pPr>
      <w:r w:rsidRPr="00A976E0">
        <w:rPr>
          <w:rFonts w:ascii="Times New Roman" w:eastAsia="Times New Roman" w:hAnsi="Times New Roman"/>
          <w:b/>
          <w:sz w:val="26"/>
          <w:szCs w:val="26"/>
        </w:rPr>
        <w:t>CONFIRMATION OF THE UNIVERSITY OF SCIENCE</w:t>
      </w:r>
    </w:p>
    <w:p w:rsidR="00896F50" w:rsidRPr="00A976E0" w:rsidRDefault="00896F50" w:rsidP="00896F50">
      <w:pPr>
        <w:spacing w:after="0" w:line="240" w:lineRule="auto"/>
        <w:jc w:val="center"/>
        <w:rPr>
          <w:rFonts w:ascii="Times New Roman" w:eastAsia="Times New Roman" w:hAnsi="Times New Roman"/>
          <w:b/>
          <w:sz w:val="26"/>
          <w:szCs w:val="26"/>
          <w:lang w:val="vi-VN"/>
        </w:rPr>
      </w:pPr>
      <w:r w:rsidRPr="00A976E0">
        <w:rPr>
          <w:rFonts w:ascii="Times New Roman" w:eastAsia="Times New Roman" w:hAnsi="Times New Roman"/>
          <w:b/>
          <w:sz w:val="26"/>
          <w:szCs w:val="26"/>
        </w:rPr>
        <w:t>VICE PRESIDENT</w:t>
      </w:r>
    </w:p>
    <w:p w:rsidR="00896F50" w:rsidRPr="00A976E0" w:rsidRDefault="00896F50" w:rsidP="00896F50">
      <w:pPr>
        <w:spacing w:after="0" w:line="240" w:lineRule="auto"/>
        <w:jc w:val="center"/>
        <w:rPr>
          <w:rFonts w:ascii="Times New Roman" w:eastAsia="Times New Roman" w:hAnsi="Times New Roman"/>
          <w:b/>
          <w:sz w:val="26"/>
          <w:szCs w:val="26"/>
          <w:lang w:val="vi-VN"/>
        </w:rPr>
      </w:pPr>
    </w:p>
    <w:p w:rsidR="00E144CC" w:rsidRDefault="00E144CC" w:rsidP="00896F50">
      <w:pPr>
        <w:spacing w:after="0" w:line="240" w:lineRule="auto"/>
        <w:jc w:val="center"/>
        <w:rPr>
          <w:rFonts w:ascii="Times New Roman" w:eastAsia="Times New Roman" w:hAnsi="Times New Roman"/>
          <w:b/>
          <w:sz w:val="26"/>
          <w:szCs w:val="26"/>
        </w:rPr>
      </w:pPr>
    </w:p>
    <w:p w:rsidR="00E144CC" w:rsidRDefault="00E144CC" w:rsidP="00896F50">
      <w:pPr>
        <w:spacing w:after="0" w:line="240" w:lineRule="auto"/>
        <w:jc w:val="center"/>
        <w:rPr>
          <w:rFonts w:ascii="Times New Roman" w:eastAsia="Times New Roman" w:hAnsi="Times New Roman"/>
          <w:b/>
          <w:sz w:val="26"/>
          <w:szCs w:val="26"/>
        </w:rPr>
      </w:pPr>
    </w:p>
    <w:p w:rsidR="00E144CC" w:rsidRDefault="00E144CC" w:rsidP="00896F50">
      <w:pPr>
        <w:spacing w:after="0" w:line="240" w:lineRule="auto"/>
        <w:jc w:val="center"/>
        <w:rPr>
          <w:rFonts w:ascii="Times New Roman" w:eastAsia="Times New Roman" w:hAnsi="Times New Roman"/>
          <w:b/>
          <w:sz w:val="26"/>
          <w:szCs w:val="26"/>
        </w:rPr>
      </w:pPr>
    </w:p>
    <w:p w:rsidR="00E144CC" w:rsidRDefault="00E144CC" w:rsidP="00896F50">
      <w:pPr>
        <w:spacing w:after="0" w:line="240" w:lineRule="auto"/>
        <w:jc w:val="center"/>
        <w:rPr>
          <w:rFonts w:ascii="Times New Roman" w:eastAsia="Times New Roman" w:hAnsi="Times New Roman"/>
          <w:b/>
          <w:sz w:val="26"/>
          <w:szCs w:val="26"/>
        </w:rPr>
      </w:pPr>
    </w:p>
    <w:p w:rsidR="00896F50" w:rsidRPr="00A976E0" w:rsidRDefault="00896F50" w:rsidP="00896F50">
      <w:pPr>
        <w:spacing w:after="0" w:line="240" w:lineRule="auto"/>
        <w:jc w:val="center"/>
        <w:rPr>
          <w:rFonts w:ascii="Times New Roman" w:eastAsia="Times New Roman" w:hAnsi="Times New Roman"/>
          <w:b/>
          <w:sz w:val="26"/>
          <w:szCs w:val="26"/>
        </w:rPr>
      </w:pPr>
      <w:r w:rsidRPr="00A976E0">
        <w:rPr>
          <w:rFonts w:ascii="Times New Roman" w:eastAsia="Times New Roman" w:hAnsi="Times New Roman"/>
          <w:b/>
          <w:sz w:val="26"/>
          <w:szCs w:val="26"/>
        </w:rPr>
        <w:t xml:space="preserve">Tran Le </w:t>
      </w:r>
      <w:proofErr w:type="spellStart"/>
      <w:r w:rsidRPr="00A976E0">
        <w:rPr>
          <w:rFonts w:ascii="Times New Roman" w:eastAsia="Times New Roman" w:hAnsi="Times New Roman"/>
          <w:b/>
          <w:sz w:val="26"/>
          <w:szCs w:val="26"/>
        </w:rPr>
        <w:t>Quan</w:t>
      </w:r>
      <w:proofErr w:type="spellEnd"/>
    </w:p>
    <w:p w:rsidR="00D06CBE" w:rsidRDefault="00D06CBE"/>
    <w:sectPr w:rsidR="00D0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50"/>
    <w:rsid w:val="002C44C0"/>
    <w:rsid w:val="00896F50"/>
    <w:rsid w:val="008F2C8F"/>
    <w:rsid w:val="00B136D2"/>
    <w:rsid w:val="00D06CBE"/>
    <w:rsid w:val="00E1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6CCCD-0710-4916-992B-525FC4A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B06BHeadingSub-Section">
    <w:name w:val="RSC B06 B Heading (Sub-Section)"/>
    <w:link w:val="RSCB06BHeadingSub-SectionChar"/>
    <w:qFormat/>
    <w:rsid w:val="00896F50"/>
    <w:pPr>
      <w:spacing w:after="80" w:line="240" w:lineRule="exact"/>
    </w:pPr>
    <w:rPr>
      <w:rFonts w:ascii="Calibri" w:eastAsia="Calibri" w:hAnsi="Calibri" w:cs="Times New Roman"/>
      <w:b/>
      <w:sz w:val="18"/>
      <w:lang w:val="en-GB"/>
    </w:rPr>
  </w:style>
  <w:style w:type="character" w:customStyle="1" w:styleId="RSCB06BHeadingSub-SectionChar">
    <w:name w:val="RSC B06 B Heading (Sub-Section) Char"/>
    <w:link w:val="RSCB06BHeadingSub-Section"/>
    <w:rsid w:val="00896F50"/>
    <w:rPr>
      <w:rFonts w:ascii="Calibri" w:eastAsia="Calibri" w:hAnsi="Calibri" w:cs="Times New Roman"/>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2019-06-12T00:27:00Z</dcterms:created>
  <dcterms:modified xsi:type="dcterms:W3CDTF">2019-06-12T00:46:00Z</dcterms:modified>
</cp:coreProperties>
</file>