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11" w:rsidRPr="0059682D" w:rsidRDefault="00125B11" w:rsidP="00125B11">
      <w:pPr>
        <w:jc w:val="center"/>
        <w:rPr>
          <w:rFonts w:ascii="Times New Roman" w:hAnsi="Times New Roman"/>
          <w:b/>
          <w:bCs/>
          <w:sz w:val="26"/>
        </w:rPr>
      </w:pPr>
      <w:r w:rsidRPr="0059682D">
        <w:rPr>
          <w:rFonts w:ascii="Times New Roman" w:hAnsi="Times New Roman"/>
          <w:b/>
          <w:bCs/>
          <w:sz w:val="26"/>
        </w:rPr>
        <w:t xml:space="preserve">TRANG THÔNG TIN VỀ LUẬN ÁN </w:t>
      </w:r>
    </w:p>
    <w:p w:rsidR="00125B11" w:rsidRPr="00E76FFA" w:rsidRDefault="00125B11" w:rsidP="00125B11">
      <w:pPr>
        <w:jc w:val="both"/>
        <w:rPr>
          <w:rFonts w:ascii="Times New Roman" w:hAnsi="Times New Roman"/>
          <w:u w:val="single"/>
        </w:rPr>
      </w:pP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 xml:space="preserve">Tên đề tài luận án: </w:t>
      </w:r>
      <w:r w:rsidR="003C537A" w:rsidRPr="0052299D">
        <w:rPr>
          <w:rFonts w:ascii="Times New Roman" w:hAnsi="Times New Roman"/>
          <w:b/>
          <w:sz w:val="26"/>
          <w:szCs w:val="26"/>
        </w:rPr>
        <w:t>TỔNG HỢP HẠT NANO KIM LOẠI VÀNG CÓ KIỂM SOÁT KÍCH THƯỚC</w:t>
      </w:r>
      <w:r w:rsidR="003C537A" w:rsidRPr="0059682D">
        <w:rPr>
          <w:rFonts w:ascii="Times New Roman" w:hAnsi="Times New Roman"/>
          <w:sz w:val="26"/>
          <w:szCs w:val="26"/>
        </w:rPr>
        <w:t xml:space="preserve"> </w:t>
      </w:r>
      <w:r w:rsidR="0052299D" w:rsidRPr="0052299D">
        <w:rPr>
          <w:rFonts w:ascii="Times New Roman" w:hAnsi="Times New Roman"/>
          <w:b/>
          <w:sz w:val="26"/>
          <w:szCs w:val="26"/>
        </w:rPr>
        <w:t>VÀ</w:t>
      </w:r>
      <w:r w:rsidR="0052299D">
        <w:rPr>
          <w:rFonts w:ascii="Times New Roman" w:hAnsi="Times New Roman"/>
          <w:sz w:val="26"/>
          <w:szCs w:val="26"/>
        </w:rPr>
        <w:t xml:space="preserve"> </w:t>
      </w:r>
      <w:r w:rsidR="0052299D" w:rsidRPr="0052299D">
        <w:rPr>
          <w:rFonts w:ascii="Times New Roman" w:hAnsi="Times New Roman"/>
          <w:b/>
          <w:sz w:val="26"/>
          <w:szCs w:val="26"/>
        </w:rPr>
        <w:t xml:space="preserve">HÌNH DẠNG </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Chuyên ngành:</w:t>
      </w:r>
      <w:r w:rsidR="003C537A" w:rsidRPr="0059682D">
        <w:rPr>
          <w:rFonts w:ascii="Times New Roman" w:hAnsi="Times New Roman"/>
          <w:sz w:val="26"/>
          <w:szCs w:val="26"/>
        </w:rPr>
        <w:t xml:space="preserve"> Hoá lý thuyết và Hoá lý</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Mã số:</w:t>
      </w:r>
      <w:r w:rsidR="003C537A" w:rsidRPr="0059682D">
        <w:rPr>
          <w:rFonts w:ascii="Times New Roman" w:hAnsi="Times New Roman"/>
          <w:sz w:val="26"/>
          <w:szCs w:val="26"/>
        </w:rPr>
        <w:t xml:space="preserve"> 62440119</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Họ tên nghiên cứu sinh:</w:t>
      </w:r>
      <w:r w:rsidR="003C537A" w:rsidRPr="0059682D">
        <w:rPr>
          <w:rFonts w:ascii="Times New Roman" w:hAnsi="Times New Roman"/>
          <w:sz w:val="26"/>
          <w:szCs w:val="26"/>
        </w:rPr>
        <w:t xml:space="preserve"> Nguyễn Thị Nhật Hằng</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 xml:space="preserve">Người hướng dẫn khoa học: </w:t>
      </w:r>
      <w:r w:rsidR="003C537A" w:rsidRPr="0059682D">
        <w:rPr>
          <w:rFonts w:ascii="Times New Roman" w:hAnsi="Times New Roman"/>
          <w:sz w:val="26"/>
          <w:szCs w:val="26"/>
        </w:rPr>
        <w:t>PGS. TS Nguyễn Thị Phương Phong</w:t>
      </w:r>
    </w:p>
    <w:p w:rsidR="00125B11"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Cơ sở đào tạo:</w:t>
      </w:r>
      <w:r w:rsidR="003C537A" w:rsidRPr="0059682D">
        <w:rPr>
          <w:rFonts w:ascii="Times New Roman" w:hAnsi="Times New Roman"/>
          <w:sz w:val="26"/>
          <w:szCs w:val="26"/>
        </w:rPr>
        <w:t xml:space="preserve"> Trường Đại học Khoa học Tự nhiên</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1. TÓM</w:t>
      </w:r>
      <w:r w:rsidR="003C537A" w:rsidRPr="0059682D">
        <w:rPr>
          <w:rFonts w:ascii="Times New Roman" w:hAnsi="Times New Roman"/>
          <w:sz w:val="26"/>
          <w:szCs w:val="26"/>
        </w:rPr>
        <w:t xml:space="preserve"> TẮT NỘI DUNG LUẬN ÁN</w:t>
      </w:r>
      <w:r w:rsidRPr="0059682D">
        <w:rPr>
          <w:rFonts w:ascii="Times New Roman" w:hAnsi="Times New Roman"/>
          <w:sz w:val="26"/>
          <w:szCs w:val="26"/>
        </w:rPr>
        <w:t>:</w:t>
      </w:r>
    </w:p>
    <w:p w:rsidR="00C0432B" w:rsidRDefault="00FF1249" w:rsidP="0059682D">
      <w:pPr>
        <w:pStyle w:val="ListParagraph"/>
        <w:widowControl w:val="0"/>
        <w:autoSpaceDE w:val="0"/>
        <w:autoSpaceDN w:val="0"/>
        <w:adjustRightInd w:val="0"/>
        <w:spacing w:after="120" w:line="240" w:lineRule="auto"/>
        <w:ind w:right="68" w:firstLine="567"/>
        <w:rPr>
          <w:rFonts w:cs="Times New Roman"/>
          <w:szCs w:val="26"/>
        </w:rPr>
      </w:pPr>
      <w:r>
        <w:rPr>
          <w:rFonts w:cs="Times New Roman"/>
          <w:szCs w:val="26"/>
        </w:rPr>
        <w:t xml:space="preserve">Luận án đề cập đến việc </w:t>
      </w:r>
      <w:r w:rsidR="001C3B7D">
        <w:rPr>
          <w:rFonts w:cs="Times New Roman"/>
          <w:szCs w:val="26"/>
        </w:rPr>
        <w:t>tổ</w:t>
      </w:r>
      <w:r w:rsidR="00D91D6A">
        <w:rPr>
          <w:rFonts w:cs="Times New Roman"/>
          <w:szCs w:val="26"/>
        </w:rPr>
        <w:t>ng hợp có kiểm soát kích thước</w:t>
      </w:r>
      <w:r w:rsidR="006166BC">
        <w:rPr>
          <w:rFonts w:cs="Times New Roman"/>
          <w:szCs w:val="26"/>
        </w:rPr>
        <w:t xml:space="preserve"> và</w:t>
      </w:r>
      <w:r w:rsidR="00D91D6A">
        <w:rPr>
          <w:rFonts w:cs="Times New Roman"/>
          <w:szCs w:val="26"/>
        </w:rPr>
        <w:t xml:space="preserve"> </w:t>
      </w:r>
      <w:r w:rsidR="006166BC">
        <w:rPr>
          <w:rFonts w:cs="Times New Roman"/>
          <w:szCs w:val="26"/>
        </w:rPr>
        <w:t xml:space="preserve">hình dạng </w:t>
      </w:r>
      <w:r w:rsidR="00D91D6A">
        <w:rPr>
          <w:rFonts w:cs="Times New Roman"/>
          <w:szCs w:val="26"/>
        </w:rPr>
        <w:t>vật liệu nano kim loại vàng bằng phương pháp khử hoá học có sử dụng chất bảo vệ, chấ</w:t>
      </w:r>
      <w:r w:rsidR="00C0432B">
        <w:rPr>
          <w:rFonts w:cs="Times New Roman"/>
          <w:szCs w:val="26"/>
        </w:rPr>
        <w:t>t hoạ</w:t>
      </w:r>
      <w:r w:rsidR="00D91D6A">
        <w:rPr>
          <w:rFonts w:cs="Times New Roman"/>
          <w:szCs w:val="26"/>
        </w:rPr>
        <w:t xml:space="preserve">t động bề mặt, chất phụ gia và khuôn </w:t>
      </w:r>
      <w:r w:rsidR="0039534A">
        <w:rPr>
          <w:rFonts w:cs="Times New Roman"/>
          <w:szCs w:val="26"/>
        </w:rPr>
        <w:t>anodic aluminum oxide (</w:t>
      </w:r>
      <w:r w:rsidR="00D91D6A">
        <w:rPr>
          <w:rFonts w:cs="Times New Roman"/>
          <w:szCs w:val="26"/>
        </w:rPr>
        <w:t>AAO</w:t>
      </w:r>
      <w:r w:rsidR="0039534A">
        <w:rPr>
          <w:rFonts w:cs="Times New Roman"/>
          <w:szCs w:val="26"/>
        </w:rPr>
        <w:t>)</w:t>
      </w:r>
      <w:r w:rsidR="00D91D6A">
        <w:rPr>
          <w:rFonts w:cs="Times New Roman"/>
          <w:szCs w:val="26"/>
        </w:rPr>
        <w:t xml:space="preserve">. </w:t>
      </w:r>
    </w:p>
    <w:p w:rsidR="00FF1249" w:rsidRDefault="00D91D6A" w:rsidP="0059682D">
      <w:pPr>
        <w:pStyle w:val="ListParagraph"/>
        <w:widowControl w:val="0"/>
        <w:autoSpaceDE w:val="0"/>
        <w:autoSpaceDN w:val="0"/>
        <w:adjustRightInd w:val="0"/>
        <w:spacing w:after="120" w:line="240" w:lineRule="auto"/>
        <w:ind w:right="68" w:firstLine="567"/>
        <w:rPr>
          <w:rFonts w:cs="Times New Roman"/>
          <w:szCs w:val="26"/>
        </w:rPr>
      </w:pPr>
      <w:r>
        <w:rPr>
          <w:rFonts w:cs="Times New Roman"/>
          <w:szCs w:val="26"/>
        </w:rPr>
        <w:t>Với dạng</w:t>
      </w:r>
      <w:r w:rsidR="00C0432B">
        <w:rPr>
          <w:rFonts w:cs="Times New Roman"/>
          <w:szCs w:val="26"/>
        </w:rPr>
        <w:t xml:space="preserve"> </w:t>
      </w:r>
      <w:r>
        <w:rPr>
          <w:rFonts w:cs="Times New Roman"/>
          <w:szCs w:val="26"/>
        </w:rPr>
        <w:t>hình cầu</w:t>
      </w:r>
      <w:r w:rsidR="00B86E78">
        <w:rPr>
          <w:rFonts w:cs="Times New Roman"/>
          <w:szCs w:val="26"/>
        </w:rPr>
        <w:t xml:space="preserve">, đã tổng hợp theo phương pháp tạo mầm trung gian sử dụng chất </w:t>
      </w:r>
      <w:r w:rsidR="0039534A">
        <w:rPr>
          <w:rFonts w:cs="Times New Roman"/>
          <w:szCs w:val="26"/>
        </w:rPr>
        <w:t xml:space="preserve">khử hydroquinone (HQ) và </w:t>
      </w:r>
      <w:r w:rsidR="0039534A">
        <w:rPr>
          <w:rFonts w:cs="Times New Roman"/>
          <w:bCs/>
          <w:szCs w:val="26"/>
        </w:rPr>
        <w:t>e</w:t>
      </w:r>
      <w:r w:rsidR="0039534A" w:rsidRPr="00A53649">
        <w:rPr>
          <w:rFonts w:cs="Times New Roman"/>
          <w:bCs/>
          <w:szCs w:val="26"/>
        </w:rPr>
        <w:t>thylenediaminetetraacetic acid</w:t>
      </w:r>
      <w:r w:rsidR="0039534A">
        <w:rPr>
          <w:rFonts w:cs="Times New Roman"/>
          <w:bCs/>
          <w:szCs w:val="26"/>
        </w:rPr>
        <w:t xml:space="preserve"> (EDTA), chất bảo vệ citric acid (CA) và trisodium citrate (TSC), </w:t>
      </w:r>
      <w:r w:rsidR="00C0432B">
        <w:rPr>
          <w:rFonts w:cs="Times New Roman"/>
          <w:bCs/>
          <w:szCs w:val="26"/>
        </w:rPr>
        <w:t xml:space="preserve">nano vàng </w:t>
      </w:r>
      <w:r w:rsidR="0039534A">
        <w:rPr>
          <w:rFonts w:cs="Times New Roman"/>
          <w:bCs/>
          <w:szCs w:val="26"/>
        </w:rPr>
        <w:t xml:space="preserve">dạng cầu nhận được có kích thước từ </w:t>
      </w:r>
      <w:r w:rsidR="00C0432B">
        <w:rPr>
          <w:rFonts w:cs="Times New Roman"/>
          <w:szCs w:val="26"/>
        </w:rPr>
        <w:t>32</w:t>
      </w:r>
      <w:r w:rsidR="0039534A">
        <w:rPr>
          <w:rFonts w:cs="Times New Roman"/>
          <w:szCs w:val="26"/>
        </w:rPr>
        <w:t xml:space="preserve"> </w:t>
      </w:r>
      <w:r w:rsidR="0039534A" w:rsidRPr="0059682D">
        <w:rPr>
          <w:rFonts w:cs="Times New Roman"/>
          <w:szCs w:val="26"/>
        </w:rPr>
        <w:t>đến 152 nm</w:t>
      </w:r>
      <w:r w:rsidR="0039534A">
        <w:rPr>
          <w:rFonts w:cs="Times New Roman"/>
          <w:szCs w:val="26"/>
        </w:rPr>
        <w:t>.</w:t>
      </w:r>
    </w:p>
    <w:p w:rsidR="00C0432B" w:rsidRDefault="0039534A" w:rsidP="0059682D">
      <w:pPr>
        <w:pStyle w:val="ListParagraph"/>
        <w:widowControl w:val="0"/>
        <w:autoSpaceDE w:val="0"/>
        <w:autoSpaceDN w:val="0"/>
        <w:adjustRightInd w:val="0"/>
        <w:spacing w:after="120" w:line="240" w:lineRule="auto"/>
        <w:ind w:right="68" w:firstLine="567"/>
        <w:rPr>
          <w:rFonts w:cs="Times New Roman"/>
          <w:szCs w:val="26"/>
        </w:rPr>
      </w:pPr>
      <w:r>
        <w:rPr>
          <w:rFonts w:cs="Times New Roman"/>
          <w:szCs w:val="26"/>
        </w:rPr>
        <w:t xml:space="preserve">Với dạng cầu gai, bằng </w:t>
      </w:r>
      <w:r w:rsidR="00370584">
        <w:rPr>
          <w:rFonts w:cs="Times New Roman"/>
          <w:szCs w:val="26"/>
        </w:rPr>
        <w:t xml:space="preserve">phương pháp khử một giai đoạn </w:t>
      </w:r>
      <w:r w:rsidR="00C0432B">
        <w:rPr>
          <w:rFonts w:cs="Times New Roman"/>
          <w:szCs w:val="26"/>
        </w:rPr>
        <w:t>sử dụng</w:t>
      </w:r>
      <w:r w:rsidR="00C0432B" w:rsidRPr="00C312DA">
        <w:rPr>
          <w:rFonts w:cs="Times New Roman"/>
          <w:szCs w:val="26"/>
        </w:rPr>
        <w:t xml:space="preserve"> kết hợp giữa EDTA và HQ ở điều kiện nhiệt độ</w:t>
      </w:r>
      <w:r w:rsidR="00C0432B">
        <w:rPr>
          <w:rFonts w:cs="Times New Roman"/>
          <w:szCs w:val="26"/>
        </w:rPr>
        <w:t xml:space="preserve"> phòng đã </w:t>
      </w:r>
      <w:r w:rsidR="00C0432B" w:rsidRPr="00C312DA">
        <w:rPr>
          <w:rFonts w:cs="Times New Roman"/>
          <w:szCs w:val="26"/>
        </w:rPr>
        <w:t>tổng hợp thành công nano vàng dạng cầu gai (U-AuNPs) kích thước từ 91,7 đến 126,4 nm</w:t>
      </w:r>
      <w:r w:rsidR="00C0432B">
        <w:rPr>
          <w:rFonts w:cs="Times New Roman"/>
          <w:szCs w:val="26"/>
        </w:rPr>
        <w:t xml:space="preserve">. Khi sử dụng </w:t>
      </w:r>
      <w:r w:rsidR="00C0432B" w:rsidRPr="00DC3C5A">
        <w:rPr>
          <w:rFonts w:cs="Times New Roman"/>
          <w:szCs w:val="26"/>
        </w:rPr>
        <w:t>phương pháp mầm trung gian</w:t>
      </w:r>
      <w:r w:rsidR="00C0432B">
        <w:rPr>
          <w:rFonts w:cs="Times New Roman"/>
          <w:szCs w:val="26"/>
        </w:rPr>
        <w:t xml:space="preserve">, với sự kết hợp của HQ và TSC, </w:t>
      </w:r>
      <w:r w:rsidR="00C0432B" w:rsidRPr="00DC3C5A">
        <w:rPr>
          <w:rFonts w:cs="Times New Roman"/>
          <w:szCs w:val="26"/>
        </w:rPr>
        <w:t>kích</w:t>
      </w:r>
      <w:r w:rsidR="00C0432B" w:rsidRPr="00B838B7">
        <w:rPr>
          <w:rFonts w:cs="Times New Roman"/>
          <w:szCs w:val="26"/>
        </w:rPr>
        <w:t xml:space="preserve"> </w:t>
      </w:r>
      <w:r w:rsidR="00C0432B" w:rsidRPr="00DC3C5A">
        <w:rPr>
          <w:rFonts w:cs="Times New Roman"/>
          <w:szCs w:val="26"/>
        </w:rPr>
        <w:t>th</w:t>
      </w:r>
      <w:r w:rsidR="00C0432B" w:rsidRPr="004D229B">
        <w:rPr>
          <w:rFonts w:cs="Times New Roman"/>
          <w:szCs w:val="26"/>
        </w:rPr>
        <w:t>ư</w:t>
      </w:r>
      <w:r w:rsidR="00C0432B" w:rsidRPr="00DC3C5A">
        <w:rPr>
          <w:rFonts w:cs="Times New Roman"/>
          <w:szCs w:val="26"/>
        </w:rPr>
        <w:t>ớc</w:t>
      </w:r>
      <w:r w:rsidR="00C0432B" w:rsidRPr="004D229B">
        <w:rPr>
          <w:rFonts w:cs="Times New Roman"/>
          <w:szCs w:val="26"/>
        </w:rPr>
        <w:t xml:space="preserve"> </w:t>
      </w:r>
      <w:r w:rsidR="00C0432B" w:rsidRPr="00DC3C5A">
        <w:rPr>
          <w:rFonts w:cs="Times New Roman"/>
          <w:szCs w:val="26"/>
        </w:rPr>
        <w:t>hạt</w:t>
      </w:r>
      <w:r w:rsidR="00C0432B" w:rsidRPr="004D229B">
        <w:rPr>
          <w:rFonts w:cs="Times New Roman"/>
          <w:szCs w:val="26"/>
        </w:rPr>
        <w:t xml:space="preserve"> tạo thành </w:t>
      </w:r>
      <w:r w:rsidR="00C0432B">
        <w:rPr>
          <w:rFonts w:cs="Times New Roman"/>
          <w:szCs w:val="26"/>
        </w:rPr>
        <w:t xml:space="preserve">được kiểm soát </w:t>
      </w:r>
      <w:r w:rsidR="00C0432B" w:rsidRPr="00DC3C5A">
        <w:rPr>
          <w:rFonts w:cs="Times New Roman"/>
          <w:szCs w:val="26"/>
        </w:rPr>
        <w:t>từ</w:t>
      </w:r>
      <w:r w:rsidR="00C0432B" w:rsidRPr="004D229B">
        <w:rPr>
          <w:rFonts w:cs="Times New Roman"/>
          <w:szCs w:val="26"/>
        </w:rPr>
        <w:t xml:space="preserve"> </w:t>
      </w:r>
      <w:r w:rsidR="00C0432B" w:rsidRPr="00DC3C5A">
        <w:rPr>
          <w:rFonts w:cs="Times New Roman"/>
          <w:szCs w:val="26"/>
        </w:rPr>
        <w:t>52</w:t>
      </w:r>
      <w:r w:rsidR="00C0432B" w:rsidRPr="004D229B">
        <w:rPr>
          <w:rFonts w:cs="Times New Roman"/>
          <w:szCs w:val="26"/>
        </w:rPr>
        <w:t xml:space="preserve"> </w:t>
      </w:r>
      <w:r w:rsidR="00C0432B" w:rsidRPr="00DC3C5A">
        <w:rPr>
          <w:rFonts w:cs="Times New Roman"/>
          <w:szCs w:val="26"/>
        </w:rPr>
        <w:t>đ</w:t>
      </w:r>
      <w:r w:rsidR="00C0432B" w:rsidRPr="004D229B">
        <w:rPr>
          <w:rFonts w:cs="Times New Roman"/>
          <w:szCs w:val="26"/>
        </w:rPr>
        <w:t>ế</w:t>
      </w:r>
      <w:r w:rsidR="00C0432B" w:rsidRPr="00DC3C5A">
        <w:rPr>
          <w:rFonts w:cs="Times New Roman"/>
          <w:szCs w:val="26"/>
        </w:rPr>
        <w:t>n</w:t>
      </w:r>
      <w:r w:rsidR="00C0432B" w:rsidRPr="004D229B">
        <w:rPr>
          <w:rFonts w:cs="Times New Roman"/>
          <w:szCs w:val="26"/>
        </w:rPr>
        <w:t xml:space="preserve"> </w:t>
      </w:r>
      <w:r w:rsidR="00C0432B" w:rsidRPr="00DC3C5A">
        <w:rPr>
          <w:rFonts w:cs="Times New Roman"/>
          <w:szCs w:val="26"/>
        </w:rPr>
        <w:t>87</w:t>
      </w:r>
      <w:r w:rsidR="00C0432B" w:rsidRPr="004D229B">
        <w:rPr>
          <w:rFonts w:cs="Times New Roman"/>
          <w:szCs w:val="26"/>
        </w:rPr>
        <w:t xml:space="preserve"> nm</w:t>
      </w:r>
      <w:r w:rsidR="00C0432B">
        <w:rPr>
          <w:rFonts w:cs="Times New Roman"/>
          <w:szCs w:val="26"/>
        </w:rPr>
        <w:t xml:space="preserve">. </w:t>
      </w:r>
    </w:p>
    <w:p w:rsidR="00330F70" w:rsidRDefault="00C0432B" w:rsidP="00330F70">
      <w:pPr>
        <w:pStyle w:val="ListParagraph"/>
        <w:widowControl w:val="0"/>
        <w:autoSpaceDE w:val="0"/>
        <w:autoSpaceDN w:val="0"/>
        <w:adjustRightInd w:val="0"/>
        <w:spacing w:after="120" w:line="240" w:lineRule="auto"/>
        <w:ind w:right="68" w:firstLine="567"/>
        <w:rPr>
          <w:rFonts w:cs="Times New Roman"/>
          <w:bCs/>
          <w:szCs w:val="26"/>
        </w:rPr>
      </w:pPr>
      <w:r w:rsidRPr="00330F70">
        <w:rPr>
          <w:rFonts w:cs="Times New Roman"/>
          <w:bCs/>
          <w:szCs w:val="26"/>
        </w:rPr>
        <w:t xml:space="preserve"> Với dạng thanh, sử dụng phương pháp mầm trung gian </w:t>
      </w:r>
      <w:r w:rsidR="001C3B7D">
        <w:rPr>
          <w:rFonts w:cs="Times New Roman"/>
          <w:bCs/>
          <w:szCs w:val="26"/>
        </w:rPr>
        <w:t xml:space="preserve">kết hợp giữa chất hoạt động bề mặt </w:t>
      </w:r>
      <w:r w:rsidR="001C3B7D">
        <w:rPr>
          <w:rFonts w:cs="Times New Roman"/>
          <w:szCs w:val="26"/>
        </w:rPr>
        <w:t>c</w:t>
      </w:r>
      <w:r w:rsidR="001C3B7D" w:rsidRPr="00A53649">
        <w:rPr>
          <w:rFonts w:cs="Times New Roman"/>
          <w:bCs/>
          <w:szCs w:val="26"/>
        </w:rPr>
        <w:t>etyltrimethylammonium bromide</w:t>
      </w:r>
      <w:r w:rsidR="001C3B7D">
        <w:rPr>
          <w:rFonts w:cs="Times New Roman"/>
          <w:szCs w:val="26"/>
        </w:rPr>
        <w:t xml:space="preserve"> (CTAB) </w:t>
      </w:r>
      <w:r w:rsidRPr="00330F70">
        <w:rPr>
          <w:rFonts w:cs="Times New Roman"/>
          <w:bCs/>
          <w:szCs w:val="26"/>
        </w:rPr>
        <w:t>với hai loại chất khử khác nhau là acid ascorbic (AA) và hydroquinone (HQ</w:t>
      </w:r>
      <w:r w:rsidR="00330F70" w:rsidRPr="00330F70">
        <w:rPr>
          <w:rFonts w:cs="Times New Roman"/>
          <w:bCs/>
          <w:szCs w:val="26"/>
        </w:rPr>
        <w:t>) có</w:t>
      </w:r>
      <w:r w:rsidRPr="00330F70">
        <w:rPr>
          <w:rFonts w:cs="Times New Roman"/>
          <w:bCs/>
          <w:szCs w:val="26"/>
        </w:rPr>
        <w:t xml:space="preserve"> thêm chất phụ gia salycilic acid (SA) trong dung dịch phát triển </w:t>
      </w:r>
      <w:r w:rsidR="00330F70" w:rsidRPr="00330F70">
        <w:rPr>
          <w:rFonts w:cs="Times New Roman"/>
          <w:bCs/>
          <w:szCs w:val="26"/>
        </w:rPr>
        <w:t xml:space="preserve">để </w:t>
      </w:r>
      <w:r w:rsidRPr="00330F70">
        <w:rPr>
          <w:rFonts w:cs="Times New Roman"/>
          <w:bCs/>
          <w:szCs w:val="26"/>
        </w:rPr>
        <w:t xml:space="preserve">tạo AuNRs </w:t>
      </w:r>
      <w:r w:rsidR="00330F70" w:rsidRPr="00330F70">
        <w:rPr>
          <w:rFonts w:cs="Times New Roman"/>
          <w:bCs/>
          <w:szCs w:val="26"/>
        </w:rPr>
        <w:t xml:space="preserve">có hiệu suất cao </w:t>
      </w:r>
      <w:r w:rsidRPr="00330F70">
        <w:rPr>
          <w:rFonts w:cs="Times New Roman"/>
          <w:bCs/>
          <w:szCs w:val="26"/>
        </w:rPr>
        <w:t xml:space="preserve">và chiều dài </w:t>
      </w:r>
      <w:r w:rsidR="00330F70" w:rsidRPr="00330F70">
        <w:rPr>
          <w:rFonts w:cs="Times New Roman"/>
          <w:bCs/>
          <w:szCs w:val="26"/>
        </w:rPr>
        <w:t xml:space="preserve">tăng. Ngoài ra, luận án cũng đã trình bày </w:t>
      </w:r>
      <w:r w:rsidR="00330F70">
        <w:rPr>
          <w:rFonts w:cs="Times New Roman"/>
          <w:bCs/>
          <w:szCs w:val="26"/>
        </w:rPr>
        <w:t xml:space="preserve">việc </w:t>
      </w:r>
      <w:r w:rsidR="00330F70" w:rsidRPr="00330F70">
        <w:rPr>
          <w:rFonts w:cs="Times New Roman"/>
          <w:bCs/>
          <w:szCs w:val="26"/>
        </w:rPr>
        <w:t xml:space="preserve">sử dụng AAO </w:t>
      </w:r>
      <w:r w:rsidR="00330F70">
        <w:rPr>
          <w:rFonts w:cs="Times New Roman"/>
          <w:bCs/>
          <w:szCs w:val="26"/>
        </w:rPr>
        <w:t xml:space="preserve">như khuôn cứng </w:t>
      </w:r>
      <w:r w:rsidR="00330F70" w:rsidRPr="00330F70">
        <w:rPr>
          <w:rFonts w:cs="Times New Roman"/>
          <w:bCs/>
          <w:szCs w:val="26"/>
        </w:rPr>
        <w:t xml:space="preserve">để </w:t>
      </w:r>
      <w:r w:rsidR="00330F70">
        <w:rPr>
          <w:rFonts w:cs="Times New Roman"/>
          <w:bCs/>
          <w:szCs w:val="26"/>
        </w:rPr>
        <w:t xml:space="preserve">tạo </w:t>
      </w:r>
      <w:r w:rsidR="00330F70" w:rsidRPr="00330F70">
        <w:rPr>
          <w:rFonts w:cs="Times New Roman"/>
          <w:bCs/>
          <w:szCs w:val="26"/>
        </w:rPr>
        <w:t>thành AuNRs đồng đều với đường kính thay đổi từ 78 và 96 nm và chiều dài trung bình 39 - 43 µm</w:t>
      </w:r>
      <w:r w:rsidR="00330F70">
        <w:rPr>
          <w:rFonts w:cs="Times New Roman"/>
          <w:bCs/>
          <w:szCs w:val="26"/>
        </w:rPr>
        <w:t xml:space="preserve"> tương ứng với đường kính lỗ xốp trong khuôn AAO.</w:t>
      </w:r>
    </w:p>
    <w:p w:rsidR="00330F70" w:rsidRDefault="00330F70" w:rsidP="00330F70">
      <w:pPr>
        <w:pStyle w:val="ListParagraph"/>
        <w:widowControl w:val="0"/>
        <w:autoSpaceDE w:val="0"/>
        <w:autoSpaceDN w:val="0"/>
        <w:adjustRightInd w:val="0"/>
        <w:spacing w:after="120" w:line="240" w:lineRule="auto"/>
        <w:ind w:right="68" w:firstLine="567"/>
        <w:rPr>
          <w:rFonts w:cs="Times New Roman"/>
          <w:bCs/>
          <w:szCs w:val="26"/>
        </w:rPr>
      </w:pPr>
      <w:r>
        <w:rPr>
          <w:rFonts w:cs="Times New Roman"/>
          <w:bCs/>
          <w:szCs w:val="26"/>
        </w:rPr>
        <w:t xml:space="preserve">Với dạng tam giác, </w:t>
      </w:r>
      <w:r>
        <w:rPr>
          <w:rFonts w:cs="Times New Roman"/>
          <w:szCs w:val="26"/>
        </w:rPr>
        <w:t xml:space="preserve">sử dụng phương pháp khử hoá học kết hợp giữa </w:t>
      </w:r>
      <w:r w:rsidR="001C3B7D">
        <w:rPr>
          <w:rFonts w:cs="Times New Roman"/>
          <w:szCs w:val="26"/>
        </w:rPr>
        <w:t>CTAB</w:t>
      </w:r>
      <w:r>
        <w:rPr>
          <w:rFonts w:cs="Times New Roman"/>
          <w:szCs w:val="26"/>
        </w:rPr>
        <w:t xml:space="preserve"> với hai loại chất khử khác nhau là AA và HQ để tổng hợp nano vàng tam giác với kích thước khác nhau. </w:t>
      </w:r>
    </w:p>
    <w:p w:rsidR="00C0432B" w:rsidRDefault="00330F70" w:rsidP="0059682D">
      <w:pPr>
        <w:pStyle w:val="ListParagraph"/>
        <w:widowControl w:val="0"/>
        <w:autoSpaceDE w:val="0"/>
        <w:autoSpaceDN w:val="0"/>
        <w:adjustRightInd w:val="0"/>
        <w:spacing w:after="120" w:line="240" w:lineRule="auto"/>
        <w:ind w:right="68" w:firstLine="567"/>
        <w:rPr>
          <w:rFonts w:cs="Times New Roman"/>
          <w:szCs w:val="26"/>
        </w:rPr>
      </w:pPr>
      <w:r w:rsidRPr="00330F70">
        <w:rPr>
          <w:rFonts w:cs="Times New Roman"/>
          <w:bCs/>
          <w:szCs w:val="26"/>
        </w:rPr>
        <w:t>Luận án cũng đã trình bày ứng dụng của nano vàng ở các dạng khác nhau làm xúc tác cho phản ứng ngưng tụ Biginelli, kết quả cho thấy khi dùng xúc tác nano vàng dạng thanh cho hiệu suất phản ứng ngưng tụ cao (92%)</w:t>
      </w:r>
      <w:r>
        <w:rPr>
          <w:rFonts w:cs="Times New Roman"/>
          <w:bCs/>
          <w:szCs w:val="26"/>
        </w:rPr>
        <w:t>.</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2. NHỮNG KẾT QUẢ MỚI CỦA LUẬN ÁN:</w:t>
      </w:r>
    </w:p>
    <w:p w:rsidR="003609C9" w:rsidRPr="0059682D" w:rsidRDefault="003609C9" w:rsidP="0059682D">
      <w:pPr>
        <w:pStyle w:val="ListParagraph"/>
        <w:widowControl w:val="0"/>
        <w:autoSpaceDE w:val="0"/>
        <w:autoSpaceDN w:val="0"/>
        <w:adjustRightInd w:val="0"/>
        <w:spacing w:after="120" w:line="240" w:lineRule="auto"/>
        <w:ind w:right="68" w:firstLine="567"/>
        <w:rPr>
          <w:rFonts w:cs="Times New Roman"/>
          <w:szCs w:val="26"/>
        </w:rPr>
      </w:pPr>
      <w:r w:rsidRPr="0059682D">
        <w:rPr>
          <w:rFonts w:cs="Times New Roman"/>
          <w:szCs w:val="26"/>
        </w:rPr>
        <w:t xml:space="preserve">Luận án là một công trình nghiên cứu có hệ thống về tổng hợp có kiểm soát kích thước của vật liệu nano kim loại vàng theo phương pháp khử hoá học một giai đoạn hoặc theo phương pháp mầm trung gian, kết hợp nhiều chất khử khác nhau (AA, HQ, EDTA), các chất bảo vệ khác nhau (CA, TSC), đặc biệt ở dạng thanh có sử dụng CTAB với chất phụ gia hương phương và khuôn AAO. </w:t>
      </w:r>
    </w:p>
    <w:p w:rsidR="003609C9" w:rsidRPr="0059682D" w:rsidRDefault="003609C9" w:rsidP="0059682D">
      <w:pPr>
        <w:pStyle w:val="ListParagraph"/>
        <w:widowControl w:val="0"/>
        <w:autoSpaceDE w:val="0"/>
        <w:autoSpaceDN w:val="0"/>
        <w:adjustRightInd w:val="0"/>
        <w:spacing w:after="120" w:line="240" w:lineRule="auto"/>
        <w:ind w:right="68" w:firstLine="567"/>
        <w:rPr>
          <w:rFonts w:cs="Times New Roman"/>
          <w:szCs w:val="26"/>
        </w:rPr>
      </w:pPr>
      <w:r w:rsidRPr="0059682D">
        <w:rPr>
          <w:rFonts w:cs="Times New Roman"/>
          <w:szCs w:val="26"/>
        </w:rPr>
        <w:t xml:space="preserve">Trong tổng hợp nano vàng dạng thanh, đã sử dụng HQ thay cho AA và kết hợp chất </w:t>
      </w:r>
      <w:r w:rsidRPr="0059682D">
        <w:rPr>
          <w:rFonts w:cs="Times New Roman"/>
          <w:szCs w:val="26"/>
        </w:rPr>
        <w:lastRenderedPageBreak/>
        <w:t xml:space="preserve">khử HQ và chất phụ gia hương phương đã tạo thanh nano vàng có đỉnh hấp thu theo chiều dọc đạt 1273 nm, hiệu suất tạo thanh là 100% với tỉ lệ dài/rộng là 10,29. Trong tổng hợp nano vàng dạng cầu bằng phương pháp tạo mầm trung gian với sự kết hợp của các tác nhân khử (HQ, EDTA) và bảo vệ (TSC, CA) đã kiểm soát kích thước hạt nano vàng dạng cầu trong khoảng từ 32 </w:t>
      </w:r>
      <w:r w:rsidR="0059682D">
        <w:rPr>
          <w:rFonts w:cs="Times New Roman"/>
          <w:szCs w:val="26"/>
        </w:rPr>
        <w:t xml:space="preserve">nm </w:t>
      </w:r>
      <w:r w:rsidRPr="0059682D">
        <w:rPr>
          <w:rFonts w:cs="Times New Roman"/>
          <w:szCs w:val="26"/>
        </w:rPr>
        <w:t xml:space="preserve">đến 152 nm. Trong tổng hợp nano vàng dạng cầu gai với phương pháp khử một giai đoạn, có sự kết hợp giữa HQ và EDTA cho kích thước 91,7 – 126,4 nm; Với phương pháp tạo mầm trung gian, kích thước hạt từ 52 đến 87 nm, dung dịch keo có độ ổn định tốt. Đây là những điểm mới của luận án. </w:t>
      </w:r>
    </w:p>
    <w:p w:rsidR="003609C9" w:rsidRPr="0059682D" w:rsidRDefault="003609C9" w:rsidP="0059682D">
      <w:pPr>
        <w:pStyle w:val="ListParagraph"/>
        <w:widowControl w:val="0"/>
        <w:autoSpaceDE w:val="0"/>
        <w:autoSpaceDN w:val="0"/>
        <w:adjustRightInd w:val="0"/>
        <w:spacing w:after="120" w:line="240" w:lineRule="auto"/>
        <w:ind w:right="68" w:firstLine="567"/>
        <w:rPr>
          <w:rFonts w:cs="Times New Roman"/>
          <w:szCs w:val="26"/>
        </w:rPr>
      </w:pPr>
      <w:r w:rsidRPr="0059682D">
        <w:rPr>
          <w:rFonts w:cs="Times New Roman"/>
          <w:szCs w:val="26"/>
        </w:rPr>
        <w:t xml:space="preserve">Luận án cũng đã cho thấy vật liệu nano vàng dạng thanh có tỉ lệ dài/rộng là 8,15 xúc tác tốt cho phản ứng tổng hợp hữu cơ ghép ba thành phần tạo sản phẩm 3,4-dihydropyrimidin-2(1H)-one (phản ứng Biginelli) đạt hiệu suất 92% trong điều kiện phản ứng êm dịu.  </w:t>
      </w:r>
    </w:p>
    <w:p w:rsidR="003609C9" w:rsidRPr="0059682D" w:rsidRDefault="003609C9" w:rsidP="0059682D">
      <w:pPr>
        <w:pStyle w:val="ListParagraph"/>
        <w:widowControl w:val="0"/>
        <w:autoSpaceDE w:val="0"/>
        <w:autoSpaceDN w:val="0"/>
        <w:adjustRightInd w:val="0"/>
        <w:spacing w:after="120" w:line="240" w:lineRule="auto"/>
        <w:ind w:right="68" w:firstLine="567"/>
        <w:rPr>
          <w:rFonts w:cs="Times New Roman"/>
          <w:szCs w:val="26"/>
        </w:rPr>
      </w:pPr>
      <w:r w:rsidRPr="0059682D">
        <w:rPr>
          <w:rFonts w:cs="Times New Roman"/>
          <w:szCs w:val="26"/>
        </w:rPr>
        <w:t>Với khuôn AAO, bằng phương pháp nhiệt dung môi, các nano vàng dạng thanh được tạo thành với kích thước 78 nm và 96 nm (tuỳ theo kích thước lỗ xốp của khuôn AAO) và chiều dài của tha</w:t>
      </w:r>
      <w:r w:rsidR="00483536">
        <w:rPr>
          <w:rFonts w:cs="Times New Roman"/>
          <w:szCs w:val="26"/>
        </w:rPr>
        <w:t>nh 39 – 43 μm</w:t>
      </w:r>
      <w:r w:rsidRPr="0059682D">
        <w:rPr>
          <w:rFonts w:cs="Times New Roman"/>
          <w:szCs w:val="26"/>
        </w:rPr>
        <w:t>.</w:t>
      </w:r>
    </w:p>
    <w:p w:rsidR="00125B11" w:rsidRPr="0059682D" w:rsidRDefault="00125B11" w:rsidP="0059682D">
      <w:pPr>
        <w:spacing w:before="120" w:after="120"/>
        <w:jc w:val="both"/>
        <w:rPr>
          <w:rFonts w:ascii="Times New Roman" w:hAnsi="Times New Roman"/>
          <w:sz w:val="26"/>
          <w:szCs w:val="26"/>
        </w:rPr>
      </w:pPr>
      <w:r w:rsidRPr="0059682D">
        <w:rPr>
          <w:rFonts w:ascii="Times New Roman" w:hAnsi="Times New Roman"/>
          <w:sz w:val="26"/>
          <w:szCs w:val="26"/>
        </w:rPr>
        <w:t xml:space="preserve">3. CÁC ỨNG DỤNG/ KHẢ NĂNG ỨNG DỤNG TRONG THỰC TIỄN HAY NHỮNG VẤN ĐỀ CÒN BỎ NGỎ CẦN TIẾP TỤC NGHIÊN CỨU </w:t>
      </w:r>
    </w:p>
    <w:p w:rsidR="00125B11" w:rsidRPr="0059682D" w:rsidRDefault="00F2387C" w:rsidP="00F2387C">
      <w:pPr>
        <w:pStyle w:val="ListParagraph"/>
        <w:widowControl w:val="0"/>
        <w:autoSpaceDE w:val="0"/>
        <w:autoSpaceDN w:val="0"/>
        <w:adjustRightInd w:val="0"/>
        <w:spacing w:after="120" w:line="240" w:lineRule="auto"/>
        <w:ind w:right="68" w:firstLine="357"/>
        <w:rPr>
          <w:rFonts w:cs="Times New Roman"/>
          <w:szCs w:val="26"/>
        </w:rPr>
      </w:pPr>
      <w:r>
        <w:rPr>
          <w:rFonts w:cs="Times New Roman"/>
          <w:szCs w:val="26"/>
        </w:rPr>
        <w:t xml:space="preserve">Nano vàng có nhiều ứng dụng trong các lĩnh vực khác nhau. Trong luận án, chúng tôi đã ứng dụng nano vàng các dạng khác nhau làm xúc tác cho phản ứng tổng hợp hữu cơ. Kiến nghị trong thời gian tới, chúng tôi tiếp tục ứng dụng </w:t>
      </w:r>
      <w:r w:rsidR="003609C9" w:rsidRPr="0059682D">
        <w:rPr>
          <w:rFonts w:cs="Times New Roman"/>
          <w:szCs w:val="26"/>
        </w:rPr>
        <w:t>nano vàng trong cảm biến sinh học để xác định kim loại nặng; nghiên cứu ứng dụng nano vàng tăng cường độ tán xạ RAMAN nhằm phát hiện nhanh lượng dư thuốc bảo vệ thực vật trong rau quả.</w:t>
      </w:r>
      <w:r w:rsidR="003609C9" w:rsidRPr="0059682D">
        <w:rPr>
          <w:rFonts w:cs="Times New Roman"/>
          <w:szCs w:val="26"/>
        </w:rPr>
        <w:tab/>
      </w:r>
    </w:p>
    <w:p w:rsidR="00125B11" w:rsidRPr="0059682D" w:rsidRDefault="00125B11" w:rsidP="00125B11">
      <w:pPr>
        <w:jc w:val="both"/>
        <w:rPr>
          <w:rFonts w:ascii="Times New Roman" w:hAnsi="Times New Roman"/>
          <w:sz w:val="26"/>
          <w:szCs w:val="26"/>
        </w:rPr>
      </w:pPr>
    </w:p>
    <w:tbl>
      <w:tblPr>
        <w:tblW w:w="0" w:type="auto"/>
        <w:tblLook w:val="01E0" w:firstRow="1" w:lastRow="1" w:firstColumn="1" w:lastColumn="1" w:noHBand="0" w:noVBand="0"/>
      </w:tblPr>
      <w:tblGrid>
        <w:gridCol w:w="4700"/>
        <w:gridCol w:w="4705"/>
      </w:tblGrid>
      <w:tr w:rsidR="00125B11" w:rsidRPr="0059682D" w:rsidTr="000140C0">
        <w:tc>
          <w:tcPr>
            <w:tcW w:w="5094" w:type="dxa"/>
            <w:shd w:val="clear" w:color="auto" w:fill="auto"/>
          </w:tcPr>
          <w:p w:rsidR="00125B11" w:rsidRPr="0059682D" w:rsidRDefault="00125B11" w:rsidP="000140C0">
            <w:pPr>
              <w:jc w:val="center"/>
              <w:rPr>
                <w:rFonts w:ascii="Times New Roman" w:hAnsi="Times New Roman"/>
                <w:b/>
                <w:sz w:val="26"/>
                <w:szCs w:val="26"/>
              </w:rPr>
            </w:pPr>
            <w:r w:rsidRPr="0059682D">
              <w:rPr>
                <w:rFonts w:ascii="Times New Roman" w:hAnsi="Times New Roman"/>
                <w:b/>
                <w:sz w:val="26"/>
                <w:szCs w:val="26"/>
              </w:rPr>
              <w:t>CÁN BỘ HƯỚNG DẪN</w:t>
            </w:r>
          </w:p>
          <w:p w:rsidR="00125B11" w:rsidRPr="0059682D" w:rsidRDefault="00125B11"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b/>
                <w:sz w:val="26"/>
                <w:szCs w:val="26"/>
              </w:rPr>
            </w:pPr>
            <w:r w:rsidRPr="0059682D">
              <w:rPr>
                <w:rFonts w:ascii="Times New Roman" w:hAnsi="Times New Roman"/>
                <w:b/>
                <w:sz w:val="26"/>
                <w:szCs w:val="26"/>
              </w:rPr>
              <w:t>PGS.TS Nguyễn Thị Phương Phong</w:t>
            </w:r>
          </w:p>
        </w:tc>
        <w:tc>
          <w:tcPr>
            <w:tcW w:w="5094" w:type="dxa"/>
            <w:shd w:val="clear" w:color="auto" w:fill="auto"/>
          </w:tcPr>
          <w:p w:rsidR="00125B11" w:rsidRPr="0059682D" w:rsidRDefault="00125B11" w:rsidP="000140C0">
            <w:pPr>
              <w:jc w:val="center"/>
              <w:rPr>
                <w:rFonts w:ascii="Times New Roman" w:hAnsi="Times New Roman"/>
                <w:b/>
                <w:sz w:val="26"/>
                <w:szCs w:val="26"/>
              </w:rPr>
            </w:pPr>
            <w:r w:rsidRPr="0059682D">
              <w:rPr>
                <w:rFonts w:ascii="Times New Roman" w:hAnsi="Times New Roman"/>
                <w:b/>
                <w:sz w:val="26"/>
                <w:szCs w:val="26"/>
              </w:rPr>
              <w:t>NGHIÊN CỨU SINH</w:t>
            </w:r>
          </w:p>
          <w:p w:rsidR="00125B11" w:rsidRPr="0059682D" w:rsidRDefault="00125B11" w:rsidP="000140C0">
            <w:pPr>
              <w:jc w:val="center"/>
              <w:rPr>
                <w:rFonts w:ascii="Times New Roman" w:hAnsi="Times New Roman"/>
                <w:sz w:val="26"/>
                <w:szCs w:val="26"/>
              </w:rPr>
            </w:pPr>
          </w:p>
          <w:p w:rsidR="00125B11" w:rsidRPr="0059682D" w:rsidRDefault="00125B11" w:rsidP="000140C0">
            <w:pPr>
              <w:jc w:val="center"/>
              <w:rPr>
                <w:rFonts w:ascii="Times New Roman" w:hAnsi="Times New Roman"/>
                <w:sz w:val="26"/>
                <w:szCs w:val="26"/>
              </w:rPr>
            </w:pPr>
          </w:p>
          <w:p w:rsidR="00125B11" w:rsidRPr="0059682D" w:rsidRDefault="00125B11" w:rsidP="000140C0">
            <w:pPr>
              <w:jc w:val="center"/>
              <w:rPr>
                <w:rFonts w:ascii="Times New Roman" w:hAnsi="Times New Roman"/>
                <w:sz w:val="26"/>
                <w:szCs w:val="26"/>
              </w:rPr>
            </w:pPr>
          </w:p>
          <w:p w:rsidR="00125B11" w:rsidRPr="0059682D" w:rsidRDefault="00125B11"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Pr="0059682D" w:rsidRDefault="0038282D" w:rsidP="000140C0">
            <w:pPr>
              <w:jc w:val="center"/>
              <w:rPr>
                <w:rFonts w:ascii="Times New Roman" w:hAnsi="Times New Roman"/>
                <w:sz w:val="26"/>
                <w:szCs w:val="26"/>
              </w:rPr>
            </w:pPr>
          </w:p>
          <w:p w:rsidR="0038282D" w:rsidRDefault="0038282D" w:rsidP="000140C0">
            <w:pPr>
              <w:jc w:val="center"/>
              <w:rPr>
                <w:rFonts w:ascii="Times New Roman" w:hAnsi="Times New Roman"/>
                <w:sz w:val="26"/>
                <w:szCs w:val="26"/>
              </w:rPr>
            </w:pPr>
          </w:p>
          <w:p w:rsidR="0052299D" w:rsidRPr="0052299D" w:rsidRDefault="0052299D" w:rsidP="000140C0">
            <w:pPr>
              <w:jc w:val="center"/>
              <w:rPr>
                <w:rFonts w:ascii="Times New Roman" w:hAnsi="Times New Roman"/>
                <w:b/>
                <w:sz w:val="26"/>
                <w:szCs w:val="26"/>
              </w:rPr>
            </w:pPr>
            <w:r w:rsidRPr="0052299D">
              <w:rPr>
                <w:rFonts w:ascii="Times New Roman" w:hAnsi="Times New Roman"/>
                <w:b/>
                <w:sz w:val="26"/>
                <w:szCs w:val="26"/>
              </w:rPr>
              <w:t>Nguyễn Thị Nhật Hằng</w:t>
            </w:r>
          </w:p>
        </w:tc>
      </w:tr>
    </w:tbl>
    <w:p w:rsidR="00125B11" w:rsidRPr="0059682D" w:rsidRDefault="00125B11" w:rsidP="00125B11">
      <w:pPr>
        <w:rPr>
          <w:rFonts w:ascii="Times New Roman" w:hAnsi="Times New Roman"/>
          <w:sz w:val="26"/>
          <w:szCs w:val="26"/>
        </w:rPr>
      </w:pPr>
    </w:p>
    <w:p w:rsidR="005C13EF" w:rsidRPr="0059682D" w:rsidRDefault="005C13EF" w:rsidP="00125B11">
      <w:pPr>
        <w:rPr>
          <w:rFonts w:ascii="Times New Roman" w:hAnsi="Times New Roman"/>
          <w:sz w:val="26"/>
          <w:szCs w:val="26"/>
        </w:rPr>
      </w:pPr>
    </w:p>
    <w:p w:rsidR="00125B11" w:rsidRPr="0059682D" w:rsidRDefault="00125B11" w:rsidP="00125B11">
      <w:pPr>
        <w:jc w:val="center"/>
        <w:rPr>
          <w:rFonts w:ascii="Times New Roman" w:hAnsi="Times New Roman"/>
          <w:b/>
          <w:sz w:val="26"/>
          <w:szCs w:val="26"/>
          <w:lang w:val="vi-VN"/>
        </w:rPr>
      </w:pPr>
      <w:r w:rsidRPr="0059682D">
        <w:rPr>
          <w:rFonts w:ascii="Times New Roman" w:hAnsi="Times New Roman"/>
          <w:b/>
          <w:sz w:val="26"/>
          <w:szCs w:val="26"/>
        </w:rPr>
        <w:t>XÁC NHẬN CỦA C</w:t>
      </w:r>
      <w:r w:rsidRPr="0059682D">
        <w:rPr>
          <w:rFonts w:ascii="Times New Roman" w:hAnsi="Times New Roman"/>
          <w:b/>
          <w:sz w:val="26"/>
          <w:szCs w:val="26"/>
          <w:lang w:val="vi-VN"/>
        </w:rPr>
        <w:t>Ơ SỞ ĐÀO TẠO</w:t>
      </w:r>
    </w:p>
    <w:p w:rsidR="00125B11" w:rsidRPr="0059682D" w:rsidRDefault="00125B11" w:rsidP="00125B11">
      <w:pPr>
        <w:jc w:val="center"/>
        <w:rPr>
          <w:rFonts w:ascii="Times New Roman" w:hAnsi="Times New Roman"/>
          <w:b/>
          <w:sz w:val="26"/>
          <w:szCs w:val="26"/>
        </w:rPr>
      </w:pPr>
      <w:r w:rsidRPr="0059682D">
        <w:rPr>
          <w:rFonts w:ascii="Times New Roman" w:hAnsi="Times New Roman"/>
          <w:b/>
          <w:sz w:val="26"/>
          <w:szCs w:val="26"/>
        </w:rPr>
        <w:t>HIỆU TRƯỞNG</w:t>
      </w:r>
    </w:p>
    <w:p w:rsidR="00500965" w:rsidRDefault="00500965">
      <w:pPr>
        <w:spacing w:after="160" w:line="259" w:lineRule="auto"/>
        <w:rPr>
          <w:rFonts w:ascii="Times New Roman" w:hAnsi="Times New Roman"/>
          <w:sz w:val="26"/>
          <w:szCs w:val="26"/>
        </w:rPr>
      </w:pPr>
      <w:r>
        <w:rPr>
          <w:rFonts w:ascii="Times New Roman" w:hAnsi="Times New Roman"/>
          <w:sz w:val="26"/>
          <w:szCs w:val="26"/>
        </w:rPr>
        <w:br w:type="page"/>
      </w:r>
    </w:p>
    <w:p w:rsidR="00500965" w:rsidRPr="00A159AF" w:rsidRDefault="00500965" w:rsidP="00500965">
      <w:pPr>
        <w:jc w:val="center"/>
        <w:rPr>
          <w:rFonts w:ascii="Times New Roman" w:hAnsi="Times New Roman"/>
          <w:b/>
          <w:bCs/>
          <w:sz w:val="26"/>
          <w:szCs w:val="26"/>
        </w:rPr>
      </w:pPr>
      <w:r w:rsidRPr="00A159AF">
        <w:rPr>
          <w:rFonts w:ascii="Times New Roman" w:hAnsi="Times New Roman"/>
          <w:b/>
          <w:bCs/>
          <w:sz w:val="26"/>
          <w:szCs w:val="26"/>
        </w:rPr>
        <w:lastRenderedPageBreak/>
        <w:t>THESIS</w:t>
      </w:r>
      <w:r w:rsidRPr="00785867">
        <w:rPr>
          <w:rFonts w:ascii="Times New Roman" w:hAnsi="Times New Roman"/>
          <w:b/>
          <w:bCs/>
          <w:sz w:val="26"/>
          <w:szCs w:val="26"/>
        </w:rPr>
        <w:t xml:space="preserve"> </w:t>
      </w:r>
      <w:r w:rsidRPr="00A159AF">
        <w:rPr>
          <w:rFonts w:ascii="Times New Roman" w:hAnsi="Times New Roman"/>
          <w:b/>
          <w:bCs/>
          <w:sz w:val="26"/>
          <w:szCs w:val="26"/>
        </w:rPr>
        <w:t>INFORMATION</w:t>
      </w:r>
    </w:p>
    <w:p w:rsidR="00500965" w:rsidRPr="00A159AF" w:rsidRDefault="00500965" w:rsidP="00500965">
      <w:pPr>
        <w:jc w:val="center"/>
        <w:rPr>
          <w:rFonts w:ascii="Times New Roman" w:hAnsi="Times New Roman"/>
          <w:sz w:val="26"/>
          <w:szCs w:val="26"/>
          <w:u w:val="single"/>
        </w:rPr>
      </w:pPr>
    </w:p>
    <w:p w:rsidR="00500965" w:rsidRPr="00A9249E" w:rsidRDefault="00500965" w:rsidP="00500965">
      <w:pPr>
        <w:spacing w:before="120" w:after="120"/>
        <w:jc w:val="both"/>
        <w:rPr>
          <w:rFonts w:ascii="Times New Roman" w:hAnsi="Times New Roman"/>
          <w:b/>
          <w:sz w:val="26"/>
          <w:szCs w:val="26"/>
        </w:rPr>
      </w:pPr>
      <w:r w:rsidRPr="00A159AF">
        <w:rPr>
          <w:rFonts w:ascii="Times New Roman" w:hAnsi="Times New Roman"/>
          <w:sz w:val="26"/>
          <w:szCs w:val="26"/>
        </w:rPr>
        <w:t xml:space="preserve">Thesis title: </w:t>
      </w:r>
      <w:r w:rsidRPr="00A9249E">
        <w:rPr>
          <w:rFonts w:ascii="Times New Roman" w:hAnsi="Times New Roman"/>
          <w:b/>
          <w:sz w:val="26"/>
          <w:szCs w:val="26"/>
        </w:rPr>
        <w:t>SIZE- AND SHAPE-CONTROLLED SYNTHESIS OF GOLD NANOPARTICLES</w:t>
      </w:r>
    </w:p>
    <w:p w:rsidR="00500965" w:rsidRPr="00A976E0" w:rsidRDefault="00500965" w:rsidP="00500965">
      <w:pPr>
        <w:spacing w:before="120" w:after="120"/>
        <w:jc w:val="both"/>
        <w:rPr>
          <w:rFonts w:ascii="Times New Roman" w:hAnsi="Times New Roman"/>
          <w:sz w:val="26"/>
          <w:szCs w:val="26"/>
        </w:rPr>
      </w:pPr>
      <w:r w:rsidRPr="00A976E0">
        <w:rPr>
          <w:rFonts w:ascii="Times New Roman" w:hAnsi="Times New Roman"/>
          <w:sz w:val="26"/>
          <w:szCs w:val="26"/>
        </w:rPr>
        <w:t>Speciality:</w:t>
      </w:r>
      <w:r w:rsidRPr="00A159AF">
        <w:rPr>
          <w:rFonts w:ascii="Times New Roman" w:hAnsi="Times New Roman"/>
          <w:sz w:val="26"/>
          <w:szCs w:val="26"/>
        </w:rPr>
        <w:t xml:space="preserve"> Theoretical </w:t>
      </w:r>
      <w:r w:rsidRPr="00A976E0">
        <w:rPr>
          <w:rFonts w:ascii="Times New Roman" w:hAnsi="Times New Roman"/>
          <w:sz w:val="26"/>
          <w:szCs w:val="26"/>
        </w:rPr>
        <w:t>and Physical Chemistry</w:t>
      </w:r>
    </w:p>
    <w:p w:rsidR="00500965" w:rsidRPr="00A159AF" w:rsidRDefault="00500965" w:rsidP="00500965">
      <w:pPr>
        <w:spacing w:before="120" w:after="120"/>
        <w:jc w:val="both"/>
        <w:rPr>
          <w:rFonts w:ascii="Times New Roman" w:hAnsi="Times New Roman"/>
          <w:sz w:val="26"/>
          <w:szCs w:val="26"/>
        </w:rPr>
      </w:pPr>
      <w:r w:rsidRPr="00A159AF">
        <w:rPr>
          <w:rFonts w:ascii="Times New Roman" w:hAnsi="Times New Roman"/>
          <w:sz w:val="26"/>
          <w:szCs w:val="26"/>
        </w:rPr>
        <w:t>Code: 62440119</w:t>
      </w:r>
    </w:p>
    <w:p w:rsidR="00500965" w:rsidRPr="00A159AF" w:rsidRDefault="00500965" w:rsidP="00500965">
      <w:pPr>
        <w:spacing w:before="120" w:after="120"/>
        <w:jc w:val="both"/>
        <w:rPr>
          <w:rFonts w:ascii="Times New Roman" w:hAnsi="Times New Roman"/>
          <w:sz w:val="26"/>
          <w:szCs w:val="26"/>
        </w:rPr>
      </w:pPr>
      <w:r w:rsidRPr="00A159AF">
        <w:rPr>
          <w:rFonts w:ascii="Times New Roman" w:hAnsi="Times New Roman"/>
          <w:sz w:val="26"/>
          <w:szCs w:val="26"/>
        </w:rPr>
        <w:t>PhD student: Nguy</w:t>
      </w:r>
      <w:r>
        <w:rPr>
          <w:rFonts w:ascii="Times New Roman" w:hAnsi="Times New Roman"/>
          <w:sz w:val="26"/>
          <w:szCs w:val="26"/>
        </w:rPr>
        <w:t>e</w:t>
      </w:r>
      <w:r w:rsidRPr="00A159AF">
        <w:rPr>
          <w:rFonts w:ascii="Times New Roman" w:hAnsi="Times New Roman"/>
          <w:sz w:val="26"/>
          <w:szCs w:val="26"/>
        </w:rPr>
        <w:t>n Th</w:t>
      </w:r>
      <w:r>
        <w:rPr>
          <w:rFonts w:ascii="Times New Roman" w:hAnsi="Times New Roman"/>
          <w:sz w:val="26"/>
          <w:szCs w:val="26"/>
        </w:rPr>
        <w:t>i</w:t>
      </w:r>
      <w:r w:rsidRPr="00A159AF">
        <w:rPr>
          <w:rFonts w:ascii="Times New Roman" w:hAnsi="Times New Roman"/>
          <w:sz w:val="26"/>
          <w:szCs w:val="26"/>
        </w:rPr>
        <w:t xml:space="preserve"> Nh</w:t>
      </w:r>
      <w:r>
        <w:rPr>
          <w:rFonts w:ascii="Times New Roman" w:hAnsi="Times New Roman"/>
          <w:sz w:val="26"/>
          <w:szCs w:val="26"/>
        </w:rPr>
        <w:t>at Ha</w:t>
      </w:r>
      <w:r w:rsidRPr="00A159AF">
        <w:rPr>
          <w:rFonts w:ascii="Times New Roman" w:hAnsi="Times New Roman"/>
          <w:sz w:val="26"/>
          <w:szCs w:val="26"/>
        </w:rPr>
        <w:t>ng</w:t>
      </w:r>
    </w:p>
    <w:p w:rsidR="00500965" w:rsidRPr="00A159AF" w:rsidRDefault="00500965" w:rsidP="00500965">
      <w:pPr>
        <w:spacing w:before="120" w:after="120"/>
        <w:jc w:val="both"/>
        <w:rPr>
          <w:rFonts w:ascii="Times New Roman" w:hAnsi="Times New Roman"/>
          <w:sz w:val="26"/>
          <w:szCs w:val="26"/>
        </w:rPr>
      </w:pPr>
      <w:r>
        <w:rPr>
          <w:rFonts w:ascii="Times New Roman" w:hAnsi="Times New Roman"/>
          <w:sz w:val="26"/>
          <w:szCs w:val="26"/>
        </w:rPr>
        <w:t>Supervisor</w:t>
      </w:r>
      <w:r w:rsidRPr="00A976E0">
        <w:rPr>
          <w:rFonts w:ascii="Times New Roman" w:hAnsi="Times New Roman"/>
          <w:sz w:val="26"/>
          <w:szCs w:val="26"/>
        </w:rPr>
        <w:t>: Assoc. Prof.</w:t>
      </w:r>
      <w:r>
        <w:rPr>
          <w:rFonts w:ascii="Times New Roman" w:hAnsi="Times New Roman"/>
          <w:sz w:val="26"/>
          <w:szCs w:val="26"/>
        </w:rPr>
        <w:t xml:space="preserve"> Nguyen Thi</w:t>
      </w:r>
      <w:r w:rsidRPr="00A159AF">
        <w:rPr>
          <w:rFonts w:ascii="Times New Roman" w:hAnsi="Times New Roman"/>
          <w:sz w:val="26"/>
          <w:szCs w:val="26"/>
        </w:rPr>
        <w:t xml:space="preserve"> </w:t>
      </w:r>
      <w:r>
        <w:rPr>
          <w:rFonts w:ascii="Times New Roman" w:hAnsi="Times New Roman"/>
          <w:sz w:val="26"/>
          <w:szCs w:val="26"/>
        </w:rPr>
        <w:t>Phuo</w:t>
      </w:r>
      <w:r w:rsidRPr="00A159AF">
        <w:rPr>
          <w:rFonts w:ascii="Times New Roman" w:hAnsi="Times New Roman"/>
          <w:sz w:val="26"/>
          <w:szCs w:val="26"/>
        </w:rPr>
        <w:t>ng Phong</w:t>
      </w:r>
    </w:p>
    <w:p w:rsidR="00500965" w:rsidRPr="00A159AF" w:rsidRDefault="00500965" w:rsidP="00500965">
      <w:pPr>
        <w:spacing w:before="120" w:after="120"/>
        <w:jc w:val="both"/>
        <w:rPr>
          <w:rFonts w:ascii="Times New Roman" w:hAnsi="Times New Roman"/>
          <w:sz w:val="26"/>
          <w:szCs w:val="26"/>
        </w:rPr>
      </w:pPr>
      <w:r>
        <w:rPr>
          <w:rFonts w:ascii="Times New Roman" w:hAnsi="Times New Roman"/>
          <w:sz w:val="26"/>
          <w:szCs w:val="26"/>
        </w:rPr>
        <w:t xml:space="preserve">At: </w:t>
      </w:r>
      <w:r w:rsidRPr="00B4673B">
        <w:rPr>
          <w:rFonts w:ascii="Times New Roman" w:hAnsi="Times New Roman"/>
          <w:sz w:val="26"/>
          <w:szCs w:val="26"/>
        </w:rPr>
        <w:t>University of Science</w:t>
      </w:r>
    </w:p>
    <w:p w:rsidR="00500965" w:rsidRPr="008A626D" w:rsidRDefault="00500965" w:rsidP="00500965">
      <w:pPr>
        <w:pStyle w:val="ListParagraph"/>
        <w:spacing w:after="120" w:line="240" w:lineRule="auto"/>
        <w:ind w:firstLine="709"/>
        <w:contextualSpacing w:val="0"/>
        <w:rPr>
          <w:rFonts w:cs="Times New Roman"/>
          <w:b/>
          <w:szCs w:val="26"/>
        </w:rPr>
      </w:pPr>
      <w:r>
        <w:rPr>
          <w:rFonts w:eastAsia="Times New Roman"/>
          <w:b/>
          <w:szCs w:val="26"/>
        </w:rPr>
        <w:t xml:space="preserve">1. </w:t>
      </w:r>
      <w:r w:rsidRPr="001C297B">
        <w:rPr>
          <w:rFonts w:eastAsia="Times New Roman"/>
          <w:b/>
          <w:szCs w:val="26"/>
        </w:rPr>
        <w:t>SUMMARY</w:t>
      </w:r>
      <w:r>
        <w:rPr>
          <w:rFonts w:cs="Times New Roman"/>
          <w:b/>
          <w:szCs w:val="26"/>
        </w:rPr>
        <w:t xml:space="preserve"> </w:t>
      </w:r>
      <w:r w:rsidRPr="004C4613">
        <w:rPr>
          <w:rFonts w:cs="Times New Roman"/>
          <w:b/>
          <w:szCs w:val="26"/>
        </w:rPr>
        <w:t>OF THESIS</w:t>
      </w:r>
    </w:p>
    <w:p w:rsidR="00500965" w:rsidRDefault="00500965" w:rsidP="00500965">
      <w:pPr>
        <w:pStyle w:val="ListParagraph"/>
        <w:spacing w:after="120" w:line="240" w:lineRule="auto"/>
        <w:ind w:firstLine="709"/>
        <w:contextualSpacing w:val="0"/>
        <w:rPr>
          <w:szCs w:val="26"/>
        </w:rPr>
      </w:pPr>
      <w:r w:rsidRPr="00B55379">
        <w:rPr>
          <w:rFonts w:cs="Times New Roman"/>
          <w:szCs w:val="26"/>
        </w:rPr>
        <w:t>The thesis mentions the shape- and size-controlled synthesis of gold nanoparticles using chemical reduction method with protective agents, surfactants</w:t>
      </w:r>
      <w:r>
        <w:rPr>
          <w:rFonts w:cs="Times New Roman"/>
          <w:szCs w:val="26"/>
        </w:rPr>
        <w:t xml:space="preserve">, </w:t>
      </w:r>
      <w:r>
        <w:rPr>
          <w:szCs w:val="26"/>
        </w:rPr>
        <w:t xml:space="preserve">additives, and </w:t>
      </w:r>
      <w:r w:rsidRPr="00B55379">
        <w:rPr>
          <w:szCs w:val="26"/>
        </w:rPr>
        <w:t>anodic aluminum oxide (AAO) template</w:t>
      </w:r>
      <w:r>
        <w:rPr>
          <w:szCs w:val="26"/>
        </w:rPr>
        <w:t>.</w:t>
      </w:r>
    </w:p>
    <w:p w:rsidR="00500965" w:rsidRDefault="00500965" w:rsidP="00500965">
      <w:pPr>
        <w:pStyle w:val="ListParagraph"/>
        <w:spacing w:after="120" w:line="240" w:lineRule="auto"/>
        <w:ind w:firstLine="709"/>
        <w:contextualSpacing w:val="0"/>
        <w:rPr>
          <w:rFonts w:cs="Times New Roman"/>
          <w:bCs/>
          <w:szCs w:val="26"/>
        </w:rPr>
      </w:pPr>
      <w:r>
        <w:rPr>
          <w:szCs w:val="26"/>
        </w:rPr>
        <w:t xml:space="preserve">For </w:t>
      </w:r>
      <w:r w:rsidRPr="00CA0EE0">
        <w:rPr>
          <w:szCs w:val="26"/>
        </w:rPr>
        <w:t>gold nanosphere</w:t>
      </w:r>
      <w:r>
        <w:rPr>
          <w:szCs w:val="26"/>
          <w:lang w:val="vi-VN"/>
        </w:rPr>
        <w:t>s</w:t>
      </w:r>
      <w:r>
        <w:rPr>
          <w:szCs w:val="26"/>
        </w:rPr>
        <w:t xml:space="preserve">, the synthesis uses </w:t>
      </w:r>
      <w:r w:rsidRPr="00CA0EE0">
        <w:rPr>
          <w:szCs w:val="26"/>
        </w:rPr>
        <w:t>seed-mediated method</w:t>
      </w:r>
      <w:r>
        <w:rPr>
          <w:szCs w:val="26"/>
        </w:rPr>
        <w:t xml:space="preserve"> with</w:t>
      </w:r>
      <w:r w:rsidRPr="00D3351D">
        <w:rPr>
          <w:szCs w:val="26"/>
        </w:rPr>
        <w:t xml:space="preserve"> </w:t>
      </w:r>
      <w:r>
        <w:rPr>
          <w:szCs w:val="26"/>
        </w:rPr>
        <w:t xml:space="preserve">reducing agents: </w:t>
      </w:r>
      <w:r>
        <w:rPr>
          <w:rFonts w:cs="Times New Roman"/>
          <w:szCs w:val="26"/>
        </w:rPr>
        <w:t xml:space="preserve">hydroquinone (HQ) and </w:t>
      </w:r>
      <w:r>
        <w:rPr>
          <w:rFonts w:cs="Times New Roman"/>
          <w:bCs/>
          <w:szCs w:val="26"/>
        </w:rPr>
        <w:t>e</w:t>
      </w:r>
      <w:r w:rsidRPr="00A53649">
        <w:rPr>
          <w:rFonts w:cs="Times New Roman"/>
          <w:bCs/>
          <w:szCs w:val="26"/>
        </w:rPr>
        <w:t>thylenediaminetetraacetic acid</w:t>
      </w:r>
      <w:r>
        <w:rPr>
          <w:rFonts w:cs="Times New Roman"/>
          <w:bCs/>
          <w:szCs w:val="26"/>
        </w:rPr>
        <w:t xml:space="preserve"> (EDTA)</w:t>
      </w:r>
      <w:r>
        <w:rPr>
          <w:szCs w:val="26"/>
        </w:rPr>
        <w:t xml:space="preserve">, </w:t>
      </w:r>
      <w:r w:rsidRPr="00B55379">
        <w:rPr>
          <w:rFonts w:cs="Times New Roman"/>
          <w:szCs w:val="26"/>
        </w:rPr>
        <w:t>protective agent</w:t>
      </w:r>
      <w:r>
        <w:rPr>
          <w:rFonts w:cs="Times New Roman"/>
          <w:szCs w:val="26"/>
        </w:rPr>
        <w:t xml:space="preserve">: </w:t>
      </w:r>
      <w:r>
        <w:rPr>
          <w:rFonts w:cs="Times New Roman"/>
          <w:bCs/>
          <w:szCs w:val="26"/>
        </w:rPr>
        <w:t xml:space="preserve">citric acid (CA), and trisodium citrate (TSC). </w:t>
      </w:r>
      <w:r w:rsidRPr="00234629">
        <w:rPr>
          <w:rFonts w:cs="Times New Roman"/>
          <w:bCs/>
          <w:szCs w:val="26"/>
        </w:rPr>
        <w:t xml:space="preserve">The synthesized gold </w:t>
      </w:r>
      <w:r w:rsidRPr="00CA0EE0">
        <w:rPr>
          <w:szCs w:val="26"/>
        </w:rPr>
        <w:t>nanosphere</w:t>
      </w:r>
      <w:r>
        <w:rPr>
          <w:rFonts w:cs="Times New Roman"/>
          <w:bCs/>
          <w:szCs w:val="26"/>
        </w:rPr>
        <w:t xml:space="preserve"> is</w:t>
      </w:r>
      <w:r w:rsidRPr="00D3351D">
        <w:rPr>
          <w:rFonts w:cs="Times New Roman"/>
          <w:bCs/>
          <w:szCs w:val="26"/>
        </w:rPr>
        <w:t xml:space="preserve"> </w:t>
      </w:r>
      <w:r>
        <w:rPr>
          <w:rFonts w:cs="Times New Roman"/>
          <w:szCs w:val="26"/>
        </w:rPr>
        <w:t>32</w:t>
      </w:r>
      <w:r w:rsidRPr="00D3351D">
        <w:rPr>
          <w:rFonts w:cs="Times New Roman"/>
          <w:bCs/>
          <w:szCs w:val="26"/>
        </w:rPr>
        <w:t>-15</w:t>
      </w:r>
      <w:r>
        <w:rPr>
          <w:rFonts w:cs="Times New Roman"/>
          <w:bCs/>
          <w:szCs w:val="26"/>
        </w:rPr>
        <w:t xml:space="preserve">2 </w:t>
      </w:r>
      <w:r w:rsidRPr="00D3351D">
        <w:rPr>
          <w:rFonts w:cs="Times New Roman"/>
          <w:bCs/>
          <w:szCs w:val="26"/>
        </w:rPr>
        <w:t>nm in size</w:t>
      </w:r>
      <w:r>
        <w:rPr>
          <w:rFonts w:cs="Times New Roman"/>
          <w:bCs/>
          <w:szCs w:val="26"/>
        </w:rPr>
        <w:t>.</w:t>
      </w:r>
    </w:p>
    <w:p w:rsidR="00500965" w:rsidRDefault="00500965" w:rsidP="00500965">
      <w:pPr>
        <w:pStyle w:val="ListParagraph"/>
        <w:spacing w:after="120" w:line="240" w:lineRule="auto"/>
        <w:ind w:firstLine="709"/>
        <w:contextualSpacing w:val="0"/>
        <w:rPr>
          <w:rFonts w:cs="Times New Roman"/>
          <w:szCs w:val="26"/>
        </w:rPr>
      </w:pPr>
      <w:r>
        <w:rPr>
          <w:rFonts w:cs="Times New Roman"/>
          <w:bCs/>
          <w:szCs w:val="26"/>
        </w:rPr>
        <w:t>For u</w:t>
      </w:r>
      <w:r w:rsidRPr="00644BB5">
        <w:rPr>
          <w:rFonts w:cs="Times New Roman"/>
          <w:bCs/>
          <w:szCs w:val="26"/>
        </w:rPr>
        <w:t>rchin-like gold nanoparticle</w:t>
      </w:r>
      <w:r>
        <w:rPr>
          <w:rFonts w:cs="Times New Roman"/>
          <w:bCs/>
          <w:szCs w:val="26"/>
          <w:lang w:val="vi-VN"/>
        </w:rPr>
        <w:t>s</w:t>
      </w:r>
      <w:r>
        <w:rPr>
          <w:rFonts w:cs="Times New Roman"/>
          <w:bCs/>
          <w:szCs w:val="26"/>
        </w:rPr>
        <w:t xml:space="preserve"> </w:t>
      </w:r>
      <w:r w:rsidRPr="00C312DA">
        <w:rPr>
          <w:rFonts w:cs="Times New Roman"/>
          <w:szCs w:val="26"/>
        </w:rPr>
        <w:t>(U-AuNPs)</w:t>
      </w:r>
      <w:r>
        <w:rPr>
          <w:rFonts w:cs="Times New Roman"/>
          <w:bCs/>
          <w:szCs w:val="26"/>
        </w:rPr>
        <w:t xml:space="preserve">, </w:t>
      </w:r>
      <w:r>
        <w:rPr>
          <w:szCs w:val="26"/>
        </w:rPr>
        <w:t xml:space="preserve">the synthesis uses </w:t>
      </w:r>
      <w:r w:rsidRPr="00644BB5">
        <w:rPr>
          <w:szCs w:val="26"/>
        </w:rPr>
        <w:t>one-step method</w:t>
      </w:r>
      <w:r>
        <w:rPr>
          <w:szCs w:val="26"/>
        </w:rPr>
        <w:t xml:space="preserve"> with the combination of </w:t>
      </w:r>
      <w:r w:rsidRPr="00C312DA">
        <w:rPr>
          <w:rFonts w:cs="Times New Roman"/>
          <w:szCs w:val="26"/>
        </w:rPr>
        <w:t xml:space="preserve">EDTA </w:t>
      </w:r>
      <w:r>
        <w:rPr>
          <w:rFonts w:cs="Times New Roman"/>
          <w:szCs w:val="26"/>
        </w:rPr>
        <w:t>and</w:t>
      </w:r>
      <w:r w:rsidRPr="00C312DA">
        <w:rPr>
          <w:rFonts w:cs="Times New Roman"/>
          <w:szCs w:val="26"/>
        </w:rPr>
        <w:t xml:space="preserve"> HQ</w:t>
      </w:r>
      <w:r>
        <w:rPr>
          <w:rFonts w:cs="Times New Roman"/>
          <w:szCs w:val="26"/>
        </w:rPr>
        <w:t xml:space="preserve"> </w:t>
      </w:r>
      <w:r w:rsidRPr="00644BB5">
        <w:rPr>
          <w:rFonts w:cs="Times New Roman"/>
          <w:szCs w:val="26"/>
        </w:rPr>
        <w:t>at room temperature</w:t>
      </w:r>
      <w:r>
        <w:rPr>
          <w:rFonts w:cs="Times New Roman"/>
          <w:szCs w:val="26"/>
        </w:rPr>
        <w:t xml:space="preserve"> condition. U-AuNPs with </w:t>
      </w:r>
      <w:r w:rsidRPr="00C312DA">
        <w:rPr>
          <w:rFonts w:cs="Times New Roman"/>
          <w:szCs w:val="26"/>
        </w:rPr>
        <w:t>91,7</w:t>
      </w:r>
      <w:r>
        <w:rPr>
          <w:rFonts w:cs="Times New Roman"/>
          <w:szCs w:val="26"/>
        </w:rPr>
        <w:t>-</w:t>
      </w:r>
      <w:r w:rsidRPr="00C312DA">
        <w:rPr>
          <w:rFonts w:cs="Times New Roman"/>
          <w:szCs w:val="26"/>
        </w:rPr>
        <w:t>126,4 nm</w:t>
      </w:r>
      <w:r>
        <w:rPr>
          <w:rFonts w:cs="Times New Roman"/>
          <w:szCs w:val="26"/>
        </w:rPr>
        <w:t xml:space="preserve"> in size is successfully </w:t>
      </w:r>
      <w:r w:rsidRPr="00234629">
        <w:rPr>
          <w:rFonts w:cs="Times New Roman"/>
          <w:bCs/>
          <w:szCs w:val="26"/>
        </w:rPr>
        <w:t>synthesized</w:t>
      </w:r>
      <w:r>
        <w:rPr>
          <w:rFonts w:cs="Times New Roman"/>
          <w:szCs w:val="26"/>
        </w:rPr>
        <w:t>. When</w:t>
      </w:r>
      <w:r w:rsidRPr="001B7E6D">
        <w:rPr>
          <w:rFonts w:cs="Times New Roman"/>
          <w:szCs w:val="26"/>
        </w:rPr>
        <w:t xml:space="preserve"> the seed-mediated method</w:t>
      </w:r>
      <w:r>
        <w:rPr>
          <w:rFonts w:cs="Times New Roman"/>
          <w:szCs w:val="26"/>
        </w:rPr>
        <w:t xml:space="preserve"> is used with </w:t>
      </w:r>
      <w:r>
        <w:rPr>
          <w:szCs w:val="26"/>
        </w:rPr>
        <w:t xml:space="preserve">the combination of HQ and TSC, </w:t>
      </w:r>
      <w:r>
        <w:rPr>
          <w:rFonts w:cs="Times New Roman"/>
          <w:bCs/>
          <w:szCs w:val="26"/>
        </w:rPr>
        <w:t>t</w:t>
      </w:r>
      <w:r w:rsidRPr="00234629">
        <w:rPr>
          <w:rFonts w:cs="Times New Roman"/>
          <w:bCs/>
          <w:szCs w:val="26"/>
        </w:rPr>
        <w:t xml:space="preserve">he </w:t>
      </w:r>
      <w:r>
        <w:rPr>
          <w:rFonts w:cs="Times New Roman"/>
          <w:bCs/>
          <w:szCs w:val="26"/>
        </w:rPr>
        <w:t xml:space="preserve">size of </w:t>
      </w:r>
      <w:r w:rsidRPr="00234629">
        <w:rPr>
          <w:rFonts w:cs="Times New Roman"/>
          <w:bCs/>
          <w:szCs w:val="26"/>
        </w:rPr>
        <w:t>synthesized</w:t>
      </w:r>
      <w:r>
        <w:rPr>
          <w:rFonts w:cs="Times New Roman"/>
          <w:bCs/>
          <w:szCs w:val="26"/>
        </w:rPr>
        <w:t xml:space="preserve"> </w:t>
      </w:r>
      <w:r w:rsidRPr="00644BB5">
        <w:rPr>
          <w:rFonts w:cs="Times New Roman"/>
          <w:bCs/>
          <w:szCs w:val="26"/>
        </w:rPr>
        <w:t>particle</w:t>
      </w:r>
      <w:r>
        <w:rPr>
          <w:rFonts w:cs="Times New Roman"/>
          <w:bCs/>
          <w:szCs w:val="26"/>
        </w:rPr>
        <w:t xml:space="preserve">s is controlled from </w:t>
      </w:r>
      <w:r w:rsidRPr="00DC3C5A">
        <w:rPr>
          <w:rFonts w:cs="Times New Roman"/>
          <w:szCs w:val="26"/>
        </w:rPr>
        <w:t>52</w:t>
      </w:r>
      <w:r w:rsidRPr="004D229B">
        <w:rPr>
          <w:rFonts w:cs="Times New Roman"/>
          <w:szCs w:val="26"/>
        </w:rPr>
        <w:t xml:space="preserve"> </w:t>
      </w:r>
      <w:r>
        <w:rPr>
          <w:rFonts w:cs="Times New Roman"/>
          <w:szCs w:val="26"/>
        </w:rPr>
        <w:t>to</w:t>
      </w:r>
      <w:r w:rsidRPr="004D229B">
        <w:rPr>
          <w:rFonts w:cs="Times New Roman"/>
          <w:szCs w:val="26"/>
        </w:rPr>
        <w:t xml:space="preserve"> </w:t>
      </w:r>
      <w:r w:rsidRPr="00DC3C5A">
        <w:rPr>
          <w:rFonts w:cs="Times New Roman"/>
          <w:szCs w:val="26"/>
        </w:rPr>
        <w:t>87</w:t>
      </w:r>
      <w:r w:rsidRPr="004D229B">
        <w:rPr>
          <w:rFonts w:cs="Times New Roman"/>
          <w:szCs w:val="26"/>
        </w:rPr>
        <w:t xml:space="preserve"> nm</w:t>
      </w:r>
      <w:r>
        <w:rPr>
          <w:rFonts w:cs="Times New Roman"/>
          <w:szCs w:val="26"/>
        </w:rPr>
        <w:t>.</w:t>
      </w:r>
    </w:p>
    <w:p w:rsidR="00500965" w:rsidRDefault="00500965" w:rsidP="00500965">
      <w:pPr>
        <w:pStyle w:val="ListParagraph"/>
        <w:spacing w:after="120" w:line="240" w:lineRule="auto"/>
        <w:ind w:firstLine="709"/>
        <w:contextualSpacing w:val="0"/>
        <w:rPr>
          <w:rFonts w:cs="Times New Roman"/>
          <w:szCs w:val="26"/>
          <w:lang w:val="vi-VN"/>
        </w:rPr>
      </w:pPr>
      <w:r>
        <w:rPr>
          <w:rFonts w:cs="Times New Roman"/>
          <w:szCs w:val="26"/>
        </w:rPr>
        <w:t xml:space="preserve">For </w:t>
      </w:r>
      <w:r w:rsidRPr="008F312A">
        <w:rPr>
          <w:rFonts w:cs="Times New Roman"/>
          <w:szCs w:val="26"/>
        </w:rPr>
        <w:t>gold nanorods</w:t>
      </w:r>
      <w:r>
        <w:rPr>
          <w:rFonts w:cs="Times New Roman"/>
          <w:szCs w:val="26"/>
        </w:rPr>
        <w:t xml:space="preserve">, </w:t>
      </w:r>
      <w:r>
        <w:rPr>
          <w:szCs w:val="26"/>
        </w:rPr>
        <w:t xml:space="preserve">the synthesis uses </w:t>
      </w:r>
      <w:r w:rsidRPr="00CA0EE0">
        <w:rPr>
          <w:szCs w:val="26"/>
        </w:rPr>
        <w:t>seed-mediated method</w:t>
      </w:r>
      <w:r>
        <w:rPr>
          <w:szCs w:val="26"/>
        </w:rPr>
        <w:t xml:space="preserve"> with two di</w:t>
      </w:r>
      <w:r>
        <w:rPr>
          <w:szCs w:val="26"/>
          <w:lang w:val="vi-VN"/>
        </w:rPr>
        <w:t>f</w:t>
      </w:r>
      <w:r>
        <w:rPr>
          <w:szCs w:val="26"/>
        </w:rPr>
        <w:t>ferent</w:t>
      </w:r>
      <w:r>
        <w:rPr>
          <w:szCs w:val="26"/>
          <w:lang w:val="vi-VN"/>
        </w:rPr>
        <w:t xml:space="preserve"> </w:t>
      </w:r>
      <w:r>
        <w:rPr>
          <w:szCs w:val="26"/>
        </w:rPr>
        <w:t>reducing agents</w:t>
      </w:r>
      <w:r>
        <w:rPr>
          <w:szCs w:val="26"/>
          <w:lang w:val="vi-VN"/>
        </w:rPr>
        <w:t>,</w:t>
      </w:r>
      <w:r>
        <w:rPr>
          <w:szCs w:val="26"/>
        </w:rPr>
        <w:t xml:space="preserve"> </w:t>
      </w:r>
      <w:r w:rsidRPr="00330F70">
        <w:rPr>
          <w:rFonts w:cs="Times New Roman"/>
          <w:bCs/>
          <w:szCs w:val="26"/>
        </w:rPr>
        <w:t xml:space="preserve">acid ascorbic (AA) </w:t>
      </w:r>
      <w:r>
        <w:rPr>
          <w:rFonts w:cs="Times New Roman"/>
          <w:bCs/>
          <w:szCs w:val="26"/>
        </w:rPr>
        <w:t xml:space="preserve">and </w:t>
      </w:r>
      <w:r w:rsidRPr="00330F70">
        <w:rPr>
          <w:rFonts w:cs="Times New Roman"/>
          <w:bCs/>
          <w:szCs w:val="26"/>
        </w:rPr>
        <w:t>hydroquinone (HQ)</w:t>
      </w:r>
      <w:r>
        <w:rPr>
          <w:rFonts w:cs="Times New Roman"/>
          <w:bCs/>
          <w:szCs w:val="26"/>
        </w:rPr>
        <w:t xml:space="preserve">. </w:t>
      </w:r>
      <w:r w:rsidRPr="00E4164C">
        <w:rPr>
          <w:rFonts w:cs="Times New Roman"/>
          <w:bCs/>
          <w:szCs w:val="26"/>
        </w:rPr>
        <w:t>Salicylic acid (SA)</w:t>
      </w:r>
      <w:r>
        <w:rPr>
          <w:rFonts w:cs="Times New Roman"/>
          <w:bCs/>
          <w:szCs w:val="26"/>
        </w:rPr>
        <w:t xml:space="preserve"> is also used as an </w:t>
      </w:r>
      <w:r>
        <w:rPr>
          <w:szCs w:val="26"/>
        </w:rPr>
        <w:t xml:space="preserve">additive in </w:t>
      </w:r>
      <w:r w:rsidRPr="00D16C86">
        <w:rPr>
          <w:szCs w:val="26"/>
        </w:rPr>
        <w:t>development solution</w:t>
      </w:r>
      <w:r>
        <w:rPr>
          <w:szCs w:val="26"/>
          <w:lang w:val="vi-VN"/>
        </w:rPr>
        <w:t xml:space="preserve"> to form </w:t>
      </w:r>
      <w:r w:rsidRPr="00330F70">
        <w:rPr>
          <w:rFonts w:cs="Times New Roman"/>
          <w:bCs/>
          <w:szCs w:val="26"/>
        </w:rPr>
        <w:t>AuNRs</w:t>
      </w:r>
      <w:r>
        <w:rPr>
          <w:rFonts w:cs="Times New Roman"/>
          <w:bCs/>
          <w:szCs w:val="26"/>
          <w:lang w:val="vi-VN"/>
        </w:rPr>
        <w:t xml:space="preserve"> with a high yield and increasing in length. B</w:t>
      </w:r>
      <w:r>
        <w:rPr>
          <w:rFonts w:cs="Times New Roman"/>
          <w:bCs/>
          <w:szCs w:val="26"/>
        </w:rPr>
        <w:t xml:space="preserve">esides, the thesis also presents the use of AAO as </w:t>
      </w:r>
      <w:r>
        <w:rPr>
          <w:rFonts w:cs="Times New Roman"/>
          <w:bCs/>
          <w:szCs w:val="26"/>
          <w:lang w:val="vi-VN"/>
        </w:rPr>
        <w:t xml:space="preserve">a </w:t>
      </w:r>
      <w:r w:rsidRPr="00E455E5">
        <w:rPr>
          <w:rFonts w:cs="Times New Roman"/>
          <w:bCs/>
          <w:szCs w:val="26"/>
        </w:rPr>
        <w:t>hard template</w:t>
      </w:r>
      <w:r>
        <w:rPr>
          <w:rFonts w:cs="Times New Roman"/>
          <w:bCs/>
          <w:szCs w:val="26"/>
          <w:lang w:val="vi-VN"/>
        </w:rPr>
        <w:t xml:space="preserve"> to form equal </w:t>
      </w:r>
      <w:r w:rsidRPr="00330F70">
        <w:rPr>
          <w:rFonts w:cs="Times New Roman"/>
          <w:bCs/>
          <w:szCs w:val="26"/>
        </w:rPr>
        <w:t>AuNRs</w:t>
      </w:r>
      <w:r>
        <w:rPr>
          <w:rFonts w:cs="Times New Roman"/>
          <w:bCs/>
          <w:szCs w:val="26"/>
          <w:lang w:val="vi-VN"/>
        </w:rPr>
        <w:t xml:space="preserve"> with diameter </w:t>
      </w:r>
      <w:r w:rsidRPr="00A60D7A">
        <w:rPr>
          <w:rFonts w:cs="Times New Roman"/>
          <w:bCs/>
          <w:szCs w:val="26"/>
          <w:lang w:val="vi-VN"/>
        </w:rPr>
        <w:t xml:space="preserve">ranging from </w:t>
      </w:r>
      <w:r>
        <w:rPr>
          <w:rFonts w:cs="Times New Roman"/>
          <w:bCs/>
          <w:szCs w:val="26"/>
          <w:lang w:val="vi-VN"/>
        </w:rPr>
        <w:t>78</w:t>
      </w:r>
      <w:r w:rsidRPr="00A60D7A">
        <w:rPr>
          <w:rFonts w:cs="Times New Roman"/>
          <w:bCs/>
          <w:szCs w:val="26"/>
          <w:lang w:val="vi-VN"/>
        </w:rPr>
        <w:t xml:space="preserve"> nm to </w:t>
      </w:r>
      <w:r>
        <w:rPr>
          <w:rFonts w:cs="Times New Roman"/>
          <w:bCs/>
          <w:szCs w:val="26"/>
          <w:lang w:val="vi-VN"/>
        </w:rPr>
        <w:t>96</w:t>
      </w:r>
      <w:r w:rsidRPr="00A60D7A">
        <w:rPr>
          <w:rFonts w:cs="Times New Roman"/>
          <w:bCs/>
          <w:szCs w:val="26"/>
          <w:lang w:val="vi-VN"/>
        </w:rPr>
        <w:t xml:space="preserve"> nm</w:t>
      </w:r>
      <w:r>
        <w:rPr>
          <w:rFonts w:cs="Times New Roman"/>
          <w:bCs/>
          <w:szCs w:val="26"/>
          <w:lang w:val="vi-VN"/>
        </w:rPr>
        <w:t xml:space="preserve"> and average length ranging from 39 to 43 </w:t>
      </w:r>
      <w:r w:rsidRPr="00330F70">
        <w:rPr>
          <w:rFonts w:cs="Times New Roman"/>
          <w:bCs/>
          <w:szCs w:val="26"/>
        </w:rPr>
        <w:t>µm</w:t>
      </w:r>
      <w:r>
        <w:rPr>
          <w:rFonts w:cs="Times New Roman"/>
          <w:bCs/>
          <w:szCs w:val="26"/>
          <w:lang w:val="vi-VN"/>
        </w:rPr>
        <w:t xml:space="preserve"> </w:t>
      </w:r>
      <w:r>
        <w:rPr>
          <w:rFonts w:cs="Times New Roman"/>
          <w:bCs/>
          <w:szCs w:val="26"/>
        </w:rPr>
        <w:t xml:space="preserve">corresponding to </w:t>
      </w:r>
      <w:r w:rsidRPr="00AE3964">
        <w:rPr>
          <w:rFonts w:cs="Times New Roman"/>
          <w:szCs w:val="26"/>
        </w:rPr>
        <w:t>the</w:t>
      </w:r>
      <w:r>
        <w:rPr>
          <w:rFonts w:cs="Times New Roman"/>
          <w:szCs w:val="26"/>
          <w:lang w:val="vi-VN"/>
        </w:rPr>
        <w:t xml:space="preserve"> pores</w:t>
      </w:r>
      <w:r w:rsidRPr="00AE3964">
        <w:rPr>
          <w:rFonts w:cs="Times New Roman"/>
          <w:szCs w:val="26"/>
        </w:rPr>
        <w:t xml:space="preserve"> </w:t>
      </w:r>
      <w:r>
        <w:rPr>
          <w:rFonts w:cs="Times New Roman"/>
          <w:bCs/>
          <w:szCs w:val="26"/>
          <w:lang w:val="vi-VN"/>
        </w:rPr>
        <w:t>diameter</w:t>
      </w:r>
      <w:r>
        <w:rPr>
          <w:rFonts w:cs="Times New Roman"/>
          <w:szCs w:val="26"/>
        </w:rPr>
        <w:t xml:space="preserve"> </w:t>
      </w:r>
      <w:r w:rsidRPr="00AE3964">
        <w:rPr>
          <w:rFonts w:cs="Times New Roman"/>
          <w:szCs w:val="26"/>
        </w:rPr>
        <w:t xml:space="preserve">of AAO </w:t>
      </w:r>
      <w:r>
        <w:rPr>
          <w:rFonts w:cs="Times New Roman"/>
          <w:szCs w:val="26"/>
        </w:rPr>
        <w:t>template</w:t>
      </w:r>
      <w:r>
        <w:rPr>
          <w:rFonts w:cs="Times New Roman"/>
          <w:szCs w:val="26"/>
          <w:lang w:val="vi-VN"/>
        </w:rPr>
        <w:t>.</w:t>
      </w:r>
    </w:p>
    <w:p w:rsidR="00500965" w:rsidRDefault="00500965" w:rsidP="00500965">
      <w:pPr>
        <w:pStyle w:val="ListParagraph"/>
        <w:spacing w:after="120" w:line="240" w:lineRule="auto"/>
        <w:ind w:firstLine="709"/>
        <w:contextualSpacing w:val="0"/>
        <w:rPr>
          <w:rFonts w:cs="Times New Roman"/>
          <w:szCs w:val="26"/>
        </w:rPr>
      </w:pPr>
      <w:r>
        <w:rPr>
          <w:rFonts w:cs="Times New Roman"/>
          <w:szCs w:val="26"/>
          <w:lang w:val="vi-VN"/>
        </w:rPr>
        <w:t xml:space="preserve">For </w:t>
      </w:r>
      <w:r w:rsidRPr="00C676D6">
        <w:rPr>
          <w:rFonts w:cs="Times New Roman"/>
          <w:szCs w:val="26"/>
          <w:lang w:val="vi-VN"/>
        </w:rPr>
        <w:t>triangular gold nanoparticles</w:t>
      </w:r>
      <w:r>
        <w:rPr>
          <w:rFonts w:cs="Times New Roman"/>
          <w:szCs w:val="26"/>
          <w:lang w:val="vi-VN"/>
        </w:rPr>
        <w:t xml:space="preserve">, </w:t>
      </w:r>
      <w:r>
        <w:rPr>
          <w:szCs w:val="26"/>
        </w:rPr>
        <w:t>the synthesis uses</w:t>
      </w:r>
      <w:r>
        <w:rPr>
          <w:szCs w:val="26"/>
          <w:lang w:val="vi-VN"/>
        </w:rPr>
        <w:t xml:space="preserve"> </w:t>
      </w:r>
      <w:r w:rsidRPr="00B55379">
        <w:rPr>
          <w:rFonts w:cs="Times New Roman"/>
          <w:szCs w:val="26"/>
        </w:rPr>
        <w:t>chemical reduction method</w:t>
      </w:r>
      <w:r>
        <w:rPr>
          <w:rFonts w:cs="Times New Roman"/>
          <w:szCs w:val="26"/>
          <w:lang w:val="vi-VN"/>
        </w:rPr>
        <w:t xml:space="preserve"> </w:t>
      </w:r>
      <w:r>
        <w:rPr>
          <w:szCs w:val="26"/>
        </w:rPr>
        <w:t>with the combination of</w:t>
      </w:r>
      <w:r>
        <w:rPr>
          <w:szCs w:val="26"/>
          <w:lang w:val="vi-VN"/>
        </w:rPr>
        <w:t xml:space="preserve"> </w:t>
      </w:r>
      <w:r w:rsidRPr="00C676D6">
        <w:rPr>
          <w:rFonts w:cs="Times New Roman"/>
          <w:szCs w:val="26"/>
          <w:lang w:val="vi-VN"/>
        </w:rPr>
        <w:t>c</w:t>
      </w:r>
      <w:r w:rsidRPr="00C676D6">
        <w:rPr>
          <w:rFonts w:cs="Times New Roman"/>
          <w:bCs/>
          <w:szCs w:val="26"/>
          <w:lang w:val="vi-VN"/>
        </w:rPr>
        <w:t>etyltrimethyl-ammonium bromide</w:t>
      </w:r>
      <w:r w:rsidRPr="00C676D6">
        <w:rPr>
          <w:rFonts w:cs="Times New Roman"/>
          <w:szCs w:val="26"/>
          <w:lang w:val="vi-VN"/>
        </w:rPr>
        <w:t xml:space="preserve"> (CTAB)</w:t>
      </w:r>
      <w:r>
        <w:rPr>
          <w:rFonts w:cs="Times New Roman"/>
          <w:szCs w:val="26"/>
          <w:lang w:val="vi-VN"/>
        </w:rPr>
        <w:t xml:space="preserve"> and </w:t>
      </w:r>
      <w:r>
        <w:rPr>
          <w:szCs w:val="26"/>
        </w:rPr>
        <w:t>two di</w:t>
      </w:r>
      <w:r>
        <w:rPr>
          <w:szCs w:val="26"/>
          <w:lang w:val="vi-VN"/>
        </w:rPr>
        <w:t>f</w:t>
      </w:r>
      <w:r>
        <w:rPr>
          <w:szCs w:val="26"/>
        </w:rPr>
        <w:t>ferent</w:t>
      </w:r>
      <w:r>
        <w:rPr>
          <w:szCs w:val="26"/>
          <w:lang w:val="vi-VN"/>
        </w:rPr>
        <w:t xml:space="preserve"> </w:t>
      </w:r>
      <w:r>
        <w:rPr>
          <w:szCs w:val="26"/>
        </w:rPr>
        <w:t>reducing agents</w:t>
      </w:r>
      <w:r>
        <w:rPr>
          <w:szCs w:val="26"/>
          <w:lang w:val="vi-VN"/>
        </w:rPr>
        <w:t xml:space="preserve">, </w:t>
      </w:r>
      <w:r w:rsidRPr="00C676D6">
        <w:rPr>
          <w:rFonts w:cs="Times New Roman"/>
          <w:szCs w:val="26"/>
          <w:lang w:val="vi-VN"/>
        </w:rPr>
        <w:t xml:space="preserve">AA </w:t>
      </w:r>
      <w:r>
        <w:rPr>
          <w:rFonts w:cs="Times New Roman"/>
          <w:szCs w:val="26"/>
          <w:lang w:val="vi-VN"/>
        </w:rPr>
        <w:t>and</w:t>
      </w:r>
      <w:r w:rsidRPr="00C676D6">
        <w:rPr>
          <w:rFonts w:cs="Times New Roman"/>
          <w:szCs w:val="26"/>
          <w:lang w:val="vi-VN"/>
        </w:rPr>
        <w:t xml:space="preserve"> HQ</w:t>
      </w:r>
      <w:r>
        <w:rPr>
          <w:rFonts w:cs="Times New Roman"/>
          <w:szCs w:val="26"/>
          <w:lang w:val="vi-VN"/>
        </w:rPr>
        <w:t xml:space="preserve">, to </w:t>
      </w:r>
      <w:r>
        <w:rPr>
          <w:szCs w:val="26"/>
        </w:rPr>
        <w:t>synthesize different-sized</w:t>
      </w:r>
      <w:r>
        <w:rPr>
          <w:szCs w:val="26"/>
          <w:lang w:val="vi-VN"/>
        </w:rPr>
        <w:t xml:space="preserve"> </w:t>
      </w:r>
      <w:r w:rsidRPr="00C676D6">
        <w:rPr>
          <w:rFonts w:cs="Times New Roman"/>
          <w:szCs w:val="26"/>
          <w:lang w:val="vi-VN"/>
        </w:rPr>
        <w:t>triangular gold nanoparticles</w:t>
      </w:r>
      <w:r>
        <w:rPr>
          <w:rFonts w:cs="Times New Roman"/>
          <w:szCs w:val="26"/>
        </w:rPr>
        <w:t>.</w:t>
      </w:r>
    </w:p>
    <w:p w:rsidR="00500965" w:rsidRDefault="00500965" w:rsidP="00500965">
      <w:pPr>
        <w:pStyle w:val="ListParagraph"/>
        <w:spacing w:after="120" w:line="240" w:lineRule="auto"/>
        <w:ind w:firstLine="709"/>
        <w:contextualSpacing w:val="0"/>
        <w:rPr>
          <w:rFonts w:cs="Times New Roman"/>
          <w:szCs w:val="26"/>
        </w:rPr>
      </w:pPr>
      <w:r>
        <w:rPr>
          <w:rFonts w:cs="Times New Roman"/>
          <w:szCs w:val="26"/>
        </w:rPr>
        <w:t xml:space="preserve">The thesis also presents the applications of various types of </w:t>
      </w:r>
      <w:r w:rsidRPr="00B55379">
        <w:rPr>
          <w:rFonts w:cs="Times New Roman"/>
          <w:szCs w:val="26"/>
        </w:rPr>
        <w:t>gold nanoparticles</w:t>
      </w:r>
      <w:r>
        <w:rPr>
          <w:rFonts w:cs="Times New Roman"/>
          <w:szCs w:val="26"/>
        </w:rPr>
        <w:t xml:space="preserve"> in </w:t>
      </w:r>
      <w:r w:rsidRPr="00C676D6">
        <w:rPr>
          <w:rFonts w:cs="Times New Roman"/>
          <w:bCs/>
          <w:szCs w:val="26"/>
          <w:lang w:val="vi-VN"/>
        </w:rPr>
        <w:t>Biginelli</w:t>
      </w:r>
      <w:r>
        <w:rPr>
          <w:rFonts w:cs="Times New Roman"/>
          <w:szCs w:val="26"/>
        </w:rPr>
        <w:t xml:space="preserve"> c</w:t>
      </w:r>
      <w:r w:rsidRPr="00C0720C">
        <w:rPr>
          <w:rFonts w:cs="Times New Roman"/>
          <w:szCs w:val="26"/>
        </w:rPr>
        <w:t>ondensation reaction</w:t>
      </w:r>
      <w:r>
        <w:rPr>
          <w:rFonts w:cs="Times New Roman"/>
          <w:szCs w:val="26"/>
        </w:rPr>
        <w:t xml:space="preserve"> in which </w:t>
      </w:r>
      <w:r w:rsidRPr="00B55379">
        <w:rPr>
          <w:rFonts w:cs="Times New Roman"/>
          <w:szCs w:val="26"/>
        </w:rPr>
        <w:t>gold nanoparticles</w:t>
      </w:r>
      <w:r>
        <w:rPr>
          <w:rFonts w:cs="Times New Roman"/>
          <w:szCs w:val="26"/>
        </w:rPr>
        <w:t xml:space="preserve"> play a role as </w:t>
      </w:r>
      <w:r w:rsidRPr="00F45215">
        <w:rPr>
          <w:rFonts w:cs="Times New Roman"/>
          <w:szCs w:val="26"/>
        </w:rPr>
        <w:t>catalyst</w:t>
      </w:r>
      <w:r>
        <w:rPr>
          <w:rFonts w:cs="Times New Roman"/>
          <w:szCs w:val="26"/>
        </w:rPr>
        <w:t>s. The results show that the c</w:t>
      </w:r>
      <w:r w:rsidRPr="00C0720C">
        <w:rPr>
          <w:rFonts w:cs="Times New Roman"/>
          <w:szCs w:val="26"/>
        </w:rPr>
        <w:t>ondensation reaction</w:t>
      </w:r>
      <w:r>
        <w:rPr>
          <w:rFonts w:cs="Times New Roman"/>
          <w:szCs w:val="26"/>
        </w:rPr>
        <w:t xml:space="preserve"> yield is highest (92%) with </w:t>
      </w:r>
      <w:r w:rsidRPr="008F312A">
        <w:rPr>
          <w:rFonts w:cs="Times New Roman"/>
          <w:szCs w:val="26"/>
        </w:rPr>
        <w:t>gold nanorods</w:t>
      </w:r>
      <w:r>
        <w:rPr>
          <w:rFonts w:cs="Times New Roman"/>
          <w:szCs w:val="26"/>
        </w:rPr>
        <w:t xml:space="preserve"> </w:t>
      </w:r>
      <w:r w:rsidRPr="00F45215">
        <w:rPr>
          <w:rFonts w:cs="Times New Roman"/>
          <w:szCs w:val="26"/>
        </w:rPr>
        <w:t>catalyst</w:t>
      </w:r>
      <w:r>
        <w:rPr>
          <w:rFonts w:cs="Times New Roman"/>
          <w:szCs w:val="26"/>
        </w:rPr>
        <w:t>s.</w:t>
      </w:r>
    </w:p>
    <w:p w:rsidR="00500965" w:rsidRPr="008D3E54" w:rsidRDefault="00500965" w:rsidP="00500965">
      <w:pPr>
        <w:spacing w:after="120"/>
        <w:ind w:firstLine="709"/>
        <w:rPr>
          <w:b/>
          <w:szCs w:val="26"/>
        </w:rPr>
      </w:pPr>
      <w:r w:rsidRPr="008D3E54">
        <w:rPr>
          <w:b/>
          <w:szCs w:val="26"/>
        </w:rPr>
        <w:t>2. THE NEW FINDINGS</w:t>
      </w:r>
    </w:p>
    <w:p w:rsidR="00500965" w:rsidRPr="00C676D6" w:rsidRDefault="00500965" w:rsidP="00500965">
      <w:pPr>
        <w:pStyle w:val="ListParagraph"/>
        <w:spacing w:after="120" w:line="240" w:lineRule="auto"/>
        <w:ind w:firstLine="709"/>
        <w:contextualSpacing w:val="0"/>
        <w:rPr>
          <w:rFonts w:cs="Times New Roman"/>
          <w:szCs w:val="26"/>
          <w:lang w:val="vi-VN"/>
        </w:rPr>
      </w:pPr>
    </w:p>
    <w:p w:rsidR="00500965" w:rsidRPr="00C676D6" w:rsidRDefault="00500965" w:rsidP="00500965">
      <w:pPr>
        <w:pStyle w:val="ListParagraph"/>
        <w:spacing w:after="120" w:line="240" w:lineRule="auto"/>
        <w:ind w:firstLine="709"/>
        <w:contextualSpacing w:val="0"/>
        <w:rPr>
          <w:rFonts w:cs="Times New Roman"/>
          <w:bCs/>
          <w:szCs w:val="26"/>
          <w:lang w:val="vi-VN"/>
        </w:rPr>
      </w:pPr>
    </w:p>
    <w:p w:rsidR="00500965" w:rsidRDefault="00500965" w:rsidP="00500965">
      <w:pPr>
        <w:pStyle w:val="ListParagraph"/>
        <w:spacing w:after="120" w:line="240" w:lineRule="auto"/>
        <w:ind w:firstLine="709"/>
        <w:contextualSpacing w:val="0"/>
        <w:rPr>
          <w:rFonts w:cs="Times New Roman"/>
          <w:szCs w:val="26"/>
        </w:rPr>
      </w:pPr>
      <w:r w:rsidRPr="008D3E54">
        <w:rPr>
          <w:rFonts w:cs="Times New Roman"/>
          <w:szCs w:val="26"/>
        </w:rPr>
        <w:lastRenderedPageBreak/>
        <w:t xml:space="preserve">The thesis is a </w:t>
      </w:r>
      <w:r w:rsidRPr="008D3E54">
        <w:rPr>
          <w:szCs w:val="26"/>
        </w:rPr>
        <w:t xml:space="preserve">systematical </w:t>
      </w:r>
      <w:r w:rsidRPr="008D3E54">
        <w:rPr>
          <w:rFonts w:cs="Times New Roman"/>
          <w:szCs w:val="26"/>
        </w:rPr>
        <w:t xml:space="preserve">study of the size-controlled synthesis of gold nanoparticles by one-step or seed-mediated </w:t>
      </w:r>
      <w:r>
        <w:rPr>
          <w:rFonts w:cs="Times New Roman"/>
          <w:szCs w:val="26"/>
        </w:rPr>
        <w:t>method</w:t>
      </w:r>
      <w:r w:rsidRPr="008D3E54">
        <w:rPr>
          <w:rFonts w:cs="Times New Roman"/>
          <w:szCs w:val="26"/>
        </w:rPr>
        <w:t xml:space="preserve"> combining various reducing </w:t>
      </w:r>
      <w:r>
        <w:rPr>
          <w:rFonts w:cs="Times New Roman"/>
          <w:szCs w:val="26"/>
        </w:rPr>
        <w:t xml:space="preserve">agents (AA, HQ, EDTA) and </w:t>
      </w:r>
      <w:r w:rsidRPr="00B55379">
        <w:rPr>
          <w:rFonts w:cs="Times New Roman"/>
          <w:szCs w:val="26"/>
        </w:rPr>
        <w:t>protective agents</w:t>
      </w:r>
      <w:r w:rsidRPr="008D3E54">
        <w:rPr>
          <w:rFonts w:cs="Times New Roman"/>
          <w:szCs w:val="26"/>
        </w:rPr>
        <w:t xml:space="preserve"> (CA, TSC), particularly in gold nanorods using CTAB with </w:t>
      </w:r>
      <w:r>
        <w:rPr>
          <w:rFonts w:cs="Times New Roman"/>
          <w:szCs w:val="26"/>
        </w:rPr>
        <w:t xml:space="preserve">aromatic </w:t>
      </w:r>
      <w:r w:rsidRPr="00A9249E">
        <w:rPr>
          <w:rFonts w:cs="Times New Roman"/>
          <w:szCs w:val="26"/>
        </w:rPr>
        <w:t>additive</w:t>
      </w:r>
      <w:r>
        <w:rPr>
          <w:rFonts w:cs="Times New Roman"/>
          <w:szCs w:val="26"/>
        </w:rPr>
        <w:t>s</w:t>
      </w:r>
      <w:r w:rsidRPr="00A9249E">
        <w:rPr>
          <w:rFonts w:cs="Times New Roman"/>
          <w:szCs w:val="26"/>
        </w:rPr>
        <w:t xml:space="preserve"> </w:t>
      </w:r>
      <w:r w:rsidRPr="008D3E54">
        <w:rPr>
          <w:rFonts w:cs="Times New Roman"/>
          <w:szCs w:val="26"/>
        </w:rPr>
        <w:t>and AAO template.</w:t>
      </w:r>
    </w:p>
    <w:p w:rsidR="00500965" w:rsidRPr="00DE64D6" w:rsidRDefault="00500965" w:rsidP="00500965">
      <w:pPr>
        <w:pStyle w:val="ListParagraph"/>
        <w:spacing w:after="120" w:line="240" w:lineRule="auto"/>
        <w:ind w:firstLine="709"/>
        <w:contextualSpacing w:val="0"/>
        <w:rPr>
          <w:rFonts w:cs="Times New Roman"/>
          <w:bCs/>
          <w:szCs w:val="26"/>
        </w:rPr>
      </w:pPr>
      <w:r w:rsidRPr="00DE64D6">
        <w:rPr>
          <w:rFonts w:cs="Times New Roman"/>
          <w:bCs/>
          <w:szCs w:val="26"/>
          <w:lang w:val="vi-VN"/>
        </w:rPr>
        <w:t>In the synthesis of gold nanorods, HQ is used instead of AA with the combination of HQ and</w:t>
      </w:r>
      <w:r>
        <w:rPr>
          <w:rFonts w:cs="Times New Roman"/>
          <w:bCs/>
          <w:szCs w:val="26"/>
        </w:rPr>
        <w:t xml:space="preserve"> aromatic </w:t>
      </w:r>
      <w:r w:rsidRPr="00A9249E">
        <w:rPr>
          <w:rFonts w:cs="Times New Roman"/>
          <w:szCs w:val="26"/>
        </w:rPr>
        <w:t>additive</w:t>
      </w:r>
      <w:r>
        <w:rPr>
          <w:rFonts w:cs="Times New Roman"/>
          <w:szCs w:val="26"/>
        </w:rPr>
        <w:t>s</w:t>
      </w:r>
      <w:r w:rsidRPr="00DE64D6">
        <w:rPr>
          <w:rFonts w:cs="Times New Roman"/>
          <w:bCs/>
          <w:szCs w:val="26"/>
          <w:lang w:val="vi-VN"/>
        </w:rPr>
        <w:t xml:space="preserve">. Nanorods </w:t>
      </w:r>
      <w:r>
        <w:rPr>
          <w:rFonts w:cs="Times New Roman"/>
          <w:bCs/>
          <w:szCs w:val="26"/>
        </w:rPr>
        <w:t>are</w:t>
      </w:r>
      <w:r w:rsidRPr="00DE64D6">
        <w:rPr>
          <w:rFonts w:cs="Times New Roman"/>
          <w:bCs/>
          <w:szCs w:val="26"/>
          <w:lang w:val="vi-VN"/>
        </w:rPr>
        <w:t xml:space="preserve"> synthesized in yields of 100%,  having LSPR up to 1273 nm and aspect ratio 10,29. In the synth</w:t>
      </w:r>
      <w:r>
        <w:rPr>
          <w:rFonts w:cs="Times New Roman"/>
          <w:bCs/>
          <w:szCs w:val="26"/>
          <w:lang w:val="vi-VN"/>
        </w:rPr>
        <w:t xml:space="preserve">esis of gold nanospheres by </w:t>
      </w:r>
      <w:r w:rsidRPr="00DE64D6">
        <w:rPr>
          <w:rFonts w:cs="Times New Roman"/>
          <w:bCs/>
          <w:szCs w:val="26"/>
          <w:lang w:val="vi-VN"/>
        </w:rPr>
        <w:t>seed-mediated method, the combination of different reducing</w:t>
      </w:r>
      <w:r>
        <w:rPr>
          <w:rFonts w:cs="Times New Roman"/>
          <w:bCs/>
          <w:szCs w:val="26"/>
          <w:lang w:val="vi-VN"/>
        </w:rPr>
        <w:t xml:space="preserve"> agents (HQ, EDTA) and protect</w:t>
      </w:r>
      <w:r>
        <w:rPr>
          <w:rFonts w:cs="Times New Roman"/>
          <w:bCs/>
          <w:szCs w:val="26"/>
        </w:rPr>
        <w:t>ive</w:t>
      </w:r>
      <w:r w:rsidRPr="00DE64D6">
        <w:rPr>
          <w:rFonts w:cs="Times New Roman"/>
          <w:bCs/>
          <w:szCs w:val="26"/>
          <w:lang w:val="vi-VN"/>
        </w:rPr>
        <w:t xml:space="preserve"> agents (TSC, CA) </w:t>
      </w:r>
      <w:r>
        <w:rPr>
          <w:rFonts w:cs="Times New Roman"/>
          <w:bCs/>
          <w:szCs w:val="26"/>
          <w:lang w:val="vi-VN"/>
        </w:rPr>
        <w:t>controls</w:t>
      </w:r>
      <w:r w:rsidRPr="00DE64D6">
        <w:rPr>
          <w:rFonts w:cs="Times New Roman"/>
          <w:bCs/>
          <w:szCs w:val="26"/>
          <w:lang w:val="vi-VN"/>
        </w:rPr>
        <w:t xml:space="preserve"> the size of </w:t>
      </w:r>
      <w:r>
        <w:rPr>
          <w:rFonts w:cs="Times New Roman"/>
          <w:bCs/>
          <w:szCs w:val="26"/>
          <w:lang w:val="vi-VN"/>
        </w:rPr>
        <w:t>nanospheres</w:t>
      </w:r>
      <w:r w:rsidRPr="00DE64D6">
        <w:rPr>
          <w:rFonts w:cs="Times New Roman"/>
          <w:bCs/>
          <w:szCs w:val="26"/>
          <w:lang w:val="vi-VN"/>
        </w:rPr>
        <w:t xml:space="preserve"> in the range of 32 nm to 152 nm.</w:t>
      </w:r>
      <w:r>
        <w:rPr>
          <w:rFonts w:cs="Times New Roman"/>
          <w:bCs/>
          <w:szCs w:val="26"/>
        </w:rPr>
        <w:t xml:space="preserve"> </w:t>
      </w:r>
      <w:r w:rsidRPr="00DE64D6">
        <w:rPr>
          <w:rFonts w:cs="Times New Roman"/>
          <w:bCs/>
          <w:szCs w:val="26"/>
        </w:rPr>
        <w:t xml:space="preserve">In the synthesis of </w:t>
      </w:r>
      <w:r w:rsidRPr="00167150">
        <w:rPr>
          <w:rFonts w:cs="Times New Roman"/>
          <w:bCs/>
          <w:szCs w:val="26"/>
        </w:rPr>
        <w:t>urchin-like gold nanoparticles</w:t>
      </w:r>
      <w:r>
        <w:rPr>
          <w:rFonts w:cs="Times New Roman"/>
          <w:bCs/>
          <w:szCs w:val="26"/>
        </w:rPr>
        <w:t xml:space="preserve"> by </w:t>
      </w:r>
      <w:r w:rsidRPr="00DE64D6">
        <w:rPr>
          <w:rFonts w:cs="Times New Roman"/>
          <w:bCs/>
          <w:szCs w:val="26"/>
        </w:rPr>
        <w:t xml:space="preserve">one-step method with the combination </w:t>
      </w:r>
      <w:r>
        <w:rPr>
          <w:rFonts w:cs="Times New Roman"/>
          <w:bCs/>
          <w:szCs w:val="26"/>
        </w:rPr>
        <w:t xml:space="preserve">of HQ and EDTA, the particles </w:t>
      </w:r>
      <w:proofErr w:type="gramStart"/>
      <w:r>
        <w:rPr>
          <w:rFonts w:cs="Times New Roman"/>
          <w:bCs/>
          <w:szCs w:val="26"/>
        </w:rPr>
        <w:t>is</w:t>
      </w:r>
      <w:proofErr w:type="gramEnd"/>
      <w:r w:rsidRPr="00DE64D6">
        <w:rPr>
          <w:rFonts w:cs="Times New Roman"/>
          <w:bCs/>
          <w:szCs w:val="26"/>
        </w:rPr>
        <w:t xml:space="preserve"> 91,7 – 126,4 nm</w:t>
      </w:r>
      <w:r>
        <w:rPr>
          <w:rFonts w:cs="Times New Roman"/>
          <w:bCs/>
          <w:szCs w:val="26"/>
        </w:rPr>
        <w:t xml:space="preserve"> in size, whereas by</w:t>
      </w:r>
      <w:r w:rsidRPr="00DE64D6">
        <w:rPr>
          <w:rFonts w:cs="Times New Roman"/>
          <w:bCs/>
          <w:szCs w:val="26"/>
        </w:rPr>
        <w:t xml:space="preserve"> the seed-mediated method, the size is 52 to 87 nm, and</w:t>
      </w:r>
      <w:r>
        <w:rPr>
          <w:rFonts w:cs="Times New Roman"/>
          <w:bCs/>
          <w:szCs w:val="26"/>
        </w:rPr>
        <w:t xml:space="preserve"> gold colloidal solutions have</w:t>
      </w:r>
      <w:r w:rsidRPr="00DE64D6">
        <w:rPr>
          <w:rFonts w:cs="Times New Roman"/>
          <w:bCs/>
          <w:szCs w:val="26"/>
        </w:rPr>
        <w:t xml:space="preserve"> good stability. These new findings are significances of the thesis.</w:t>
      </w:r>
    </w:p>
    <w:p w:rsidR="00500965" w:rsidRDefault="00500965" w:rsidP="00500965">
      <w:pPr>
        <w:pStyle w:val="ListParagraph"/>
        <w:spacing w:after="120" w:line="240" w:lineRule="auto"/>
        <w:ind w:firstLine="709"/>
        <w:contextualSpacing w:val="0"/>
        <w:rPr>
          <w:rFonts w:cs="Times New Roman"/>
          <w:szCs w:val="26"/>
        </w:rPr>
      </w:pPr>
      <w:r w:rsidRPr="00257ECD">
        <w:rPr>
          <w:rFonts w:cs="Times New Roman"/>
          <w:szCs w:val="26"/>
        </w:rPr>
        <w:t xml:space="preserve">The thesis also shows that gold nanorods with aspect ratio 8.15 is an effective catalyst for one-pot three-component organic reaction </w:t>
      </w:r>
      <w:r>
        <w:rPr>
          <w:rFonts w:cs="Times New Roman"/>
          <w:szCs w:val="26"/>
        </w:rPr>
        <w:t>producing</w:t>
      </w:r>
      <w:r w:rsidRPr="00257ECD">
        <w:rPr>
          <w:rFonts w:cs="Times New Roman"/>
          <w:szCs w:val="26"/>
        </w:rPr>
        <w:t xml:space="preserve"> 3,4-dihydropyrimidin-2</w:t>
      </w:r>
      <w:r>
        <w:rPr>
          <w:rFonts w:cs="Times New Roman"/>
          <w:szCs w:val="26"/>
        </w:rPr>
        <w:t xml:space="preserve">(1H)-ones (Biginelli reaction) in </w:t>
      </w:r>
      <w:r w:rsidRPr="00257ECD">
        <w:rPr>
          <w:rFonts w:cs="Times New Roman"/>
          <w:szCs w:val="26"/>
        </w:rPr>
        <w:t>yields of 92% under mild reaction conditions.</w:t>
      </w:r>
    </w:p>
    <w:p w:rsidR="00500965" w:rsidRDefault="00500965" w:rsidP="00500965">
      <w:pPr>
        <w:pStyle w:val="ListParagraph"/>
        <w:spacing w:after="120" w:line="240" w:lineRule="auto"/>
        <w:ind w:firstLine="709"/>
        <w:contextualSpacing w:val="0"/>
        <w:rPr>
          <w:rFonts w:cs="Times New Roman"/>
          <w:szCs w:val="26"/>
        </w:rPr>
      </w:pPr>
      <w:r>
        <w:rPr>
          <w:rFonts w:cs="Times New Roman"/>
          <w:szCs w:val="26"/>
        </w:rPr>
        <w:t xml:space="preserve">By using </w:t>
      </w:r>
      <w:r w:rsidRPr="0035297E">
        <w:rPr>
          <w:rFonts w:cs="Times New Roman"/>
          <w:szCs w:val="26"/>
        </w:rPr>
        <w:t>solvoth</w:t>
      </w:r>
      <w:r>
        <w:rPr>
          <w:rFonts w:cs="Times New Roman"/>
          <w:szCs w:val="26"/>
        </w:rPr>
        <w:t>ermal method</w:t>
      </w:r>
      <w:r w:rsidRPr="00AE3964">
        <w:rPr>
          <w:rFonts w:cs="Times New Roman"/>
          <w:szCs w:val="26"/>
        </w:rPr>
        <w:t xml:space="preserve"> </w:t>
      </w:r>
      <w:r>
        <w:rPr>
          <w:rFonts w:cs="Times New Roman"/>
          <w:szCs w:val="26"/>
        </w:rPr>
        <w:t xml:space="preserve">with </w:t>
      </w:r>
      <w:r w:rsidRPr="00AE3964">
        <w:rPr>
          <w:rFonts w:cs="Times New Roman"/>
          <w:szCs w:val="26"/>
        </w:rPr>
        <w:t xml:space="preserve">AAO </w:t>
      </w:r>
      <w:r>
        <w:rPr>
          <w:rFonts w:cs="Times New Roman"/>
          <w:szCs w:val="26"/>
        </w:rPr>
        <w:t xml:space="preserve">template, </w:t>
      </w:r>
      <w:r w:rsidRPr="00DE64D6">
        <w:rPr>
          <w:rFonts w:cs="Times New Roman"/>
          <w:bCs/>
          <w:szCs w:val="26"/>
          <w:lang w:val="vi-VN"/>
        </w:rPr>
        <w:t>synthesized</w:t>
      </w:r>
      <w:r>
        <w:rPr>
          <w:rFonts w:cs="Times New Roman"/>
          <w:bCs/>
          <w:szCs w:val="26"/>
        </w:rPr>
        <w:t xml:space="preserve"> g</w:t>
      </w:r>
      <w:r>
        <w:rPr>
          <w:rFonts w:cs="Times New Roman"/>
          <w:szCs w:val="26"/>
        </w:rPr>
        <w:t xml:space="preserve">old nanorods is </w:t>
      </w:r>
      <w:r w:rsidRPr="00AE3964">
        <w:rPr>
          <w:rFonts w:cs="Times New Roman"/>
          <w:szCs w:val="26"/>
        </w:rPr>
        <w:t>78 nm and 96 nm</w:t>
      </w:r>
      <w:r>
        <w:rPr>
          <w:rFonts w:cs="Times New Roman"/>
          <w:szCs w:val="26"/>
        </w:rPr>
        <w:t xml:space="preserve"> in size (</w:t>
      </w:r>
      <w:r w:rsidRPr="00AE3964">
        <w:rPr>
          <w:rFonts w:cs="Times New Roman"/>
          <w:szCs w:val="26"/>
        </w:rPr>
        <w:t xml:space="preserve">depending on the </w:t>
      </w:r>
      <w:r>
        <w:rPr>
          <w:rFonts w:cs="Times New Roman"/>
          <w:szCs w:val="26"/>
        </w:rPr>
        <w:t>pore size</w:t>
      </w:r>
      <w:r w:rsidRPr="00AE3964">
        <w:rPr>
          <w:rFonts w:cs="Times New Roman"/>
          <w:szCs w:val="26"/>
        </w:rPr>
        <w:t xml:space="preserve"> of the AAO </w:t>
      </w:r>
      <w:r>
        <w:rPr>
          <w:rFonts w:cs="Times New Roman"/>
          <w:szCs w:val="26"/>
        </w:rPr>
        <w:t>template) and is 39-</w:t>
      </w:r>
      <w:r w:rsidRPr="00AE3964">
        <w:rPr>
          <w:rFonts w:cs="Times New Roman"/>
          <w:szCs w:val="26"/>
        </w:rPr>
        <w:t xml:space="preserve">43 </w:t>
      </w:r>
      <w:r>
        <w:rPr>
          <w:rFonts w:cs="Times New Roman"/>
          <w:szCs w:val="26"/>
        </w:rPr>
        <w:t>μm in length.</w:t>
      </w:r>
    </w:p>
    <w:p w:rsidR="00500965" w:rsidRDefault="00500965" w:rsidP="00500965">
      <w:pPr>
        <w:pStyle w:val="ListParagraph"/>
        <w:spacing w:after="120" w:line="240" w:lineRule="auto"/>
        <w:ind w:firstLine="709"/>
        <w:contextualSpacing w:val="0"/>
        <w:rPr>
          <w:b/>
          <w:szCs w:val="26"/>
        </w:rPr>
      </w:pPr>
      <w:r w:rsidRPr="00B15AE3">
        <w:rPr>
          <w:rFonts w:cs="Times New Roman"/>
          <w:b/>
          <w:szCs w:val="26"/>
        </w:rPr>
        <w:t xml:space="preserve">3. </w:t>
      </w:r>
      <w:r w:rsidRPr="00056F48">
        <w:rPr>
          <w:b/>
          <w:szCs w:val="26"/>
        </w:rPr>
        <w:t>POSSIBLE APPLICATIONS</w:t>
      </w:r>
    </w:p>
    <w:p w:rsidR="00500965" w:rsidRDefault="00500965" w:rsidP="00500965">
      <w:pPr>
        <w:pStyle w:val="ListParagraph"/>
        <w:spacing w:after="120" w:line="240" w:lineRule="auto"/>
        <w:ind w:firstLine="720"/>
        <w:contextualSpacing w:val="0"/>
        <w:rPr>
          <w:rFonts w:cs="Times New Roman"/>
          <w:szCs w:val="26"/>
        </w:rPr>
      </w:pPr>
      <w:r w:rsidRPr="000947CC">
        <w:rPr>
          <w:rFonts w:cs="Times New Roman"/>
          <w:szCs w:val="26"/>
        </w:rPr>
        <w:t>Gold nanoparticles have numerous applications in various fields. Within the scope of the thesis, different types of gold nanoparticles are applied as catalysts in organic synthesis reactions. The authors are going to research gold nanoparticles’ application in biosensors to determine heavy metals, and in enhancing RAMAN scattering for quick detection of pesticide residues in vegetables.</w:t>
      </w:r>
    </w:p>
    <w:p w:rsidR="00500965" w:rsidRDefault="00500965" w:rsidP="00500965">
      <w:pPr>
        <w:pStyle w:val="ListParagraph"/>
        <w:spacing w:after="120" w:line="240" w:lineRule="auto"/>
        <w:ind w:firstLine="720"/>
        <w:contextualSpacing w:val="0"/>
        <w:rPr>
          <w:rFonts w:cs="Times New Roman"/>
          <w:szCs w:val="26"/>
        </w:rPr>
      </w:pPr>
    </w:p>
    <w:tbl>
      <w:tblPr>
        <w:tblW w:w="0" w:type="auto"/>
        <w:tblLook w:val="01E0" w:firstRow="1" w:lastRow="1" w:firstColumn="1" w:lastColumn="1" w:noHBand="0" w:noVBand="0"/>
      </w:tblPr>
      <w:tblGrid>
        <w:gridCol w:w="5387"/>
        <w:gridCol w:w="4018"/>
      </w:tblGrid>
      <w:tr w:rsidR="00500965" w:rsidRPr="0038282D" w:rsidTr="00EC0414">
        <w:tc>
          <w:tcPr>
            <w:tcW w:w="5387" w:type="dxa"/>
            <w:shd w:val="clear" w:color="auto" w:fill="auto"/>
          </w:tcPr>
          <w:p w:rsidR="00500965" w:rsidRPr="00056F48" w:rsidRDefault="00500965" w:rsidP="00EC0414">
            <w:pPr>
              <w:jc w:val="center"/>
              <w:rPr>
                <w:b/>
                <w:sz w:val="26"/>
                <w:szCs w:val="26"/>
              </w:rPr>
            </w:pPr>
            <w:r w:rsidRPr="00056F48">
              <w:rPr>
                <w:b/>
                <w:sz w:val="26"/>
                <w:szCs w:val="26"/>
              </w:rPr>
              <w:t>SUPERVISOR</w:t>
            </w:r>
          </w:p>
          <w:p w:rsidR="00500965" w:rsidRPr="00056F48" w:rsidRDefault="00500965" w:rsidP="00EC0414">
            <w:pPr>
              <w:jc w:val="center"/>
              <w:rPr>
                <w:sz w:val="26"/>
                <w:szCs w:val="26"/>
              </w:rPr>
            </w:pPr>
          </w:p>
          <w:p w:rsidR="00500965" w:rsidRDefault="00500965" w:rsidP="00EC0414">
            <w:pPr>
              <w:jc w:val="center"/>
              <w:rPr>
                <w:sz w:val="26"/>
                <w:szCs w:val="26"/>
              </w:rPr>
            </w:pPr>
          </w:p>
          <w:p w:rsidR="00500965" w:rsidRPr="00056F48" w:rsidRDefault="00500965" w:rsidP="00EC0414">
            <w:pPr>
              <w:jc w:val="center"/>
              <w:rPr>
                <w:sz w:val="26"/>
                <w:szCs w:val="26"/>
              </w:rPr>
            </w:pPr>
          </w:p>
          <w:p w:rsidR="00500965" w:rsidRPr="00056F48" w:rsidRDefault="00500965" w:rsidP="00EC0414">
            <w:pPr>
              <w:jc w:val="center"/>
              <w:rPr>
                <w:sz w:val="26"/>
                <w:szCs w:val="26"/>
              </w:rPr>
            </w:pPr>
          </w:p>
          <w:p w:rsidR="00500965" w:rsidRPr="00056F48" w:rsidRDefault="00500965" w:rsidP="00EC0414">
            <w:pPr>
              <w:jc w:val="center"/>
              <w:rPr>
                <w:sz w:val="26"/>
                <w:szCs w:val="26"/>
              </w:rPr>
            </w:pPr>
          </w:p>
          <w:p w:rsidR="00500965" w:rsidRPr="00056F48" w:rsidRDefault="00500965" w:rsidP="00EC0414">
            <w:pPr>
              <w:jc w:val="center"/>
              <w:rPr>
                <w:b/>
                <w:sz w:val="26"/>
                <w:szCs w:val="26"/>
              </w:rPr>
            </w:pPr>
            <w:r w:rsidRPr="00056F48">
              <w:rPr>
                <w:b/>
                <w:sz w:val="26"/>
                <w:szCs w:val="26"/>
              </w:rPr>
              <w:t xml:space="preserve">Assoc. Prof. Nguyen </w:t>
            </w:r>
            <w:r>
              <w:rPr>
                <w:b/>
                <w:sz w:val="26"/>
                <w:szCs w:val="26"/>
              </w:rPr>
              <w:t>Thi Phuong Phong</w:t>
            </w:r>
          </w:p>
        </w:tc>
        <w:tc>
          <w:tcPr>
            <w:tcW w:w="4018" w:type="dxa"/>
            <w:shd w:val="clear" w:color="auto" w:fill="auto"/>
          </w:tcPr>
          <w:p w:rsidR="00500965" w:rsidRPr="00056F48" w:rsidRDefault="00500965" w:rsidP="00EC0414">
            <w:pPr>
              <w:jc w:val="center"/>
              <w:rPr>
                <w:b/>
                <w:sz w:val="26"/>
                <w:szCs w:val="26"/>
              </w:rPr>
            </w:pPr>
            <w:r w:rsidRPr="00056F48">
              <w:rPr>
                <w:b/>
                <w:sz w:val="26"/>
                <w:szCs w:val="26"/>
              </w:rPr>
              <w:t>PhD STUDENT</w:t>
            </w:r>
          </w:p>
          <w:p w:rsidR="00500965" w:rsidRPr="00056F48" w:rsidRDefault="00500965" w:rsidP="00EC0414">
            <w:pPr>
              <w:jc w:val="center"/>
              <w:rPr>
                <w:sz w:val="26"/>
                <w:szCs w:val="26"/>
              </w:rPr>
            </w:pPr>
          </w:p>
          <w:p w:rsidR="00500965" w:rsidRDefault="00500965" w:rsidP="00EC0414">
            <w:pPr>
              <w:jc w:val="center"/>
              <w:rPr>
                <w:sz w:val="26"/>
                <w:szCs w:val="26"/>
              </w:rPr>
            </w:pPr>
          </w:p>
          <w:p w:rsidR="00500965" w:rsidRDefault="00500965" w:rsidP="00EC0414">
            <w:pPr>
              <w:jc w:val="center"/>
              <w:rPr>
                <w:sz w:val="26"/>
                <w:szCs w:val="26"/>
              </w:rPr>
            </w:pPr>
          </w:p>
          <w:p w:rsidR="00500965" w:rsidRPr="00056F48" w:rsidRDefault="00500965" w:rsidP="00EC0414">
            <w:pPr>
              <w:jc w:val="center"/>
              <w:rPr>
                <w:sz w:val="26"/>
                <w:szCs w:val="26"/>
              </w:rPr>
            </w:pPr>
          </w:p>
          <w:p w:rsidR="00500965" w:rsidRPr="00056F48" w:rsidRDefault="00500965" w:rsidP="00EC0414">
            <w:pPr>
              <w:jc w:val="center"/>
              <w:rPr>
                <w:sz w:val="26"/>
                <w:szCs w:val="26"/>
              </w:rPr>
            </w:pPr>
          </w:p>
          <w:p w:rsidR="00500965" w:rsidRPr="001C297B" w:rsidRDefault="00500965" w:rsidP="00EC0414">
            <w:pPr>
              <w:jc w:val="center"/>
              <w:rPr>
                <w:b/>
                <w:sz w:val="26"/>
                <w:szCs w:val="26"/>
              </w:rPr>
            </w:pPr>
            <w:r>
              <w:rPr>
                <w:b/>
                <w:sz w:val="26"/>
                <w:szCs w:val="26"/>
              </w:rPr>
              <w:t>Nguyen Thi Nhat Hang</w:t>
            </w:r>
          </w:p>
        </w:tc>
      </w:tr>
    </w:tbl>
    <w:p w:rsidR="00500965" w:rsidRDefault="00500965" w:rsidP="00500965">
      <w:pPr>
        <w:rPr>
          <w:rFonts w:ascii="Arial" w:hAnsi="Arial" w:cs="Arial"/>
        </w:rPr>
      </w:pPr>
    </w:p>
    <w:p w:rsidR="00500965" w:rsidRPr="0038282D" w:rsidRDefault="00500965" w:rsidP="00500965">
      <w:pPr>
        <w:rPr>
          <w:rFonts w:ascii="Arial" w:hAnsi="Arial" w:cs="Arial"/>
        </w:rPr>
      </w:pPr>
    </w:p>
    <w:p w:rsidR="00500965" w:rsidRPr="00006D6E" w:rsidRDefault="00500965" w:rsidP="00500965">
      <w:pPr>
        <w:jc w:val="center"/>
        <w:rPr>
          <w:b/>
          <w:sz w:val="26"/>
          <w:szCs w:val="26"/>
        </w:rPr>
      </w:pPr>
      <w:r>
        <w:rPr>
          <w:b/>
          <w:sz w:val="26"/>
          <w:szCs w:val="26"/>
        </w:rPr>
        <w:t>CONFIRMATION OF THE UNIVERSITY OF SCIENCE</w:t>
      </w:r>
    </w:p>
    <w:p w:rsidR="00125B11" w:rsidRPr="0059682D" w:rsidRDefault="00500965" w:rsidP="00500965">
      <w:pPr>
        <w:jc w:val="center"/>
        <w:rPr>
          <w:rFonts w:ascii="Times New Roman" w:hAnsi="Times New Roman"/>
          <w:sz w:val="26"/>
          <w:szCs w:val="26"/>
        </w:rPr>
      </w:pPr>
      <w:r>
        <w:rPr>
          <w:b/>
          <w:sz w:val="26"/>
          <w:szCs w:val="26"/>
        </w:rPr>
        <w:t>PRESIDENT</w:t>
      </w:r>
      <w:bookmarkStart w:id="0" w:name="_GoBack"/>
      <w:bookmarkEnd w:id="0"/>
    </w:p>
    <w:p w:rsidR="00C820C6" w:rsidRDefault="00C820C6"/>
    <w:sectPr w:rsidR="00C820C6" w:rsidSect="00A21D8B">
      <w:pgSz w:w="12240" w:h="15840" w:code="1"/>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47C82"/>
    <w:multiLevelType w:val="hybridMultilevel"/>
    <w:tmpl w:val="9788E8E4"/>
    <w:lvl w:ilvl="0" w:tplc="04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7121F"/>
    <w:multiLevelType w:val="hybridMultilevel"/>
    <w:tmpl w:val="C3181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73BA0"/>
    <w:multiLevelType w:val="hybridMultilevel"/>
    <w:tmpl w:val="4B9E45AE"/>
    <w:lvl w:ilvl="0" w:tplc="2B7EC68C">
      <w:numFmt w:val="bullet"/>
      <w:lvlText w:val="-"/>
      <w:lvlJc w:val="left"/>
      <w:pPr>
        <w:ind w:left="1146" w:hanging="360"/>
      </w:pPr>
      <w:rPr>
        <w:rFonts w:ascii="Times New Roman" w:eastAsia="MS Mincho"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A650122"/>
    <w:multiLevelType w:val="hybridMultilevel"/>
    <w:tmpl w:val="29EA5BC6"/>
    <w:lvl w:ilvl="0" w:tplc="AB36BBA4">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11"/>
    <w:rsid w:val="00007A0E"/>
    <w:rsid w:val="000105D5"/>
    <w:rsid w:val="00010E98"/>
    <w:rsid w:val="00022BA7"/>
    <w:rsid w:val="00027357"/>
    <w:rsid w:val="00034876"/>
    <w:rsid w:val="000407E9"/>
    <w:rsid w:val="000609F8"/>
    <w:rsid w:val="000652DD"/>
    <w:rsid w:val="0007580A"/>
    <w:rsid w:val="000819E4"/>
    <w:rsid w:val="00091974"/>
    <w:rsid w:val="000938DA"/>
    <w:rsid w:val="000A0761"/>
    <w:rsid w:val="000A2C0E"/>
    <w:rsid w:val="000A2DB9"/>
    <w:rsid w:val="000A3EA5"/>
    <w:rsid w:val="000B1BB2"/>
    <w:rsid w:val="000C3F04"/>
    <w:rsid w:val="000C77F4"/>
    <w:rsid w:val="000D6076"/>
    <w:rsid w:val="000E3740"/>
    <w:rsid w:val="000E56E2"/>
    <w:rsid w:val="000E6E7E"/>
    <w:rsid w:val="000F21FB"/>
    <w:rsid w:val="000F24F4"/>
    <w:rsid w:val="000F6D24"/>
    <w:rsid w:val="000F7427"/>
    <w:rsid w:val="000F7633"/>
    <w:rsid w:val="00101BB2"/>
    <w:rsid w:val="00107F95"/>
    <w:rsid w:val="00112FF9"/>
    <w:rsid w:val="00115CBE"/>
    <w:rsid w:val="00123429"/>
    <w:rsid w:val="00125B11"/>
    <w:rsid w:val="00127232"/>
    <w:rsid w:val="00130AC8"/>
    <w:rsid w:val="00132012"/>
    <w:rsid w:val="00133BD2"/>
    <w:rsid w:val="00134789"/>
    <w:rsid w:val="00145C59"/>
    <w:rsid w:val="001502A5"/>
    <w:rsid w:val="00151941"/>
    <w:rsid w:val="00165F4C"/>
    <w:rsid w:val="00167EEC"/>
    <w:rsid w:val="0018717E"/>
    <w:rsid w:val="00190C00"/>
    <w:rsid w:val="00192981"/>
    <w:rsid w:val="001A5FFF"/>
    <w:rsid w:val="001A69A8"/>
    <w:rsid w:val="001B2EA9"/>
    <w:rsid w:val="001B381D"/>
    <w:rsid w:val="001B7FCC"/>
    <w:rsid w:val="001C3B7D"/>
    <w:rsid w:val="001C3F7F"/>
    <w:rsid w:val="001C5F72"/>
    <w:rsid w:val="001C752D"/>
    <w:rsid w:val="00202A99"/>
    <w:rsid w:val="00215BC1"/>
    <w:rsid w:val="00217F31"/>
    <w:rsid w:val="0022028D"/>
    <w:rsid w:val="002212C2"/>
    <w:rsid w:val="002244ED"/>
    <w:rsid w:val="0023565C"/>
    <w:rsid w:val="00241F3B"/>
    <w:rsid w:val="00251CEF"/>
    <w:rsid w:val="002523A3"/>
    <w:rsid w:val="0025621C"/>
    <w:rsid w:val="002617B4"/>
    <w:rsid w:val="002648E4"/>
    <w:rsid w:val="00270624"/>
    <w:rsid w:val="002738E1"/>
    <w:rsid w:val="00282321"/>
    <w:rsid w:val="00285869"/>
    <w:rsid w:val="002A228A"/>
    <w:rsid w:val="002A3179"/>
    <w:rsid w:val="002B4206"/>
    <w:rsid w:val="002B5EA1"/>
    <w:rsid w:val="002B6CCB"/>
    <w:rsid w:val="002C2F15"/>
    <w:rsid w:val="002C5CFD"/>
    <w:rsid w:val="002C7D60"/>
    <w:rsid w:val="002D23A2"/>
    <w:rsid w:val="002D39C2"/>
    <w:rsid w:val="002E4801"/>
    <w:rsid w:val="002F2B2A"/>
    <w:rsid w:val="002F79BC"/>
    <w:rsid w:val="002F7E30"/>
    <w:rsid w:val="00302571"/>
    <w:rsid w:val="003121AD"/>
    <w:rsid w:val="003175BA"/>
    <w:rsid w:val="00330936"/>
    <w:rsid w:val="00330F70"/>
    <w:rsid w:val="00331E8C"/>
    <w:rsid w:val="0033277C"/>
    <w:rsid w:val="00333C45"/>
    <w:rsid w:val="00333E67"/>
    <w:rsid w:val="00340782"/>
    <w:rsid w:val="003471D1"/>
    <w:rsid w:val="003531AB"/>
    <w:rsid w:val="003548C4"/>
    <w:rsid w:val="003609C9"/>
    <w:rsid w:val="00363627"/>
    <w:rsid w:val="00366338"/>
    <w:rsid w:val="00370584"/>
    <w:rsid w:val="003764B0"/>
    <w:rsid w:val="0038282D"/>
    <w:rsid w:val="00384A40"/>
    <w:rsid w:val="00386AD7"/>
    <w:rsid w:val="0039534A"/>
    <w:rsid w:val="003A468F"/>
    <w:rsid w:val="003A5A6A"/>
    <w:rsid w:val="003A7069"/>
    <w:rsid w:val="003B23E0"/>
    <w:rsid w:val="003C156B"/>
    <w:rsid w:val="003C537A"/>
    <w:rsid w:val="003D6333"/>
    <w:rsid w:val="003D7171"/>
    <w:rsid w:val="003F4DCA"/>
    <w:rsid w:val="003F726D"/>
    <w:rsid w:val="004072B4"/>
    <w:rsid w:val="00410B67"/>
    <w:rsid w:val="004110C8"/>
    <w:rsid w:val="004130B0"/>
    <w:rsid w:val="00413AB2"/>
    <w:rsid w:val="004170AC"/>
    <w:rsid w:val="00417198"/>
    <w:rsid w:val="00423A8A"/>
    <w:rsid w:val="00425FFB"/>
    <w:rsid w:val="00444C63"/>
    <w:rsid w:val="00451FD5"/>
    <w:rsid w:val="00483536"/>
    <w:rsid w:val="0048372D"/>
    <w:rsid w:val="00486524"/>
    <w:rsid w:val="00490C95"/>
    <w:rsid w:val="00491117"/>
    <w:rsid w:val="004A32CA"/>
    <w:rsid w:val="004B06F5"/>
    <w:rsid w:val="004B6CA5"/>
    <w:rsid w:val="004B7AAE"/>
    <w:rsid w:val="004E484C"/>
    <w:rsid w:val="004E732C"/>
    <w:rsid w:val="004F2555"/>
    <w:rsid w:val="004F3E5B"/>
    <w:rsid w:val="00500965"/>
    <w:rsid w:val="00514177"/>
    <w:rsid w:val="005148F9"/>
    <w:rsid w:val="00517A49"/>
    <w:rsid w:val="0052299D"/>
    <w:rsid w:val="00523670"/>
    <w:rsid w:val="005246C0"/>
    <w:rsid w:val="005336CE"/>
    <w:rsid w:val="00533FFA"/>
    <w:rsid w:val="00541909"/>
    <w:rsid w:val="00541E5F"/>
    <w:rsid w:val="005437D4"/>
    <w:rsid w:val="00545238"/>
    <w:rsid w:val="00552877"/>
    <w:rsid w:val="00553E61"/>
    <w:rsid w:val="00557680"/>
    <w:rsid w:val="005614F8"/>
    <w:rsid w:val="005621C8"/>
    <w:rsid w:val="0056427A"/>
    <w:rsid w:val="005656F9"/>
    <w:rsid w:val="00567F70"/>
    <w:rsid w:val="00570629"/>
    <w:rsid w:val="00570837"/>
    <w:rsid w:val="0058757E"/>
    <w:rsid w:val="0059016F"/>
    <w:rsid w:val="0059682D"/>
    <w:rsid w:val="005B75FF"/>
    <w:rsid w:val="005B781D"/>
    <w:rsid w:val="005C0FC8"/>
    <w:rsid w:val="005C13EF"/>
    <w:rsid w:val="005C5227"/>
    <w:rsid w:val="005C5B11"/>
    <w:rsid w:val="005D12E5"/>
    <w:rsid w:val="005D2924"/>
    <w:rsid w:val="005E09D9"/>
    <w:rsid w:val="005E1E8C"/>
    <w:rsid w:val="005E7E74"/>
    <w:rsid w:val="0060274F"/>
    <w:rsid w:val="006039A0"/>
    <w:rsid w:val="00605898"/>
    <w:rsid w:val="00615E2C"/>
    <w:rsid w:val="006166BC"/>
    <w:rsid w:val="00616C4A"/>
    <w:rsid w:val="006312B2"/>
    <w:rsid w:val="00634B73"/>
    <w:rsid w:val="00666701"/>
    <w:rsid w:val="00666B0F"/>
    <w:rsid w:val="00675118"/>
    <w:rsid w:val="00680A59"/>
    <w:rsid w:val="0068238D"/>
    <w:rsid w:val="00687A54"/>
    <w:rsid w:val="006921C9"/>
    <w:rsid w:val="0069480F"/>
    <w:rsid w:val="006A2E5A"/>
    <w:rsid w:val="006B23BE"/>
    <w:rsid w:val="006B4A6F"/>
    <w:rsid w:val="006C05EB"/>
    <w:rsid w:val="006C2518"/>
    <w:rsid w:val="006C2D2E"/>
    <w:rsid w:val="006C3B23"/>
    <w:rsid w:val="006E563F"/>
    <w:rsid w:val="006E60EC"/>
    <w:rsid w:val="006F1ABE"/>
    <w:rsid w:val="006F26BB"/>
    <w:rsid w:val="006F6DE6"/>
    <w:rsid w:val="006F7A3A"/>
    <w:rsid w:val="007012A8"/>
    <w:rsid w:val="00701CD7"/>
    <w:rsid w:val="00704346"/>
    <w:rsid w:val="00707D57"/>
    <w:rsid w:val="007124C4"/>
    <w:rsid w:val="00713BC4"/>
    <w:rsid w:val="00726E88"/>
    <w:rsid w:val="0073041D"/>
    <w:rsid w:val="00730670"/>
    <w:rsid w:val="00734463"/>
    <w:rsid w:val="00736E1C"/>
    <w:rsid w:val="00740127"/>
    <w:rsid w:val="00752312"/>
    <w:rsid w:val="00756BC7"/>
    <w:rsid w:val="00760456"/>
    <w:rsid w:val="007617CB"/>
    <w:rsid w:val="007707D9"/>
    <w:rsid w:val="00777F40"/>
    <w:rsid w:val="007869F4"/>
    <w:rsid w:val="00794A33"/>
    <w:rsid w:val="007B0680"/>
    <w:rsid w:val="007D07E7"/>
    <w:rsid w:val="007E38C0"/>
    <w:rsid w:val="007F05A6"/>
    <w:rsid w:val="007F384B"/>
    <w:rsid w:val="007F4097"/>
    <w:rsid w:val="007F6BDF"/>
    <w:rsid w:val="007F75A3"/>
    <w:rsid w:val="008034AC"/>
    <w:rsid w:val="0081172E"/>
    <w:rsid w:val="00824F7E"/>
    <w:rsid w:val="00827D35"/>
    <w:rsid w:val="00830BF5"/>
    <w:rsid w:val="008338D4"/>
    <w:rsid w:val="008418A0"/>
    <w:rsid w:val="00841ECE"/>
    <w:rsid w:val="008424FE"/>
    <w:rsid w:val="0085065C"/>
    <w:rsid w:val="00863783"/>
    <w:rsid w:val="00863900"/>
    <w:rsid w:val="0087286F"/>
    <w:rsid w:val="00874C82"/>
    <w:rsid w:val="0088750A"/>
    <w:rsid w:val="00896D51"/>
    <w:rsid w:val="00897D0C"/>
    <w:rsid w:val="008A659F"/>
    <w:rsid w:val="008B3DA7"/>
    <w:rsid w:val="008B5B56"/>
    <w:rsid w:val="008E7361"/>
    <w:rsid w:val="008F1AA6"/>
    <w:rsid w:val="00906E38"/>
    <w:rsid w:val="00907331"/>
    <w:rsid w:val="00916FE7"/>
    <w:rsid w:val="00925B15"/>
    <w:rsid w:val="00943986"/>
    <w:rsid w:val="00944CC2"/>
    <w:rsid w:val="00951799"/>
    <w:rsid w:val="00952029"/>
    <w:rsid w:val="0095498D"/>
    <w:rsid w:val="00954FC0"/>
    <w:rsid w:val="00957144"/>
    <w:rsid w:val="009576CF"/>
    <w:rsid w:val="009608A2"/>
    <w:rsid w:val="00962FF0"/>
    <w:rsid w:val="0097019E"/>
    <w:rsid w:val="00970BF0"/>
    <w:rsid w:val="00972546"/>
    <w:rsid w:val="0098423C"/>
    <w:rsid w:val="00984B7A"/>
    <w:rsid w:val="00993538"/>
    <w:rsid w:val="00995420"/>
    <w:rsid w:val="0099587F"/>
    <w:rsid w:val="009A565D"/>
    <w:rsid w:val="009B0E34"/>
    <w:rsid w:val="009B3184"/>
    <w:rsid w:val="009E66CC"/>
    <w:rsid w:val="00A143B4"/>
    <w:rsid w:val="00A157ED"/>
    <w:rsid w:val="00A175E5"/>
    <w:rsid w:val="00A21D8B"/>
    <w:rsid w:val="00A35536"/>
    <w:rsid w:val="00A35BC9"/>
    <w:rsid w:val="00A37726"/>
    <w:rsid w:val="00A400B5"/>
    <w:rsid w:val="00A40399"/>
    <w:rsid w:val="00A44887"/>
    <w:rsid w:val="00A57260"/>
    <w:rsid w:val="00A57DF7"/>
    <w:rsid w:val="00A64B0D"/>
    <w:rsid w:val="00A7117E"/>
    <w:rsid w:val="00A7460F"/>
    <w:rsid w:val="00A76327"/>
    <w:rsid w:val="00A807FC"/>
    <w:rsid w:val="00A868AD"/>
    <w:rsid w:val="00A95340"/>
    <w:rsid w:val="00AA19B7"/>
    <w:rsid w:val="00AA4977"/>
    <w:rsid w:val="00AB0B3E"/>
    <w:rsid w:val="00AB2839"/>
    <w:rsid w:val="00AD4D6E"/>
    <w:rsid w:val="00B011A1"/>
    <w:rsid w:val="00B05F96"/>
    <w:rsid w:val="00B22858"/>
    <w:rsid w:val="00B375AD"/>
    <w:rsid w:val="00B51DF2"/>
    <w:rsid w:val="00B52124"/>
    <w:rsid w:val="00B52589"/>
    <w:rsid w:val="00B66F90"/>
    <w:rsid w:val="00B710D0"/>
    <w:rsid w:val="00B72270"/>
    <w:rsid w:val="00B7461A"/>
    <w:rsid w:val="00B74D2E"/>
    <w:rsid w:val="00B86E78"/>
    <w:rsid w:val="00B96267"/>
    <w:rsid w:val="00BC5DD4"/>
    <w:rsid w:val="00BC5E87"/>
    <w:rsid w:val="00BC61B7"/>
    <w:rsid w:val="00BC7BB3"/>
    <w:rsid w:val="00BD44A7"/>
    <w:rsid w:val="00BE08D3"/>
    <w:rsid w:val="00BE1CB2"/>
    <w:rsid w:val="00BE3F8E"/>
    <w:rsid w:val="00C01494"/>
    <w:rsid w:val="00C016AA"/>
    <w:rsid w:val="00C03984"/>
    <w:rsid w:val="00C03AE6"/>
    <w:rsid w:val="00C0432B"/>
    <w:rsid w:val="00C11E6D"/>
    <w:rsid w:val="00C11FC5"/>
    <w:rsid w:val="00C1201D"/>
    <w:rsid w:val="00C15487"/>
    <w:rsid w:val="00C2356B"/>
    <w:rsid w:val="00C2359E"/>
    <w:rsid w:val="00C36FD1"/>
    <w:rsid w:val="00C40ED5"/>
    <w:rsid w:val="00C45E23"/>
    <w:rsid w:val="00C50CA1"/>
    <w:rsid w:val="00C55330"/>
    <w:rsid w:val="00C820C6"/>
    <w:rsid w:val="00C830AE"/>
    <w:rsid w:val="00C83A39"/>
    <w:rsid w:val="00C845AC"/>
    <w:rsid w:val="00C86D8D"/>
    <w:rsid w:val="00C92E8E"/>
    <w:rsid w:val="00CA4CF9"/>
    <w:rsid w:val="00CB7022"/>
    <w:rsid w:val="00CC4948"/>
    <w:rsid w:val="00CC5DAC"/>
    <w:rsid w:val="00CC78D7"/>
    <w:rsid w:val="00CD109B"/>
    <w:rsid w:val="00CD2629"/>
    <w:rsid w:val="00CD6822"/>
    <w:rsid w:val="00CE71A2"/>
    <w:rsid w:val="00CF090A"/>
    <w:rsid w:val="00CF0BA5"/>
    <w:rsid w:val="00D047AE"/>
    <w:rsid w:val="00D07742"/>
    <w:rsid w:val="00D13A6E"/>
    <w:rsid w:val="00D2000C"/>
    <w:rsid w:val="00D241A8"/>
    <w:rsid w:val="00D27E9A"/>
    <w:rsid w:val="00D30B15"/>
    <w:rsid w:val="00D40997"/>
    <w:rsid w:val="00D516D7"/>
    <w:rsid w:val="00D51796"/>
    <w:rsid w:val="00D54E1D"/>
    <w:rsid w:val="00D564BF"/>
    <w:rsid w:val="00D57CFB"/>
    <w:rsid w:val="00D609D9"/>
    <w:rsid w:val="00D6381A"/>
    <w:rsid w:val="00D71B28"/>
    <w:rsid w:val="00D726DF"/>
    <w:rsid w:val="00D76D94"/>
    <w:rsid w:val="00D77592"/>
    <w:rsid w:val="00D8230E"/>
    <w:rsid w:val="00D91D6A"/>
    <w:rsid w:val="00D94EA8"/>
    <w:rsid w:val="00D95193"/>
    <w:rsid w:val="00DA5930"/>
    <w:rsid w:val="00DB0CC9"/>
    <w:rsid w:val="00DC01B3"/>
    <w:rsid w:val="00DD2722"/>
    <w:rsid w:val="00DE1979"/>
    <w:rsid w:val="00DF1696"/>
    <w:rsid w:val="00DF31A9"/>
    <w:rsid w:val="00E1267D"/>
    <w:rsid w:val="00E2314A"/>
    <w:rsid w:val="00E235CB"/>
    <w:rsid w:val="00E26D00"/>
    <w:rsid w:val="00E34525"/>
    <w:rsid w:val="00E4254A"/>
    <w:rsid w:val="00E43A15"/>
    <w:rsid w:val="00E51ED2"/>
    <w:rsid w:val="00E55486"/>
    <w:rsid w:val="00E57111"/>
    <w:rsid w:val="00E61261"/>
    <w:rsid w:val="00E87818"/>
    <w:rsid w:val="00E95A86"/>
    <w:rsid w:val="00EB3CD3"/>
    <w:rsid w:val="00EB5F97"/>
    <w:rsid w:val="00EC46B0"/>
    <w:rsid w:val="00EC77D1"/>
    <w:rsid w:val="00ED0464"/>
    <w:rsid w:val="00ED770D"/>
    <w:rsid w:val="00EE14CF"/>
    <w:rsid w:val="00EE5DBD"/>
    <w:rsid w:val="00EF0FD9"/>
    <w:rsid w:val="00EF76B2"/>
    <w:rsid w:val="00F20034"/>
    <w:rsid w:val="00F204C9"/>
    <w:rsid w:val="00F2387C"/>
    <w:rsid w:val="00F27CAD"/>
    <w:rsid w:val="00F30651"/>
    <w:rsid w:val="00F31671"/>
    <w:rsid w:val="00F337D8"/>
    <w:rsid w:val="00F352E3"/>
    <w:rsid w:val="00F36DD8"/>
    <w:rsid w:val="00F42E97"/>
    <w:rsid w:val="00F531AF"/>
    <w:rsid w:val="00F73EF4"/>
    <w:rsid w:val="00F834EE"/>
    <w:rsid w:val="00F87B22"/>
    <w:rsid w:val="00F917C9"/>
    <w:rsid w:val="00F945A9"/>
    <w:rsid w:val="00FB0116"/>
    <w:rsid w:val="00FB5A28"/>
    <w:rsid w:val="00FC7652"/>
    <w:rsid w:val="00FD4C06"/>
    <w:rsid w:val="00FE2E7C"/>
    <w:rsid w:val="00FF1249"/>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07D8-42A2-497E-868A-26362021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1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282D"/>
    <w:pPr>
      <w:spacing w:before="120" w:after="200" w:line="276" w:lineRule="auto"/>
      <w:contextualSpacing/>
      <w:jc w:val="both"/>
    </w:pPr>
    <w:rPr>
      <w:rFonts w:ascii="Times New Roman" w:eastAsiaTheme="minorHAnsi" w:hAnsi="Times New Roman" w:cstheme="minorBidi"/>
      <w:sz w:val="26"/>
      <w:szCs w:val="22"/>
    </w:rPr>
  </w:style>
  <w:style w:type="character" w:customStyle="1" w:styleId="ListParagraphChar">
    <w:name w:val="List Paragraph Char"/>
    <w:basedOn w:val="DefaultParagraphFont"/>
    <w:link w:val="ListParagraph"/>
    <w:uiPriority w:val="34"/>
    <w:locked/>
    <w:rsid w:val="0038282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NHAT HANG</dc:creator>
  <cp:keywords/>
  <dc:description/>
  <cp:lastModifiedBy>wellcome</cp:lastModifiedBy>
  <cp:revision>19</cp:revision>
  <dcterms:created xsi:type="dcterms:W3CDTF">2018-10-02T02:19:00Z</dcterms:created>
  <dcterms:modified xsi:type="dcterms:W3CDTF">2019-03-11T04:26:00Z</dcterms:modified>
</cp:coreProperties>
</file>