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DA3" w:rsidRPr="0087606D" w:rsidRDefault="000C0DA3" w:rsidP="000C0DA3">
      <w:pPr>
        <w:jc w:val="center"/>
        <w:rPr>
          <w:b/>
          <w:bCs/>
          <w:sz w:val="30"/>
          <w:szCs w:val="30"/>
        </w:rPr>
      </w:pPr>
      <w:r w:rsidRPr="0087606D">
        <w:rPr>
          <w:b/>
          <w:bCs/>
          <w:sz w:val="30"/>
          <w:szCs w:val="30"/>
        </w:rPr>
        <w:t xml:space="preserve">TRANG THÔNG TIN VỀ LUẬN ÁN </w:t>
      </w:r>
    </w:p>
    <w:p w:rsidR="000C0DA3" w:rsidRPr="00E76FFA" w:rsidRDefault="000C0DA3" w:rsidP="000C0DA3">
      <w:pPr>
        <w:jc w:val="both"/>
        <w:rPr>
          <w:u w:val="single"/>
        </w:rPr>
      </w:pPr>
    </w:p>
    <w:p w:rsidR="000C0DA3" w:rsidRPr="0087606D" w:rsidRDefault="000C0DA3" w:rsidP="000C0DA3">
      <w:pPr>
        <w:jc w:val="both"/>
        <w:rPr>
          <w:b/>
          <w:sz w:val="26"/>
          <w:szCs w:val="26"/>
        </w:rPr>
      </w:pPr>
      <w:r w:rsidRPr="000C0DA3">
        <w:rPr>
          <w:sz w:val="26"/>
          <w:szCs w:val="26"/>
        </w:rPr>
        <w:t xml:space="preserve">Tên đề tài luận án: </w:t>
      </w:r>
      <w:r w:rsidR="00C16ECE" w:rsidRPr="0087606D">
        <w:rPr>
          <w:b/>
          <w:sz w:val="26"/>
          <w:szCs w:val="26"/>
        </w:rPr>
        <w:t>CÁC TÍNH CHẤT VẬN CHUYỂN CỦA CẤU TRÚC LỚP</w:t>
      </w:r>
    </w:p>
    <w:p w:rsidR="000C0DA3" w:rsidRPr="000C0DA3" w:rsidRDefault="005D7D72" w:rsidP="000C0DA3">
      <w:pPr>
        <w:jc w:val="both"/>
        <w:rPr>
          <w:sz w:val="26"/>
          <w:szCs w:val="26"/>
        </w:rPr>
      </w:pPr>
      <w:r>
        <w:rPr>
          <w:sz w:val="26"/>
          <w:szCs w:val="26"/>
        </w:rPr>
        <w:t>Ngành</w:t>
      </w:r>
      <w:r w:rsidR="000C0DA3" w:rsidRPr="000C0DA3">
        <w:rPr>
          <w:sz w:val="26"/>
          <w:szCs w:val="26"/>
        </w:rPr>
        <w:t>:</w:t>
      </w:r>
      <w:r>
        <w:rPr>
          <w:sz w:val="26"/>
          <w:szCs w:val="26"/>
        </w:rPr>
        <w:t xml:space="preserve"> Vật lý lý thuyết và Vật lý toán</w:t>
      </w:r>
    </w:p>
    <w:p w:rsidR="000C0DA3" w:rsidRPr="000C0DA3" w:rsidRDefault="000C0DA3" w:rsidP="000C0DA3">
      <w:pPr>
        <w:jc w:val="both"/>
        <w:rPr>
          <w:sz w:val="26"/>
          <w:szCs w:val="26"/>
        </w:rPr>
      </w:pPr>
      <w:r w:rsidRPr="000C0DA3">
        <w:rPr>
          <w:sz w:val="26"/>
          <w:szCs w:val="26"/>
        </w:rPr>
        <w:t>Mã số:</w:t>
      </w:r>
      <w:r w:rsidR="005D7D72">
        <w:rPr>
          <w:sz w:val="26"/>
          <w:szCs w:val="26"/>
        </w:rPr>
        <w:t xml:space="preserve"> 62440103</w:t>
      </w:r>
    </w:p>
    <w:p w:rsidR="000C0DA3" w:rsidRDefault="000C0DA3" w:rsidP="000C0DA3">
      <w:pPr>
        <w:jc w:val="both"/>
        <w:rPr>
          <w:sz w:val="26"/>
          <w:szCs w:val="26"/>
        </w:rPr>
      </w:pPr>
      <w:r w:rsidRPr="000C0DA3">
        <w:rPr>
          <w:sz w:val="26"/>
          <w:szCs w:val="26"/>
        </w:rPr>
        <w:t>Họ tên nghiên cứu sinh:</w:t>
      </w:r>
      <w:r w:rsidR="00C16ECE">
        <w:rPr>
          <w:sz w:val="26"/>
          <w:szCs w:val="26"/>
        </w:rPr>
        <w:t xml:space="preserve"> Đặng Khánh Linh</w:t>
      </w:r>
    </w:p>
    <w:p w:rsidR="00537FD3" w:rsidRPr="000C0DA3" w:rsidRDefault="00C16ECE" w:rsidP="000C0DA3">
      <w:pPr>
        <w:jc w:val="both"/>
        <w:rPr>
          <w:sz w:val="26"/>
          <w:szCs w:val="26"/>
        </w:rPr>
      </w:pPr>
      <w:r>
        <w:rPr>
          <w:sz w:val="26"/>
          <w:szCs w:val="26"/>
        </w:rPr>
        <w:t>Khóa đào tạo: 23 (2013 – 2016</w:t>
      </w:r>
      <w:r w:rsidR="00537FD3">
        <w:rPr>
          <w:sz w:val="26"/>
          <w:szCs w:val="26"/>
        </w:rPr>
        <w:t>)</w:t>
      </w:r>
    </w:p>
    <w:p w:rsidR="000C0DA3" w:rsidRPr="000C0DA3" w:rsidRDefault="000C0DA3" w:rsidP="000C0DA3">
      <w:pPr>
        <w:jc w:val="both"/>
        <w:rPr>
          <w:sz w:val="26"/>
          <w:szCs w:val="26"/>
        </w:rPr>
      </w:pPr>
      <w:r w:rsidRPr="000C0DA3">
        <w:rPr>
          <w:sz w:val="26"/>
          <w:szCs w:val="26"/>
        </w:rPr>
        <w:t xml:space="preserve">Người hướng dẫn khoa học: </w:t>
      </w:r>
      <w:r w:rsidR="005D7D72">
        <w:rPr>
          <w:sz w:val="26"/>
          <w:szCs w:val="26"/>
        </w:rPr>
        <w:t>PGS. TS Nguyễn Quốc Khánh</w:t>
      </w:r>
    </w:p>
    <w:p w:rsidR="000C0DA3" w:rsidRPr="000C0DA3" w:rsidRDefault="000C0DA3" w:rsidP="000C0DA3">
      <w:pPr>
        <w:jc w:val="both"/>
        <w:rPr>
          <w:sz w:val="26"/>
          <w:szCs w:val="26"/>
        </w:rPr>
      </w:pPr>
      <w:r w:rsidRPr="000C0DA3">
        <w:rPr>
          <w:sz w:val="26"/>
          <w:szCs w:val="26"/>
        </w:rPr>
        <w:t>Cơ sở đào tạo:</w:t>
      </w:r>
      <w:r w:rsidR="005D7D72">
        <w:rPr>
          <w:sz w:val="26"/>
          <w:szCs w:val="26"/>
        </w:rPr>
        <w:t xml:space="preserve"> Trường Đại học Khoa học tự nhiên – Đại học Quốc gia TP Hồ Chí Minh.</w:t>
      </w:r>
    </w:p>
    <w:p w:rsidR="000C0DA3" w:rsidRPr="0087606D" w:rsidRDefault="000C0DA3" w:rsidP="00212470">
      <w:pPr>
        <w:spacing w:before="240"/>
        <w:jc w:val="both"/>
        <w:rPr>
          <w:b/>
          <w:sz w:val="28"/>
          <w:szCs w:val="28"/>
        </w:rPr>
      </w:pPr>
      <w:r w:rsidRPr="0087606D">
        <w:rPr>
          <w:b/>
          <w:sz w:val="28"/>
          <w:szCs w:val="28"/>
        </w:rPr>
        <w:t>1. TÓM TẮT NỘI DUNG LUẬN ÁN</w:t>
      </w:r>
    </w:p>
    <w:p w:rsidR="00631647" w:rsidRDefault="00631647" w:rsidP="00883306">
      <w:pPr>
        <w:pStyle w:val="BodyTextIndent"/>
        <w:tabs>
          <w:tab w:val="center" w:pos="1701"/>
          <w:tab w:val="center" w:pos="6237"/>
        </w:tabs>
        <w:spacing w:before="120"/>
        <w:ind w:firstLine="567"/>
        <w:jc w:val="both"/>
        <w:rPr>
          <w:sz w:val="26"/>
          <w:szCs w:val="26"/>
        </w:rPr>
      </w:pPr>
      <w:r>
        <w:rPr>
          <w:sz w:val="26"/>
          <w:szCs w:val="26"/>
        </w:rPr>
        <w:t>Luận án tập trung tính toán</w:t>
      </w:r>
      <w:r w:rsidR="004A295B">
        <w:rPr>
          <w:sz w:val="26"/>
          <w:szCs w:val="26"/>
        </w:rPr>
        <w:t xml:space="preserve"> một số đặc trưng vận chuyển cho Graphene lớp kép (Bilayer graphene – BLG) theo cơ chế tán xạ tạp chất Coulomb tại </w:t>
      </w:r>
      <m:oMath>
        <m:r>
          <w:rPr>
            <w:rFonts w:ascii="Cambria Math" w:hAnsi="Cambria Math"/>
            <w:sz w:val="26"/>
            <w:szCs w:val="26"/>
          </w:rPr>
          <m:t>=0K</m:t>
        </m:r>
      </m:oMath>
      <w:r w:rsidR="004A295B">
        <w:rPr>
          <w:sz w:val="26"/>
          <w:szCs w:val="26"/>
        </w:rPr>
        <w:t xml:space="preserve"> , </w:t>
      </w:r>
      <m:oMath>
        <m:r>
          <w:rPr>
            <w:rFonts w:ascii="Cambria Math" w:hAnsi="Cambria Math"/>
            <w:sz w:val="26"/>
            <w:szCs w:val="26"/>
          </w:rPr>
          <m:t xml:space="preserve">T≠0K </m:t>
        </m:r>
      </m:oMath>
      <w:r w:rsidR="004A295B">
        <w:rPr>
          <w:sz w:val="26"/>
          <w:szCs w:val="26"/>
        </w:rPr>
        <w:t>và khảo sát độ dẫn điện nhiệ</w:t>
      </w:r>
      <w:r w:rsidR="0004126B">
        <w:rPr>
          <w:sz w:val="26"/>
          <w:szCs w:val="26"/>
        </w:rPr>
        <w:t>t độ hữu hạn của lớp thứ nhất (</w:t>
      </w:r>
      <w:r w:rsidR="004A295B">
        <w:rPr>
          <w:sz w:val="26"/>
          <w:szCs w:val="26"/>
        </w:rPr>
        <w:t>chúng tôi luôn chọn là BLG) trong sự hiện diện của lớp thứ hai bởi tán xạ Coulomb bị chắn trong một vài cấu trúc lớp đôi</w:t>
      </w:r>
      <w:r w:rsidR="00C3691C">
        <w:rPr>
          <w:sz w:val="26"/>
          <w:szCs w:val="26"/>
        </w:rPr>
        <w:t>.</w:t>
      </w:r>
      <w:r w:rsidR="0004504D">
        <w:rPr>
          <w:sz w:val="26"/>
          <w:szCs w:val="26"/>
        </w:rPr>
        <w:t xml:space="preserve"> Các cấu trúc đó là lớp đôi BLG – BLG</w:t>
      </w:r>
      <w:r w:rsidR="000D0BEC">
        <w:rPr>
          <w:sz w:val="26"/>
          <w:szCs w:val="26"/>
        </w:rPr>
        <w:t xml:space="preserve"> (2BLG)</w:t>
      </w:r>
      <w:r w:rsidR="0004504D">
        <w:rPr>
          <w:sz w:val="26"/>
          <w:szCs w:val="26"/>
        </w:rPr>
        <w:t>, lớp đôi BLG – Khí điện tử hai chiều (2DEG). Hai lớp đơn trong mỗi cấu trúc lớp đôi đó được phân cách nhau bởi một lớp đệm điện môi. Bằng việc sử dụng lý thuyết vận chuyển Boltzmann và gần đúng thời gian hồi phục</w:t>
      </w:r>
      <w:r w:rsidR="00B479BC">
        <w:rPr>
          <w:sz w:val="26"/>
          <w:szCs w:val="26"/>
        </w:rPr>
        <w:t>, chúng tôi tính độ dẫn điện nhiệt độ không của BLG trong bốn mô hình chắn khác nhau</w:t>
      </w:r>
      <w:r w:rsidR="006F6F47">
        <w:rPr>
          <w:sz w:val="26"/>
          <w:szCs w:val="26"/>
        </w:rPr>
        <w:t xml:space="preserve">: không chắn (unscreened), Thomas – Fermi (TF), quá chắn (overscreened), gần đúng pha ngẫu nhiên (RPA). </w:t>
      </w:r>
      <w:r w:rsidR="00CC6765">
        <w:rPr>
          <w:sz w:val="26"/>
          <w:szCs w:val="26"/>
        </w:rPr>
        <w:t xml:space="preserve">Chúng tôi tính độ dẫn nhiệt, độ dẫn điện nhiệt độ hữu hạn sử dụng hàm chắn TF, RPA </w:t>
      </w:r>
      <m:oMath>
        <m:r>
          <w:rPr>
            <w:rFonts w:ascii="Cambria Math" w:hAnsi="Cambria Math"/>
            <w:sz w:val="26"/>
            <w:szCs w:val="26"/>
          </w:rPr>
          <m:t>T=0K</m:t>
        </m:r>
      </m:oMath>
      <w:r w:rsidR="00CC6765">
        <w:rPr>
          <w:sz w:val="26"/>
          <w:szCs w:val="26"/>
        </w:rPr>
        <w:t xml:space="preserve">, RPA </w:t>
      </w:r>
      <m:oMath>
        <m:r>
          <w:rPr>
            <w:rFonts w:ascii="Cambria Math" w:hAnsi="Cambria Math"/>
            <w:sz w:val="26"/>
            <w:szCs w:val="26"/>
          </w:rPr>
          <m:t>T≠0K</m:t>
        </m:r>
      </m:oMath>
      <w:r w:rsidR="00CC6765">
        <w:rPr>
          <w:sz w:val="26"/>
          <w:szCs w:val="26"/>
        </w:rPr>
        <w:t>. Ảnh hưởng của đế, khoảng cách giữa hai lớp graphene đơn (MLG) và khoảng cách giữa lớp</w:t>
      </w:r>
      <w:r w:rsidR="0004126B">
        <w:rPr>
          <w:sz w:val="26"/>
          <w:szCs w:val="26"/>
        </w:rPr>
        <w:t xml:space="preserve"> graphene đơn đầu tiên với đế l</w:t>
      </w:r>
      <w:r w:rsidR="00CC6765">
        <w:rPr>
          <w:sz w:val="26"/>
          <w:szCs w:val="26"/>
        </w:rPr>
        <w:t xml:space="preserve">ên sự phụ thuộc mật độ hạt tải, nhiệt độ của suất nhiệt điện khuếch tán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sidR="00CC6765">
        <w:rPr>
          <w:sz w:val="26"/>
          <w:szCs w:val="26"/>
        </w:rPr>
        <w:t xml:space="preserve"> trong BLG được chúng tôi khảo sát bằng phương pháp giải số. Tiếp theo, chúng tôi tính hàm điện </w:t>
      </w:r>
      <w:r w:rsidR="0004126B">
        <w:rPr>
          <w:sz w:val="26"/>
          <w:szCs w:val="26"/>
        </w:rPr>
        <w:t>môi của BLG – BLG, BLG – GaAs (k</w:t>
      </w:r>
      <w:r w:rsidR="00CC6765">
        <w:rPr>
          <w:sz w:val="26"/>
          <w:szCs w:val="26"/>
        </w:rPr>
        <w:t xml:space="preserve">hí điện tử trong cấu trúc dị chất GaAs/AlGaAs) như là hàm của nhiệt độ, khoảng cách giữa hai lớp và hằng số điện môi của lớp đệm. Cuối cùng, chúng tôi tính độ dẫn điện nhiệt độ hữu hạn của lớp thứ nhất trong các lớp đôi BLG – BLG, BLG – 2DEG và so sánh chúng với độ dẫn điện của chỉ một mình BLG. </w:t>
      </w:r>
    </w:p>
    <w:p w:rsidR="000C0DA3" w:rsidRPr="0087606D" w:rsidRDefault="000C0DA3" w:rsidP="00212470">
      <w:pPr>
        <w:spacing w:before="240"/>
        <w:jc w:val="both"/>
        <w:rPr>
          <w:b/>
          <w:sz w:val="28"/>
          <w:szCs w:val="28"/>
        </w:rPr>
      </w:pPr>
      <w:r w:rsidRPr="0087606D">
        <w:rPr>
          <w:b/>
          <w:sz w:val="28"/>
          <w:szCs w:val="28"/>
        </w:rPr>
        <w:t>2</w:t>
      </w:r>
      <w:r w:rsidR="00212470" w:rsidRPr="0087606D">
        <w:rPr>
          <w:b/>
          <w:sz w:val="28"/>
          <w:szCs w:val="28"/>
        </w:rPr>
        <w:t>. NHỮNG KẾT QUẢ MỚI CỦA LUẬN ÁN</w:t>
      </w:r>
    </w:p>
    <w:p w:rsidR="00AE334C" w:rsidRPr="00AE334C" w:rsidRDefault="00081664" w:rsidP="007F6FC2">
      <w:pPr>
        <w:pStyle w:val="BodyTextIndent"/>
        <w:spacing w:before="120"/>
        <w:ind w:firstLine="567"/>
        <w:jc w:val="both"/>
        <w:rPr>
          <w:sz w:val="26"/>
          <w:szCs w:val="26"/>
        </w:rPr>
      </w:pPr>
      <w:r>
        <w:rPr>
          <w:sz w:val="26"/>
          <w:szCs w:val="26"/>
        </w:rPr>
        <w:t>Với BLG: s</w:t>
      </w:r>
      <w:r w:rsidR="00AE334C" w:rsidRPr="00AE334C">
        <w:rPr>
          <w:sz w:val="26"/>
          <w:szCs w:val="26"/>
        </w:rPr>
        <w:t xml:space="preserve">ử dụng mô hình BLG chuẩn đơn giản (BLG không gap, phổ tán sắc có dạng parabol trong gần đúng năng lượng thấp, hóa thế không đổi theo nhiệt độ) và giới hạn chỉ xét cơ chế tán xạ tạp chất tích điện, chúng tôi thực hiện tính độ dẫn điện </w:t>
      </w:r>
      <m:oMath>
        <m:r>
          <w:rPr>
            <w:rFonts w:ascii="Cambria Math" w:hAnsi="Cambria Math"/>
            <w:sz w:val="26"/>
            <w:szCs w:val="26"/>
          </w:rPr>
          <m:t>σ</m:t>
        </m:r>
      </m:oMath>
      <w:r w:rsidR="00AE334C" w:rsidRPr="00AE334C">
        <w:rPr>
          <w:sz w:val="26"/>
          <w:szCs w:val="26"/>
        </w:rPr>
        <w:t xml:space="preserve">, độ dẫn nhiệt </w:t>
      </w:r>
      <m:oMath>
        <m:sSub>
          <m:sSubPr>
            <m:ctrlPr>
              <w:rPr>
                <w:rFonts w:ascii="Cambria Math" w:hAnsi="Cambria Math"/>
                <w:i/>
                <w:sz w:val="26"/>
                <w:szCs w:val="26"/>
              </w:rPr>
            </m:ctrlPr>
          </m:sSubPr>
          <m:e>
            <m:r>
              <w:rPr>
                <w:rFonts w:ascii="Cambria Math" w:hAnsi="Cambria Math"/>
                <w:sz w:val="26"/>
                <w:szCs w:val="26"/>
              </w:rPr>
              <m:t>κ</m:t>
            </m:r>
          </m:e>
          <m:sub>
            <m:r>
              <w:rPr>
                <w:rFonts w:ascii="Cambria Math" w:hAnsi="Cambria Math"/>
                <w:sz w:val="26"/>
                <w:szCs w:val="26"/>
              </w:rPr>
              <m:t>e</m:t>
            </m:r>
          </m:sub>
        </m:sSub>
      </m:oMath>
      <w:r w:rsidR="00AE334C" w:rsidRPr="00AE334C">
        <w:rPr>
          <w:sz w:val="26"/>
          <w:szCs w:val="26"/>
        </w:rPr>
        <w:t xml:space="preserve"> theo nhiệt độ </w:t>
      </w:r>
      <m:oMath>
        <m:r>
          <w:rPr>
            <w:rFonts w:ascii="Cambria Math" w:hAnsi="Cambria Math"/>
            <w:sz w:val="26"/>
            <w:szCs w:val="26"/>
          </w:rPr>
          <m:t xml:space="preserve">T </m:t>
        </m:r>
      </m:oMath>
      <w:r w:rsidR="00AE334C" w:rsidRPr="00AE334C">
        <w:rPr>
          <w:sz w:val="26"/>
          <w:szCs w:val="26"/>
        </w:rPr>
        <w:t xml:space="preserve">với ba gần đúng cho hàm điện môi (gần đúng Thomas Fermi (TF), RPA </w:t>
      </w:r>
      <m:oMath>
        <m:r>
          <w:rPr>
            <w:rFonts w:ascii="Cambria Math" w:hAnsi="Cambria Math"/>
            <w:sz w:val="26"/>
            <w:szCs w:val="26"/>
          </w:rPr>
          <m:t>T=0K</m:t>
        </m:r>
      </m:oMath>
      <w:r w:rsidR="00AE334C" w:rsidRPr="00AE334C">
        <w:rPr>
          <w:sz w:val="26"/>
          <w:szCs w:val="26"/>
        </w:rPr>
        <w:t xml:space="preserve">, RPA </w:t>
      </w:r>
      <m:oMath>
        <m:r>
          <w:rPr>
            <w:rFonts w:ascii="Cambria Math" w:hAnsi="Cambria Math"/>
            <w:sz w:val="26"/>
            <w:szCs w:val="26"/>
          </w:rPr>
          <m:t>T≠0K</m:t>
        </m:r>
      </m:oMath>
      <w:r w:rsidR="00AE334C" w:rsidRPr="00AE334C">
        <w:rPr>
          <w:sz w:val="26"/>
          <w:szCs w:val="26"/>
        </w:rPr>
        <w:t xml:space="preserve">). Kết quả là gần đúng TF cho giá trị sai khác nhiều so với RPA </w:t>
      </w:r>
      <m:oMath>
        <m:r>
          <w:rPr>
            <w:rFonts w:ascii="Cambria Math" w:hAnsi="Cambria Math"/>
            <w:sz w:val="26"/>
            <w:szCs w:val="26"/>
          </w:rPr>
          <m:t>T=0K</m:t>
        </m:r>
      </m:oMath>
      <w:r w:rsidR="00AE334C" w:rsidRPr="00AE334C">
        <w:rPr>
          <w:sz w:val="26"/>
          <w:szCs w:val="26"/>
        </w:rPr>
        <w:t xml:space="preserve">, RPA </w:t>
      </w:r>
      <m:oMath>
        <m:r>
          <w:rPr>
            <w:rFonts w:ascii="Cambria Math" w:hAnsi="Cambria Math"/>
            <w:sz w:val="26"/>
            <w:szCs w:val="26"/>
          </w:rPr>
          <m:t>T≠0K</m:t>
        </m:r>
      </m:oMath>
      <w:r w:rsidR="00AE334C" w:rsidRPr="00AE334C">
        <w:rPr>
          <w:sz w:val="26"/>
          <w:szCs w:val="26"/>
        </w:rPr>
        <w:t xml:space="preserve"> mà RPA </w:t>
      </w:r>
      <m:oMath>
        <m:r>
          <w:rPr>
            <w:rFonts w:ascii="Cambria Math" w:hAnsi="Cambria Math"/>
            <w:sz w:val="26"/>
            <w:szCs w:val="26"/>
          </w:rPr>
          <m:t>T≠0K</m:t>
        </m:r>
      </m:oMath>
      <w:r w:rsidR="00AE334C" w:rsidRPr="00AE334C">
        <w:rPr>
          <w:sz w:val="26"/>
          <w:szCs w:val="26"/>
        </w:rPr>
        <w:t xml:space="preserve"> là gần đúng chính xác hơn hết. Chúng tôi cũng tính độ dẫn điện </w:t>
      </w:r>
      <m:oMath>
        <m:r>
          <w:rPr>
            <w:rFonts w:ascii="Cambria Math" w:hAnsi="Cambria Math"/>
            <w:sz w:val="26"/>
            <w:szCs w:val="26"/>
          </w:rPr>
          <m:t>σ(T)</m:t>
        </m:r>
      </m:oMath>
      <w:r w:rsidR="00AE334C" w:rsidRPr="00AE334C">
        <w:rPr>
          <w:sz w:val="26"/>
          <w:szCs w:val="26"/>
        </w:rPr>
        <w:t xml:space="preserve"> trong RPA. Kết quả cho thấy dạng đường cong </w:t>
      </w:r>
      <m:oMath>
        <m:r>
          <w:rPr>
            <w:rFonts w:ascii="Cambria Math" w:hAnsi="Cambria Math"/>
            <w:sz w:val="26"/>
            <w:szCs w:val="26"/>
          </w:rPr>
          <m:t>σ</m:t>
        </m:r>
      </m:oMath>
      <w:r w:rsidR="00AE334C" w:rsidRPr="00AE334C">
        <w:rPr>
          <w:sz w:val="26"/>
          <w:szCs w:val="26"/>
        </w:rPr>
        <w:t xml:space="preserve"> theo nhiệt độ và sự tồn tại nhiệt độ chuyển pha là một đặc trưng phổ quát của BLG. Ngoài ra, giá trị độ dẫn điện phụ thuộc đáng kể vào </w:t>
      </w:r>
      <w:r w:rsidR="007F6FC2">
        <w:rPr>
          <w:sz w:val="26"/>
          <w:szCs w:val="26"/>
        </w:rPr>
        <w:t xml:space="preserve">khoảng cách </w:t>
      </w:r>
      <w:r w:rsidR="007F6FC2" w:rsidRPr="00AE334C">
        <w:rPr>
          <w:i/>
          <w:sz w:val="26"/>
          <w:szCs w:val="26"/>
        </w:rPr>
        <w:t>c</w:t>
      </w:r>
      <w:r w:rsidR="007F6FC2">
        <w:rPr>
          <w:sz w:val="26"/>
          <w:szCs w:val="26"/>
        </w:rPr>
        <w:t xml:space="preserve"> giữa hai lớp graphene đơn (MLG) </w:t>
      </w:r>
      <w:r w:rsidR="00AE334C" w:rsidRPr="00AE334C">
        <w:rPr>
          <w:sz w:val="26"/>
          <w:szCs w:val="26"/>
        </w:rPr>
        <w:t>và tăng khi</w:t>
      </w:r>
      <w:r w:rsidR="007F6FC2">
        <w:rPr>
          <w:sz w:val="26"/>
          <w:szCs w:val="26"/>
        </w:rPr>
        <w:t xml:space="preserve"> khoảng cách</w:t>
      </w:r>
      <w:r w:rsidR="00AE334C" w:rsidRPr="00AE334C">
        <w:rPr>
          <w:sz w:val="26"/>
          <w:szCs w:val="26"/>
        </w:rPr>
        <w:t xml:space="preserve"> </w:t>
      </w:r>
      <w:r w:rsidR="00AE334C" w:rsidRPr="00AE334C">
        <w:rPr>
          <w:i/>
          <w:sz w:val="26"/>
          <w:szCs w:val="26"/>
        </w:rPr>
        <w:t>d</w:t>
      </w:r>
      <w:r w:rsidR="00AE334C" w:rsidRPr="00AE334C">
        <w:rPr>
          <w:sz w:val="26"/>
          <w:szCs w:val="26"/>
        </w:rPr>
        <w:t xml:space="preserve"> </w:t>
      </w:r>
      <w:r w:rsidR="007F6FC2">
        <w:rPr>
          <w:sz w:val="26"/>
          <w:szCs w:val="26"/>
        </w:rPr>
        <w:t xml:space="preserve">giữa lớp graphene đơn đầu tiên và đế </w:t>
      </w:r>
      <w:r w:rsidR="00AE334C" w:rsidRPr="00AE334C">
        <w:rPr>
          <w:sz w:val="26"/>
          <w:szCs w:val="26"/>
        </w:rPr>
        <w:t xml:space="preserve">tăng trong khi nhiệt độ chuyển pha giảm chậm theo sự tăng của </w:t>
      </w:r>
      <w:r w:rsidR="00AE334C" w:rsidRPr="00AE334C">
        <w:rPr>
          <w:i/>
          <w:sz w:val="26"/>
          <w:szCs w:val="26"/>
        </w:rPr>
        <w:t>d</w:t>
      </w:r>
      <w:r w:rsidR="00AE334C" w:rsidRPr="00AE334C">
        <w:rPr>
          <w:sz w:val="26"/>
          <w:szCs w:val="26"/>
        </w:rPr>
        <w:t xml:space="preserve">. Bên cạnh đó, trong miền nhiệt độ thấp, độ dốc của dạng tuyến tính theo </w:t>
      </w:r>
      <w:r w:rsidR="00AE334C" w:rsidRPr="00AE334C">
        <w:rPr>
          <w:i/>
          <w:sz w:val="26"/>
          <w:szCs w:val="26"/>
        </w:rPr>
        <w:t>T</w:t>
      </w:r>
      <w:r w:rsidR="00AE334C" w:rsidRPr="00AE334C">
        <w:rPr>
          <w:sz w:val="26"/>
          <w:szCs w:val="26"/>
        </w:rPr>
        <w:t xml:space="preserve"> của </w:t>
      </w:r>
      <m:oMath>
        <m:r>
          <w:rPr>
            <w:rFonts w:ascii="Cambria Math" w:hAnsi="Cambria Math"/>
            <w:sz w:val="26"/>
            <w:szCs w:val="26"/>
          </w:rPr>
          <m:t>σ</m:t>
        </m:r>
      </m:oMath>
      <w:r w:rsidR="00AE334C" w:rsidRPr="00AE334C">
        <w:rPr>
          <w:sz w:val="26"/>
          <w:szCs w:val="26"/>
        </w:rPr>
        <w:t xml:space="preserve"> có giá trị không đổi cũng được chúng tôi tìm thấy. Sau đó, chúng tôi tính đến sự phụ thuộc vào </w:t>
      </w:r>
      <w:proofErr w:type="gramStart"/>
      <w:r w:rsidR="00AE334C" w:rsidRPr="00AE334C">
        <w:rPr>
          <w:i/>
          <w:sz w:val="26"/>
          <w:szCs w:val="26"/>
        </w:rPr>
        <w:t>T</w:t>
      </w:r>
      <w:r w:rsidR="00AE334C" w:rsidRPr="00AE334C">
        <w:rPr>
          <w:sz w:val="26"/>
          <w:szCs w:val="26"/>
        </w:rPr>
        <w:t xml:space="preserve"> ,</w:t>
      </w:r>
      <w:proofErr w:type="gramEnd"/>
      <w:r w:rsidR="00AE334C" w:rsidRPr="00AE334C">
        <w:rPr>
          <w:sz w:val="26"/>
          <w:szCs w:val="26"/>
        </w:rPr>
        <w:t xml:space="preserve"> </w:t>
      </w:r>
      <w:r w:rsidR="007F6FC2">
        <w:rPr>
          <w:sz w:val="26"/>
          <w:szCs w:val="26"/>
        </w:rPr>
        <w:t xml:space="preserve">mật độ hạt tải </w:t>
      </w:r>
      <w:r w:rsidR="00AE334C" w:rsidRPr="00AE334C">
        <w:rPr>
          <w:i/>
          <w:sz w:val="26"/>
          <w:szCs w:val="26"/>
        </w:rPr>
        <w:t xml:space="preserve">n </w:t>
      </w:r>
      <w:r w:rsidR="00AE334C" w:rsidRPr="00AE334C">
        <w:rPr>
          <w:sz w:val="26"/>
          <w:szCs w:val="26"/>
        </w:rPr>
        <w:t>của suất nhiệt điện</w:t>
      </w:r>
      <w:r w:rsidR="007F6FC2">
        <w:rPr>
          <w:sz w:val="26"/>
          <w:szCs w:val="26"/>
        </w:rPr>
        <w:t xml:space="preserve"> khuếch tán</w:t>
      </w:r>
      <w:r w:rsidR="00AE334C" w:rsidRPr="00AE334C">
        <w:rPr>
          <w:sz w:val="26"/>
          <w:szCs w:val="26"/>
        </w:rPr>
        <w:t xml:space="preserve">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sidR="00AE334C" w:rsidRPr="00AE334C">
        <w:rPr>
          <w:sz w:val="26"/>
          <w:szCs w:val="26"/>
        </w:rPr>
        <w:t xml:space="preserve"> theo các giá trị khác nhau của </w:t>
      </w:r>
      <m:oMath>
        <m:r>
          <w:rPr>
            <w:rFonts w:ascii="Cambria Math" w:hAnsi="Cambria Math"/>
            <w:sz w:val="26"/>
            <w:szCs w:val="26"/>
          </w:rPr>
          <m:t>c,d, κ</m:t>
        </m:r>
      </m:oMath>
      <w:r w:rsidR="00AE334C" w:rsidRPr="00AE334C">
        <w:rPr>
          <w:sz w:val="26"/>
          <w:szCs w:val="26"/>
        </w:rPr>
        <w:t xml:space="preserve"> (</w:t>
      </w:r>
      <m:oMath>
        <m:r>
          <w:rPr>
            <w:rFonts w:ascii="Cambria Math" w:hAnsi="Cambria Math"/>
            <w:sz w:val="26"/>
            <w:szCs w:val="26"/>
          </w:rPr>
          <m:t>κ</m:t>
        </m:r>
      </m:oMath>
      <w:r w:rsidR="00AE334C" w:rsidRPr="00AE334C">
        <w:rPr>
          <w:sz w:val="26"/>
          <w:szCs w:val="26"/>
        </w:rPr>
        <w:t xml:space="preserve"> là hằng số điện môi nền trung bình của môi trường) theo RPA</w:t>
      </w:r>
      <w:r w:rsidR="00590371">
        <w:rPr>
          <w:sz w:val="26"/>
          <w:szCs w:val="26"/>
        </w:rPr>
        <w:t xml:space="preserve"> </w:t>
      </w:r>
      <m:oMath>
        <m:r>
          <w:rPr>
            <w:rFonts w:ascii="Cambria Math" w:hAnsi="Cambria Math"/>
            <w:sz w:val="26"/>
            <w:szCs w:val="26"/>
          </w:rPr>
          <m:t>T≠0K</m:t>
        </m:r>
      </m:oMath>
      <w:r w:rsidR="00AE334C" w:rsidRPr="00AE334C">
        <w:rPr>
          <w:sz w:val="26"/>
          <w:szCs w:val="26"/>
        </w:rPr>
        <w:t xml:space="preserve">. Kết quả chúng tôi thấy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sidR="00AE334C" w:rsidRPr="00AE334C">
        <w:rPr>
          <w:sz w:val="26"/>
          <w:szCs w:val="26"/>
        </w:rPr>
        <w:t xml:space="preserve"> tăng theo sự tăng của </w:t>
      </w:r>
      <m:oMath>
        <m:r>
          <w:rPr>
            <w:rFonts w:ascii="Cambria Math" w:hAnsi="Cambria Math"/>
            <w:sz w:val="26"/>
            <w:szCs w:val="26"/>
          </w:rPr>
          <m:t>T, c,d,κ</m:t>
        </m:r>
      </m:oMath>
      <w:r w:rsidR="00AE334C" w:rsidRPr="00AE334C">
        <w:rPr>
          <w:sz w:val="26"/>
          <w:szCs w:val="26"/>
        </w:rPr>
        <w:t xml:space="preserve"> và nó là hàm giảm theo </w:t>
      </w:r>
      <m:oMath>
        <m:r>
          <w:rPr>
            <w:rFonts w:ascii="Cambria Math" w:hAnsi="Cambria Math"/>
            <w:sz w:val="26"/>
            <w:szCs w:val="26"/>
          </w:rPr>
          <m:t>n.</m:t>
        </m:r>
      </m:oMath>
      <w:r w:rsidR="00AE334C" w:rsidRPr="00AE334C">
        <w:rPr>
          <w:sz w:val="26"/>
          <w:szCs w:val="26"/>
        </w:rPr>
        <w:t xml:space="preserve"> Tại miền nhiệt độ thấp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sidR="00AE334C" w:rsidRPr="00AE334C">
        <w:rPr>
          <w:sz w:val="26"/>
          <w:szCs w:val="26"/>
        </w:rPr>
        <w:t xml:space="preserve"> tăng tuyến tính theo </w:t>
      </w:r>
      <m:oMath>
        <m:r>
          <w:rPr>
            <w:rFonts w:ascii="Cambria Math" w:hAnsi="Cambria Math"/>
            <w:sz w:val="26"/>
            <w:szCs w:val="26"/>
          </w:rPr>
          <m:t>T</m:t>
        </m:r>
      </m:oMath>
      <w:r w:rsidR="00AE334C" w:rsidRPr="00AE334C">
        <w:rPr>
          <w:sz w:val="26"/>
          <w:szCs w:val="26"/>
        </w:rPr>
        <w:t xml:space="preserve"> (công thức Mott) cho mọi giá trị </w:t>
      </w:r>
      <m:oMath>
        <m:r>
          <w:rPr>
            <w:rFonts w:ascii="Cambria Math" w:hAnsi="Cambria Math"/>
            <w:sz w:val="26"/>
            <w:szCs w:val="26"/>
          </w:rPr>
          <m:t>c,d,κ</m:t>
        </m:r>
      </m:oMath>
      <w:r w:rsidR="00AE334C" w:rsidRPr="00AE334C">
        <w:rPr>
          <w:sz w:val="26"/>
          <w:szCs w:val="26"/>
        </w:rPr>
        <w:t xml:space="preserve">. Một kết quả ấn tượng là bởi sự tăng của </w:t>
      </w:r>
      <m:oMath>
        <m:r>
          <w:rPr>
            <w:rFonts w:ascii="Cambria Math" w:hAnsi="Cambria Math"/>
            <w:sz w:val="26"/>
            <w:szCs w:val="26"/>
          </w:rPr>
          <m:t>d</m:t>
        </m:r>
      </m:oMath>
      <w:r w:rsidR="00AE334C" w:rsidRPr="00AE334C">
        <w:rPr>
          <w:sz w:val="26"/>
          <w:szCs w:val="26"/>
        </w:rPr>
        <w:t xml:space="preserve">,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sidR="00AE334C" w:rsidRPr="00AE334C">
        <w:rPr>
          <w:sz w:val="26"/>
          <w:szCs w:val="26"/>
        </w:rPr>
        <w:t xml:space="preserve"> trên nền với </w:t>
      </w:r>
      <m:oMath>
        <m:r>
          <w:rPr>
            <w:rFonts w:ascii="Cambria Math" w:hAnsi="Cambria Math"/>
            <w:sz w:val="26"/>
            <w:szCs w:val="26"/>
          </w:rPr>
          <m:t>κ</m:t>
        </m:r>
      </m:oMath>
      <w:r w:rsidR="00AE334C" w:rsidRPr="00AE334C">
        <w:rPr>
          <w:sz w:val="26"/>
          <w:szCs w:val="26"/>
        </w:rPr>
        <w:t xml:space="preserve"> nhỏ vẫn có thể lớn hơn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sidR="00AE334C" w:rsidRPr="00AE334C">
        <w:rPr>
          <w:sz w:val="26"/>
          <w:szCs w:val="26"/>
        </w:rPr>
        <w:t xml:space="preserve"> trên nền với </w:t>
      </w:r>
      <m:oMath>
        <m:r>
          <w:rPr>
            <w:rFonts w:ascii="Cambria Math" w:hAnsi="Cambria Math"/>
            <w:sz w:val="26"/>
            <w:szCs w:val="26"/>
          </w:rPr>
          <m:t>κ</m:t>
        </m:r>
      </m:oMath>
      <w:r w:rsidR="00AE334C" w:rsidRPr="00AE334C">
        <w:rPr>
          <w:sz w:val="26"/>
          <w:szCs w:val="26"/>
        </w:rPr>
        <w:t xml:space="preserve"> lớn. Các kết quả này đã được </w:t>
      </w:r>
      <w:r w:rsidR="00AE334C" w:rsidRPr="00AE334C">
        <w:rPr>
          <w:sz w:val="26"/>
          <w:szCs w:val="26"/>
        </w:rPr>
        <w:lastRenderedPageBreak/>
        <w:t>chúng tôi đăng</w:t>
      </w:r>
      <w:r w:rsidR="007F6FC2">
        <w:rPr>
          <w:sz w:val="26"/>
          <w:szCs w:val="26"/>
        </w:rPr>
        <w:t xml:space="preserve"> tải</w:t>
      </w:r>
      <w:r w:rsidR="00AE334C" w:rsidRPr="00AE334C">
        <w:rPr>
          <w:sz w:val="26"/>
          <w:szCs w:val="26"/>
        </w:rPr>
        <w:t xml:space="preserve"> trong</w:t>
      </w:r>
      <w:r w:rsidR="007F6FC2">
        <w:rPr>
          <w:sz w:val="26"/>
          <w:szCs w:val="26"/>
        </w:rPr>
        <w:t xml:space="preserve"> bài báo</w:t>
      </w:r>
      <w:r w:rsidR="00AE334C" w:rsidRPr="00AE334C">
        <w:rPr>
          <w:sz w:val="26"/>
          <w:szCs w:val="26"/>
        </w:rPr>
        <w:t xml:space="preserve"> </w:t>
      </w:r>
      <w:r w:rsidR="00AE334C" w:rsidRPr="007F6FC2">
        <w:rPr>
          <w:bCs/>
          <w:i/>
          <w:sz w:val="26"/>
          <w:szCs w:val="26"/>
        </w:rPr>
        <w:t>International Journal of Modern Physics B 32, 1850064 (2017)</w:t>
      </w:r>
      <w:r w:rsidR="00AE334C" w:rsidRPr="00AE334C">
        <w:rPr>
          <w:bCs/>
          <w:sz w:val="26"/>
          <w:szCs w:val="26"/>
        </w:rPr>
        <w:t>.</w:t>
      </w:r>
    </w:p>
    <w:p w:rsidR="00AE334C" w:rsidRPr="00AE334C" w:rsidRDefault="00AE334C" w:rsidP="007F6FC2">
      <w:pPr>
        <w:pStyle w:val="BodyTextIndent"/>
        <w:spacing w:before="120"/>
        <w:ind w:firstLine="567"/>
        <w:jc w:val="both"/>
        <w:rPr>
          <w:sz w:val="26"/>
          <w:szCs w:val="26"/>
        </w:rPr>
      </w:pPr>
      <w:r w:rsidRPr="00AE334C">
        <w:rPr>
          <w:sz w:val="26"/>
          <w:szCs w:val="26"/>
        </w:rPr>
        <w:t xml:space="preserve">Trong trường hợp hệ lớp đôi 2BLG, chúng tôi đã tính hàm điện môi </w:t>
      </w:r>
      <m:oMath>
        <m:r>
          <w:rPr>
            <w:rFonts w:ascii="Cambria Math" w:hAnsi="Cambria Math"/>
            <w:sz w:val="26"/>
            <w:szCs w:val="26"/>
          </w:rPr>
          <m:t>ε</m:t>
        </m:r>
        <m:d>
          <m:dPr>
            <m:ctrlPr>
              <w:rPr>
                <w:rFonts w:ascii="Cambria Math" w:hAnsi="Cambria Math"/>
                <w:i/>
                <w:sz w:val="26"/>
                <w:szCs w:val="26"/>
              </w:rPr>
            </m:ctrlPr>
          </m:dPr>
          <m:e>
            <m:r>
              <w:rPr>
                <w:rFonts w:ascii="Cambria Math" w:hAnsi="Cambria Math"/>
                <w:sz w:val="26"/>
                <w:szCs w:val="26"/>
              </w:rPr>
              <m:t>q,T</m:t>
            </m:r>
          </m:e>
        </m:d>
        <m:r>
          <w:rPr>
            <w:rFonts w:ascii="Cambria Math" w:hAnsi="Cambria Math"/>
            <w:sz w:val="26"/>
            <w:szCs w:val="26"/>
          </w:rPr>
          <m:t xml:space="preserve"> </m:t>
        </m:r>
      </m:oMath>
      <w:r w:rsidRPr="00AE334C">
        <w:rPr>
          <w:sz w:val="26"/>
          <w:szCs w:val="26"/>
        </w:rPr>
        <w:t xml:space="preserve">của hệ này có so sánh với BLG và rút ra được những kết quả: với sự phụ thuộc </w:t>
      </w:r>
      <m:oMath>
        <m:r>
          <w:rPr>
            <w:rFonts w:ascii="Cambria Math" w:hAnsi="Cambria Math"/>
            <w:sz w:val="26"/>
            <w:szCs w:val="26"/>
          </w:rPr>
          <m:t>T</m:t>
        </m:r>
      </m:oMath>
      <w:r w:rsidRPr="00AE334C">
        <w:rPr>
          <w:sz w:val="26"/>
          <w:szCs w:val="26"/>
        </w:rPr>
        <w:t xml:space="preserve"> của hàm điện môi thì dạng đồ thị giống với BLG nhưng giá trị lớn hơn nhiều; với sự phụ thuộc </w:t>
      </w:r>
      <m:oMath>
        <m:r>
          <w:rPr>
            <w:rFonts w:ascii="Cambria Math" w:hAnsi="Cambria Math"/>
            <w:sz w:val="26"/>
            <w:szCs w:val="26"/>
          </w:rPr>
          <m:t>d</m:t>
        </m:r>
      </m:oMath>
      <w:r w:rsidRPr="00AE334C">
        <w:rPr>
          <w:sz w:val="26"/>
          <w:szCs w:val="26"/>
        </w:rPr>
        <w:t xml:space="preserve"> thì giá trị của hàm điện môi hệ 2BLG ban đầu tăng theo </w:t>
      </w:r>
      <m:oMath>
        <m:r>
          <w:rPr>
            <w:rFonts w:ascii="Cambria Math" w:hAnsi="Cambria Math"/>
            <w:sz w:val="26"/>
            <w:szCs w:val="26"/>
          </w:rPr>
          <m:t>d</m:t>
        </m:r>
      </m:oMath>
      <w:r w:rsidRPr="00AE334C">
        <w:rPr>
          <w:sz w:val="26"/>
          <w:szCs w:val="26"/>
        </w:rPr>
        <w:t xml:space="preserve"> sau đó không đổi khi </w:t>
      </w:r>
      <m:oMath>
        <m:r>
          <w:rPr>
            <w:rFonts w:ascii="Cambria Math" w:hAnsi="Cambria Math"/>
            <w:sz w:val="26"/>
            <w:szCs w:val="26"/>
          </w:rPr>
          <m:t>d</m:t>
        </m:r>
      </m:oMath>
      <w:r w:rsidRPr="00AE334C">
        <w:rPr>
          <w:sz w:val="26"/>
          <w:szCs w:val="26"/>
        </w:rPr>
        <w:t xml:space="preserve"> tăng; với sự phụ thuộc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sidRPr="00AE334C">
        <w:rPr>
          <w:sz w:val="26"/>
          <w:szCs w:val="26"/>
        </w:rPr>
        <w:t xml:space="preserve"> thì hàm điện môi của hệ là hàm giảm theo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sidRPr="00AE334C">
        <w:rPr>
          <w:sz w:val="26"/>
          <w:szCs w:val="26"/>
        </w:rPr>
        <w:t xml:space="preserve">. Khi tính </w:t>
      </w:r>
      <m:oMath>
        <m:r>
          <w:rPr>
            <w:rFonts w:ascii="Cambria Math" w:hAnsi="Cambria Math"/>
            <w:sz w:val="26"/>
            <w:szCs w:val="26"/>
          </w:rPr>
          <m:t>σ</m:t>
        </m:r>
      </m:oMath>
      <w:r w:rsidRPr="00AE334C">
        <w:rPr>
          <w:sz w:val="26"/>
          <w:szCs w:val="26"/>
        </w:rPr>
        <w:t xml:space="preserve"> của lớp thứ nhất (lớp BLG) trong hệ 2BLG, chúng tôi thấy dạng đường cong theo </w:t>
      </w:r>
      <m:oMath>
        <m:r>
          <w:rPr>
            <w:rFonts w:ascii="Cambria Math" w:hAnsi="Cambria Math"/>
            <w:sz w:val="26"/>
            <w:szCs w:val="26"/>
          </w:rPr>
          <m:t>T</m:t>
        </m:r>
      </m:oMath>
      <w:r w:rsidRPr="00AE334C">
        <w:rPr>
          <w:sz w:val="26"/>
          <w:szCs w:val="26"/>
        </w:rPr>
        <w:t xml:space="preserve"> của </w:t>
      </w:r>
      <m:oMath>
        <m:r>
          <w:rPr>
            <w:rFonts w:ascii="Cambria Math" w:hAnsi="Cambria Math"/>
            <w:sz w:val="26"/>
            <w:szCs w:val="26"/>
          </w:rPr>
          <m:t>σ</m:t>
        </m:r>
      </m:oMath>
      <w:r w:rsidRPr="00AE334C">
        <w:rPr>
          <w:sz w:val="26"/>
          <w:szCs w:val="26"/>
        </w:rPr>
        <w:t xml:space="preserve"> và sự tồn tại nhiệt độ chuyển pha là giống với BLG nhưng giá trị </w:t>
      </w:r>
      <m:oMath>
        <m:r>
          <w:rPr>
            <w:rFonts w:ascii="Cambria Math" w:hAnsi="Cambria Math"/>
            <w:sz w:val="26"/>
            <w:szCs w:val="26"/>
          </w:rPr>
          <m:t>σ</m:t>
        </m:r>
      </m:oMath>
      <w:r w:rsidRPr="00AE334C">
        <w:rPr>
          <w:sz w:val="26"/>
          <w:szCs w:val="26"/>
        </w:rPr>
        <w:t xml:space="preserve"> lớn h</w:t>
      </w:r>
      <w:r w:rsidR="009D2EB4">
        <w:rPr>
          <w:sz w:val="26"/>
          <w:szCs w:val="26"/>
        </w:rPr>
        <w:t>ơn nhiều. Nhiệt độ chuyển pha</w:t>
      </w:r>
      <w:r w:rsidRPr="00AE334C">
        <w:rPr>
          <w:sz w:val="26"/>
          <w:szCs w:val="26"/>
        </w:rPr>
        <w:t xml:space="preserve"> khá nhạy cảm với</w:t>
      </w:r>
      <m:oMath>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sidRPr="00AE334C">
        <w:rPr>
          <w:sz w:val="26"/>
          <w:szCs w:val="26"/>
        </w:rPr>
        <w:t xml:space="preserve">. Giá trị của </w:t>
      </w:r>
      <m:oMath>
        <m:r>
          <w:rPr>
            <w:rFonts w:ascii="Cambria Math" w:hAnsi="Cambria Math"/>
            <w:sz w:val="26"/>
            <w:szCs w:val="26"/>
          </w:rPr>
          <m:t>σ</m:t>
        </m:r>
      </m:oMath>
      <w:r w:rsidRPr="00AE334C">
        <w:rPr>
          <w:sz w:val="26"/>
          <w:szCs w:val="26"/>
        </w:rPr>
        <w:t xml:space="preserve">  lớp thứ nhất ban đầu giảm mạnh và sau đó không đổi khi </w:t>
      </w:r>
      <m:oMath>
        <m:r>
          <w:rPr>
            <w:rFonts w:ascii="Cambria Math" w:hAnsi="Cambria Math"/>
            <w:sz w:val="26"/>
            <w:szCs w:val="26"/>
          </w:rPr>
          <m:t>d</m:t>
        </m:r>
      </m:oMath>
      <w:r w:rsidRPr="00AE334C">
        <w:rPr>
          <w:sz w:val="26"/>
          <w:szCs w:val="26"/>
        </w:rPr>
        <w:t xml:space="preserve"> tăng. Giá trị này tăng mạnh theo sự tăng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sidRPr="00AE334C">
        <w:rPr>
          <w:sz w:val="26"/>
          <w:szCs w:val="26"/>
        </w:rPr>
        <w:t xml:space="preserve"> và tăng yếu theo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3</m:t>
            </m:r>
          </m:sub>
        </m:sSub>
      </m:oMath>
      <w:r w:rsidRPr="00AE334C">
        <w:rPr>
          <w:sz w:val="26"/>
          <w:szCs w:val="26"/>
        </w:rPr>
        <w:t>. Các kết quả này đã được chúng tôi đăng</w:t>
      </w:r>
      <w:r w:rsidR="007F6FC2">
        <w:rPr>
          <w:sz w:val="26"/>
          <w:szCs w:val="26"/>
        </w:rPr>
        <w:t xml:space="preserve"> tải</w:t>
      </w:r>
      <w:r w:rsidRPr="00AE334C">
        <w:rPr>
          <w:sz w:val="26"/>
          <w:szCs w:val="26"/>
        </w:rPr>
        <w:t xml:space="preserve"> trong</w:t>
      </w:r>
      <w:r w:rsidR="007F6FC2">
        <w:rPr>
          <w:sz w:val="26"/>
          <w:szCs w:val="26"/>
        </w:rPr>
        <w:t xml:space="preserve"> bài báo</w:t>
      </w:r>
      <w:r w:rsidRPr="00AE334C">
        <w:rPr>
          <w:sz w:val="26"/>
          <w:szCs w:val="26"/>
        </w:rPr>
        <w:t xml:space="preserve"> </w:t>
      </w:r>
      <w:r w:rsidRPr="007F6FC2">
        <w:rPr>
          <w:bCs/>
          <w:i/>
          <w:sz w:val="26"/>
          <w:szCs w:val="26"/>
        </w:rPr>
        <w:t>Superlattices and Microstructures 114, 406 (2018)</w:t>
      </w:r>
      <w:r w:rsidRPr="00AE334C">
        <w:rPr>
          <w:bCs/>
          <w:sz w:val="26"/>
          <w:szCs w:val="26"/>
        </w:rPr>
        <w:t>.</w:t>
      </w:r>
    </w:p>
    <w:p w:rsidR="00AE334C" w:rsidRDefault="00AE334C" w:rsidP="007F6FC2">
      <w:pPr>
        <w:pStyle w:val="BodyTextIndent"/>
        <w:tabs>
          <w:tab w:val="center" w:pos="1701"/>
          <w:tab w:val="center" w:pos="6237"/>
        </w:tabs>
        <w:spacing w:before="120"/>
        <w:ind w:firstLine="567"/>
        <w:jc w:val="both"/>
        <w:rPr>
          <w:bCs/>
          <w:sz w:val="26"/>
          <w:szCs w:val="26"/>
        </w:rPr>
      </w:pPr>
      <w:r w:rsidRPr="00AE334C">
        <w:rPr>
          <w:sz w:val="26"/>
          <w:szCs w:val="26"/>
        </w:rPr>
        <w:t xml:space="preserve">Đối với lớp đôi BLG-GaAs, chúng tôi cũng tính hàm điện môi </w:t>
      </w:r>
      <m:oMath>
        <m:r>
          <w:rPr>
            <w:rFonts w:ascii="Cambria Math" w:hAnsi="Cambria Math"/>
            <w:sz w:val="26"/>
            <w:szCs w:val="26"/>
          </w:rPr>
          <m:t>ε</m:t>
        </m:r>
        <m:d>
          <m:dPr>
            <m:ctrlPr>
              <w:rPr>
                <w:rFonts w:ascii="Cambria Math" w:hAnsi="Cambria Math"/>
                <w:i/>
                <w:sz w:val="26"/>
                <w:szCs w:val="26"/>
              </w:rPr>
            </m:ctrlPr>
          </m:dPr>
          <m:e>
            <m:r>
              <w:rPr>
                <w:rFonts w:ascii="Cambria Math" w:hAnsi="Cambria Math"/>
                <w:sz w:val="26"/>
                <w:szCs w:val="26"/>
              </w:rPr>
              <m:t>q,T</m:t>
            </m:r>
          </m:e>
        </m:d>
        <m:r>
          <w:rPr>
            <w:rFonts w:ascii="Cambria Math" w:hAnsi="Cambria Math"/>
            <w:sz w:val="26"/>
            <w:szCs w:val="26"/>
          </w:rPr>
          <m:t xml:space="preserve"> </m:t>
        </m:r>
      </m:oMath>
      <w:r w:rsidRPr="00AE334C">
        <w:rPr>
          <w:sz w:val="26"/>
          <w:szCs w:val="26"/>
        </w:rPr>
        <w:t xml:space="preserve">của hệ này có so sánh với BLG và rút ra được những kết </w:t>
      </w:r>
      <w:r w:rsidR="000C4565">
        <w:rPr>
          <w:sz w:val="26"/>
          <w:szCs w:val="26"/>
        </w:rPr>
        <w:t>quả:</w:t>
      </w:r>
      <w:r w:rsidRPr="00AE334C">
        <w:rPr>
          <w:sz w:val="26"/>
          <w:szCs w:val="26"/>
        </w:rPr>
        <w:t xml:space="preserve"> sự phụ thuộc </w:t>
      </w:r>
      <m:oMath>
        <m:r>
          <w:rPr>
            <w:rFonts w:ascii="Cambria Math" w:hAnsi="Cambria Math"/>
            <w:sz w:val="26"/>
            <w:szCs w:val="26"/>
          </w:rPr>
          <m:t>T</m:t>
        </m:r>
      </m:oMath>
      <w:r w:rsidR="000C4565">
        <w:rPr>
          <w:sz w:val="26"/>
          <w:szCs w:val="26"/>
        </w:rPr>
        <w:t xml:space="preserve"> của hàm điện môi</w:t>
      </w:r>
      <w:r w:rsidRPr="00AE334C">
        <w:rPr>
          <w:sz w:val="26"/>
          <w:szCs w:val="26"/>
        </w:rPr>
        <w:t xml:space="preserve"> giống với </w:t>
      </w:r>
      <w:r w:rsidR="000C4565">
        <w:rPr>
          <w:sz w:val="26"/>
          <w:szCs w:val="26"/>
        </w:rPr>
        <w:t xml:space="preserve">trường hợp </w:t>
      </w:r>
      <w:r w:rsidRPr="00AE334C">
        <w:rPr>
          <w:sz w:val="26"/>
          <w:szCs w:val="26"/>
        </w:rPr>
        <w:t xml:space="preserve">BLG khi </w:t>
      </w:r>
      <m:oMath>
        <m:r>
          <w:rPr>
            <w:rFonts w:ascii="Cambria Math" w:hAnsi="Cambria Math"/>
            <w:sz w:val="26"/>
            <w:szCs w:val="26"/>
          </w:rPr>
          <m:t>T</m:t>
        </m:r>
      </m:oMath>
      <w:r w:rsidRPr="00AE334C">
        <w:rPr>
          <w:sz w:val="26"/>
          <w:szCs w:val="26"/>
        </w:rPr>
        <w:t xml:space="preserve"> nhỏ và giống với GaAs (2DEG) khi </w:t>
      </w:r>
      <m:oMath>
        <m:r>
          <w:rPr>
            <w:rFonts w:ascii="Cambria Math" w:hAnsi="Cambria Math"/>
            <w:sz w:val="26"/>
            <w:szCs w:val="26"/>
          </w:rPr>
          <m:t>T</m:t>
        </m:r>
      </m:oMath>
      <w:r w:rsidRPr="00AE334C">
        <w:rPr>
          <w:sz w:val="26"/>
          <w:szCs w:val="26"/>
        </w:rPr>
        <w:t xml:space="preserve"> lớn. Giá trị của nó thì lớn hơn </w:t>
      </w:r>
      <w:r w:rsidR="000C4565">
        <w:rPr>
          <w:sz w:val="26"/>
          <w:szCs w:val="26"/>
        </w:rPr>
        <w:t xml:space="preserve">trường hợp </w:t>
      </w:r>
      <w:r w:rsidRPr="00AE334C">
        <w:rPr>
          <w:sz w:val="26"/>
          <w:szCs w:val="26"/>
        </w:rPr>
        <w:t xml:space="preserve">BLG không nhiều. Sự phụ thuộc của </w:t>
      </w:r>
      <m:oMath>
        <m:r>
          <w:rPr>
            <w:rFonts w:ascii="Cambria Math" w:hAnsi="Cambria Math"/>
            <w:sz w:val="26"/>
            <w:szCs w:val="26"/>
          </w:rPr>
          <m:t>ε</m:t>
        </m:r>
        <m:d>
          <m:dPr>
            <m:ctrlPr>
              <w:rPr>
                <w:rFonts w:ascii="Cambria Math" w:hAnsi="Cambria Math"/>
                <w:i/>
                <w:sz w:val="26"/>
                <w:szCs w:val="26"/>
              </w:rPr>
            </m:ctrlPr>
          </m:dPr>
          <m:e>
            <m:r>
              <w:rPr>
                <w:rFonts w:ascii="Cambria Math" w:hAnsi="Cambria Math"/>
                <w:sz w:val="26"/>
                <w:szCs w:val="26"/>
              </w:rPr>
              <m:t>q,T</m:t>
            </m:r>
          </m:e>
        </m:d>
      </m:oMath>
      <w:r w:rsidRPr="00AE334C">
        <w:rPr>
          <w:sz w:val="26"/>
          <w:szCs w:val="26"/>
        </w:rPr>
        <w:t xml:space="preserve"> vào </w:t>
      </w:r>
      <m:oMath>
        <m:r>
          <w:rPr>
            <w:rFonts w:ascii="Cambria Math" w:hAnsi="Cambria Math"/>
            <w:sz w:val="26"/>
            <w:szCs w:val="26"/>
          </w:rPr>
          <m:t xml:space="preserve">d, </m:t>
        </m:r>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sidRPr="00AE334C">
        <w:rPr>
          <w:sz w:val="26"/>
          <w:szCs w:val="26"/>
        </w:rPr>
        <w:t xml:space="preserve"> thì tương tự như </w:t>
      </w:r>
      <w:r w:rsidR="000C4565">
        <w:rPr>
          <w:sz w:val="26"/>
          <w:szCs w:val="26"/>
        </w:rPr>
        <w:t xml:space="preserve">của </w:t>
      </w:r>
      <w:r w:rsidRPr="00AE334C">
        <w:rPr>
          <w:sz w:val="26"/>
          <w:szCs w:val="26"/>
        </w:rPr>
        <w:t xml:space="preserve">hệ 2BLG. Khi tính </w:t>
      </w:r>
      <m:oMath>
        <m:r>
          <w:rPr>
            <w:rFonts w:ascii="Cambria Math" w:hAnsi="Cambria Math"/>
            <w:sz w:val="26"/>
            <w:szCs w:val="26"/>
          </w:rPr>
          <m:t>σ</m:t>
        </m:r>
      </m:oMath>
      <w:r w:rsidRPr="00AE334C">
        <w:rPr>
          <w:sz w:val="26"/>
          <w:szCs w:val="26"/>
        </w:rPr>
        <w:t xml:space="preserve"> của lớp thứ nhất (lớp BLG) trong hệ BLG-GaAs, chúng tôi thấy </w:t>
      </w:r>
      <w:r w:rsidR="000C4565">
        <w:rPr>
          <w:sz w:val="26"/>
          <w:szCs w:val="26"/>
        </w:rPr>
        <w:t xml:space="preserve">ở </w:t>
      </w:r>
      <w:r w:rsidRPr="00AE334C">
        <w:rPr>
          <w:sz w:val="26"/>
          <w:szCs w:val="26"/>
        </w:rPr>
        <w:t xml:space="preserve">dạng đường cong theo </w:t>
      </w:r>
      <m:oMath>
        <m:r>
          <w:rPr>
            <w:rFonts w:ascii="Cambria Math" w:hAnsi="Cambria Math"/>
            <w:sz w:val="26"/>
            <w:szCs w:val="26"/>
          </w:rPr>
          <m:t>T</m:t>
        </m:r>
      </m:oMath>
      <w:r w:rsidRPr="00AE334C">
        <w:rPr>
          <w:sz w:val="26"/>
          <w:szCs w:val="26"/>
        </w:rPr>
        <w:t xml:space="preserve"> của </w:t>
      </w:r>
      <m:oMath>
        <m:r>
          <w:rPr>
            <w:rFonts w:ascii="Cambria Math" w:hAnsi="Cambria Math"/>
            <w:sz w:val="26"/>
            <w:szCs w:val="26"/>
          </w:rPr>
          <m:t>σ</m:t>
        </m:r>
      </m:oMath>
      <w:r w:rsidRPr="00AE334C">
        <w:rPr>
          <w:sz w:val="26"/>
          <w:szCs w:val="26"/>
        </w:rPr>
        <w:t>, s</w:t>
      </w:r>
      <w:r w:rsidR="000C4565">
        <w:rPr>
          <w:sz w:val="26"/>
          <w:szCs w:val="26"/>
        </w:rPr>
        <w:t>ự tồn tại nhiệt độ chuyển pha</w:t>
      </w:r>
      <w:r w:rsidRPr="00AE334C">
        <w:rPr>
          <w:sz w:val="26"/>
          <w:szCs w:val="26"/>
        </w:rPr>
        <w:t xml:space="preserve"> giống với </w:t>
      </w:r>
      <w:r w:rsidR="000C4565">
        <w:rPr>
          <w:sz w:val="26"/>
          <w:szCs w:val="26"/>
        </w:rPr>
        <w:t xml:space="preserve">ở </w:t>
      </w:r>
      <w:r w:rsidRPr="00AE334C">
        <w:rPr>
          <w:sz w:val="26"/>
          <w:szCs w:val="26"/>
        </w:rPr>
        <w:t>BLG,</w:t>
      </w:r>
      <w:r w:rsidR="000C4565">
        <w:rPr>
          <w:sz w:val="26"/>
          <w:szCs w:val="26"/>
        </w:rPr>
        <w:t xml:space="preserve"> </w:t>
      </w:r>
      <w:r w:rsidRPr="00AE334C">
        <w:rPr>
          <w:sz w:val="26"/>
          <w:szCs w:val="26"/>
        </w:rPr>
        <w:t xml:space="preserve">2BLG nhưng giá trị của 2BLG là lớn nhất, sau đó là </w:t>
      </w:r>
      <w:r w:rsidR="000C4565">
        <w:rPr>
          <w:sz w:val="26"/>
          <w:szCs w:val="26"/>
        </w:rPr>
        <w:t xml:space="preserve">của </w:t>
      </w:r>
      <w:r w:rsidRPr="00AE334C">
        <w:rPr>
          <w:sz w:val="26"/>
          <w:szCs w:val="26"/>
        </w:rPr>
        <w:t>B</w:t>
      </w:r>
      <w:r w:rsidR="000C4565">
        <w:rPr>
          <w:sz w:val="26"/>
          <w:szCs w:val="26"/>
        </w:rPr>
        <w:t>LG-GaAs. Nhiệt độ chuyển pha khá</w:t>
      </w:r>
      <w:r w:rsidRPr="00AE334C">
        <w:rPr>
          <w:sz w:val="26"/>
          <w:szCs w:val="26"/>
        </w:rPr>
        <w:t xml:space="preserve"> nhạy cảm với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r>
          <w:rPr>
            <w:rFonts w:ascii="Cambria Math" w:hAnsi="Cambria Math"/>
            <w:sz w:val="26"/>
            <w:szCs w:val="26"/>
          </w:rPr>
          <m:t>,d</m:t>
        </m:r>
      </m:oMath>
      <w:r w:rsidR="000C4565">
        <w:rPr>
          <w:sz w:val="26"/>
          <w:szCs w:val="26"/>
        </w:rPr>
        <w:t xml:space="preserve"> và nhiệt độ chuyển pha ở</w:t>
      </w:r>
      <w:r w:rsidRPr="00AE334C">
        <w:rPr>
          <w:sz w:val="26"/>
          <w:szCs w:val="26"/>
        </w:rPr>
        <w:t xml:space="preserve"> hệ BLG-GaAs là lớn nhất khi so sánh với 2BLG, BLG. Sự phụ thuộc </w:t>
      </w:r>
      <m:oMath>
        <m:r>
          <w:rPr>
            <w:rFonts w:ascii="Cambria Math" w:hAnsi="Cambria Math"/>
            <w:sz w:val="26"/>
            <w:szCs w:val="26"/>
          </w:rPr>
          <m:t xml:space="preserve">d, </m:t>
        </m:r>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sidRPr="00AE334C">
        <w:rPr>
          <w:sz w:val="26"/>
          <w:szCs w:val="26"/>
        </w:rPr>
        <w:t xml:space="preserve"> của </w:t>
      </w:r>
      <m:oMath>
        <m:r>
          <w:rPr>
            <w:rFonts w:ascii="Cambria Math" w:hAnsi="Cambria Math"/>
            <w:sz w:val="26"/>
            <w:szCs w:val="26"/>
          </w:rPr>
          <m:t>σ</m:t>
        </m:r>
      </m:oMath>
      <w:r w:rsidRPr="00AE334C">
        <w:rPr>
          <w:sz w:val="26"/>
          <w:szCs w:val="26"/>
        </w:rPr>
        <w:t xml:space="preserve"> </w:t>
      </w:r>
      <w:r w:rsidR="000C4565">
        <w:rPr>
          <w:sz w:val="26"/>
          <w:szCs w:val="26"/>
        </w:rPr>
        <w:t>của lớp thứ nhất là</w:t>
      </w:r>
      <w:r w:rsidRPr="00AE334C">
        <w:rPr>
          <w:sz w:val="26"/>
          <w:szCs w:val="26"/>
        </w:rPr>
        <w:t xml:space="preserve"> tương tự như trong hệ 2BLG. Các kết quả này đã được chúng tôi đăng </w:t>
      </w:r>
      <w:r w:rsidR="007F6FC2">
        <w:rPr>
          <w:sz w:val="26"/>
          <w:szCs w:val="26"/>
        </w:rPr>
        <w:t xml:space="preserve">tải trong bài báo </w:t>
      </w:r>
      <w:r w:rsidRPr="007F6FC2">
        <w:rPr>
          <w:bCs/>
          <w:i/>
          <w:sz w:val="26"/>
          <w:szCs w:val="26"/>
        </w:rPr>
        <w:t>Superlattices and Microstructures 116, 181 (2018)</w:t>
      </w:r>
      <w:r w:rsidRPr="00AE334C">
        <w:rPr>
          <w:bCs/>
          <w:sz w:val="26"/>
          <w:szCs w:val="26"/>
        </w:rPr>
        <w:t>.</w:t>
      </w:r>
    </w:p>
    <w:p w:rsidR="000C0DA3" w:rsidRPr="0087606D" w:rsidRDefault="000C0DA3" w:rsidP="007F6FC2">
      <w:pPr>
        <w:spacing w:before="240"/>
        <w:jc w:val="both"/>
        <w:rPr>
          <w:b/>
          <w:sz w:val="28"/>
          <w:szCs w:val="28"/>
        </w:rPr>
      </w:pPr>
      <w:r w:rsidRPr="0087606D">
        <w:rPr>
          <w:b/>
          <w:sz w:val="28"/>
          <w:szCs w:val="28"/>
        </w:rPr>
        <w:t xml:space="preserve">3. CÁC ỨNG DỤNG/ KHẢ NĂNG ỨNG DỤNG TRONG THỰC TIỄN HAY NHỮNG VẤN ĐỀ CÒN BỎ NGỎ CẦN TIẾP TỤC NGHIÊN CỨU </w:t>
      </w:r>
    </w:p>
    <w:p w:rsidR="000C0DA3" w:rsidRPr="000C0DA3" w:rsidRDefault="00A004C0" w:rsidP="00590371">
      <w:pPr>
        <w:pStyle w:val="BodyTextIndent"/>
        <w:tabs>
          <w:tab w:val="center" w:pos="1701"/>
          <w:tab w:val="center" w:pos="6237"/>
        </w:tabs>
        <w:spacing w:before="120"/>
        <w:ind w:firstLine="567"/>
        <w:jc w:val="both"/>
        <w:rPr>
          <w:sz w:val="26"/>
          <w:szCs w:val="26"/>
        </w:rPr>
      </w:pPr>
      <w:r>
        <w:rPr>
          <w:sz w:val="26"/>
          <w:szCs w:val="26"/>
        </w:rPr>
        <w:t xml:space="preserve">Cho đến nay, các hệ </w:t>
      </w:r>
      <w:r w:rsidR="00EB18C7">
        <w:rPr>
          <w:sz w:val="26"/>
          <w:szCs w:val="26"/>
        </w:rPr>
        <w:t>g</w:t>
      </w:r>
      <w:r>
        <w:rPr>
          <w:sz w:val="26"/>
          <w:szCs w:val="26"/>
        </w:rPr>
        <w:t>raphene lớp kép là một trong những cấu trúc lớp được nghiên cứu nhiều kể cả lý thuyết lẫn thực nghiệm</w:t>
      </w:r>
      <w:r w:rsidR="00883306" w:rsidRPr="00883306">
        <w:rPr>
          <w:sz w:val="26"/>
          <w:szCs w:val="26"/>
        </w:rPr>
        <w:t>. Do đó, nghiên cứu các</w:t>
      </w:r>
      <w:r w:rsidR="00E9458D">
        <w:rPr>
          <w:sz w:val="26"/>
          <w:szCs w:val="26"/>
        </w:rPr>
        <w:t xml:space="preserve"> đại lượng vận chuyển </w:t>
      </w:r>
      <w:r w:rsidR="00580B52">
        <w:rPr>
          <w:sz w:val="26"/>
          <w:szCs w:val="26"/>
        </w:rPr>
        <w:t xml:space="preserve">của </w:t>
      </w:r>
      <w:r w:rsidR="00EB18C7">
        <w:rPr>
          <w:sz w:val="26"/>
          <w:szCs w:val="26"/>
        </w:rPr>
        <w:t>g</w:t>
      </w:r>
      <w:r w:rsidR="00580B52" w:rsidRPr="00883306">
        <w:rPr>
          <w:sz w:val="26"/>
          <w:szCs w:val="26"/>
        </w:rPr>
        <w:t>raphene</w:t>
      </w:r>
      <w:r w:rsidR="009243DF">
        <w:rPr>
          <w:sz w:val="26"/>
          <w:szCs w:val="26"/>
        </w:rPr>
        <w:t xml:space="preserve"> lớp kép và các</w:t>
      </w:r>
      <w:r w:rsidR="00E9458D">
        <w:rPr>
          <w:sz w:val="26"/>
          <w:szCs w:val="26"/>
        </w:rPr>
        <w:t xml:space="preserve"> </w:t>
      </w:r>
      <w:r w:rsidR="00EB18C7">
        <w:rPr>
          <w:sz w:val="26"/>
          <w:szCs w:val="26"/>
        </w:rPr>
        <w:t xml:space="preserve">cấu trúc </w:t>
      </w:r>
      <w:r w:rsidR="00E9458D">
        <w:rPr>
          <w:sz w:val="26"/>
          <w:szCs w:val="26"/>
        </w:rPr>
        <w:t>lớp đôi</w:t>
      </w:r>
      <w:r w:rsidR="00EB18C7">
        <w:rPr>
          <w:sz w:val="26"/>
          <w:szCs w:val="26"/>
        </w:rPr>
        <w:t xml:space="preserve"> có thành phần graphene</w:t>
      </w:r>
      <w:r w:rsidR="00590371">
        <w:rPr>
          <w:sz w:val="26"/>
          <w:szCs w:val="26"/>
        </w:rPr>
        <w:t xml:space="preserve"> hay graphene lớp kép </w:t>
      </w:r>
      <w:r w:rsidR="00EB18C7">
        <w:rPr>
          <w:sz w:val="26"/>
          <w:szCs w:val="26"/>
        </w:rPr>
        <w:t>là một hướng nghiên cứu rất quan trọng, có ý nghĩa khoa học và thực tiễn</w:t>
      </w:r>
      <w:r w:rsidR="00883306" w:rsidRPr="00883306">
        <w:rPr>
          <w:sz w:val="26"/>
          <w:szCs w:val="26"/>
        </w:rPr>
        <w:t xml:space="preserve">. Kết quả thu được của luận án có thể cung cấp thêm những thông tin hữu ích cho việc </w:t>
      </w:r>
      <w:r w:rsidR="0062338D">
        <w:rPr>
          <w:sz w:val="26"/>
          <w:szCs w:val="26"/>
        </w:rPr>
        <w:t>tìm kiếm những</w:t>
      </w:r>
      <w:r w:rsidR="00883306" w:rsidRPr="00883306">
        <w:rPr>
          <w:sz w:val="26"/>
          <w:szCs w:val="26"/>
        </w:rPr>
        <w:t xml:space="preserve"> ứng dụng </w:t>
      </w:r>
      <w:r w:rsidR="0062338D">
        <w:rPr>
          <w:sz w:val="26"/>
          <w:szCs w:val="26"/>
        </w:rPr>
        <w:t>để chế tạo nhữ</w:t>
      </w:r>
      <w:r w:rsidR="009243DF">
        <w:rPr>
          <w:sz w:val="26"/>
          <w:szCs w:val="26"/>
        </w:rPr>
        <w:t>ng linh kiện điện tử hiện đại cũng như</w:t>
      </w:r>
      <w:r w:rsidR="0062338D">
        <w:rPr>
          <w:sz w:val="26"/>
          <w:szCs w:val="26"/>
        </w:rPr>
        <w:t xml:space="preserve"> góp phần </w:t>
      </w:r>
      <w:r w:rsidR="00590371">
        <w:rPr>
          <w:sz w:val="26"/>
          <w:szCs w:val="26"/>
        </w:rPr>
        <w:t xml:space="preserve">phát triển lý thuyết về vật liệu graphene. </w:t>
      </w:r>
    </w:p>
    <w:p w:rsidR="000C0DA3" w:rsidRPr="000C0DA3" w:rsidRDefault="000C0DA3" w:rsidP="000C0DA3">
      <w:pPr>
        <w:jc w:val="both"/>
        <w:rPr>
          <w:sz w:val="26"/>
          <w:szCs w:val="26"/>
        </w:rPr>
      </w:pPr>
    </w:p>
    <w:tbl>
      <w:tblPr>
        <w:tblW w:w="0" w:type="auto"/>
        <w:tblLook w:val="01E0" w:firstRow="1" w:lastRow="1" w:firstColumn="1" w:lastColumn="1" w:noHBand="0" w:noVBand="0"/>
      </w:tblPr>
      <w:tblGrid>
        <w:gridCol w:w="4818"/>
        <w:gridCol w:w="4821"/>
      </w:tblGrid>
      <w:tr w:rsidR="000C0DA3" w:rsidRPr="00790B7A" w:rsidTr="00790B7A">
        <w:tc>
          <w:tcPr>
            <w:tcW w:w="5094" w:type="dxa"/>
          </w:tcPr>
          <w:p w:rsidR="000C0DA3" w:rsidRPr="00790B7A" w:rsidRDefault="000C0DA3" w:rsidP="00790B7A">
            <w:pPr>
              <w:jc w:val="center"/>
              <w:rPr>
                <w:b/>
                <w:sz w:val="26"/>
                <w:szCs w:val="26"/>
              </w:rPr>
            </w:pPr>
            <w:r w:rsidRPr="00790B7A">
              <w:rPr>
                <w:b/>
                <w:sz w:val="26"/>
                <w:szCs w:val="26"/>
              </w:rPr>
              <w:t>CÁN BỘ HƯỚNG DẪN</w:t>
            </w:r>
          </w:p>
          <w:p w:rsidR="000C0DA3" w:rsidRDefault="000C0DA3" w:rsidP="00790B7A">
            <w:pPr>
              <w:jc w:val="center"/>
              <w:rPr>
                <w:sz w:val="26"/>
                <w:szCs w:val="26"/>
              </w:rPr>
            </w:pPr>
          </w:p>
          <w:p w:rsidR="00212470" w:rsidRDefault="00212470" w:rsidP="00790B7A">
            <w:pPr>
              <w:jc w:val="center"/>
              <w:rPr>
                <w:sz w:val="26"/>
                <w:szCs w:val="26"/>
              </w:rPr>
            </w:pPr>
          </w:p>
          <w:p w:rsidR="00212470" w:rsidRDefault="00212470" w:rsidP="00790B7A">
            <w:pPr>
              <w:jc w:val="center"/>
              <w:rPr>
                <w:sz w:val="26"/>
                <w:szCs w:val="26"/>
              </w:rPr>
            </w:pPr>
          </w:p>
          <w:p w:rsidR="00212470" w:rsidRDefault="00212470" w:rsidP="00790B7A">
            <w:pPr>
              <w:jc w:val="center"/>
              <w:rPr>
                <w:sz w:val="26"/>
                <w:szCs w:val="26"/>
              </w:rPr>
            </w:pPr>
          </w:p>
          <w:p w:rsidR="00212470" w:rsidRPr="00212470" w:rsidRDefault="00212470" w:rsidP="00790B7A">
            <w:pPr>
              <w:jc w:val="center"/>
              <w:rPr>
                <w:b/>
                <w:sz w:val="26"/>
                <w:szCs w:val="26"/>
              </w:rPr>
            </w:pPr>
            <w:r w:rsidRPr="00212470">
              <w:rPr>
                <w:b/>
                <w:sz w:val="26"/>
                <w:szCs w:val="26"/>
              </w:rPr>
              <w:t>PGS. TS. Nguyễn Quốc Khánh</w:t>
            </w:r>
          </w:p>
        </w:tc>
        <w:tc>
          <w:tcPr>
            <w:tcW w:w="5094" w:type="dxa"/>
          </w:tcPr>
          <w:p w:rsidR="000C0DA3" w:rsidRPr="00790B7A" w:rsidRDefault="000C0DA3" w:rsidP="00790B7A">
            <w:pPr>
              <w:jc w:val="center"/>
              <w:rPr>
                <w:b/>
                <w:sz w:val="26"/>
                <w:szCs w:val="26"/>
              </w:rPr>
            </w:pPr>
            <w:r w:rsidRPr="00790B7A">
              <w:rPr>
                <w:b/>
                <w:sz w:val="26"/>
                <w:szCs w:val="26"/>
              </w:rPr>
              <w:t>NGHIÊN CỨU SINH</w:t>
            </w:r>
          </w:p>
          <w:p w:rsidR="000C0DA3" w:rsidRDefault="000C0DA3" w:rsidP="00790B7A">
            <w:pPr>
              <w:jc w:val="center"/>
              <w:rPr>
                <w:sz w:val="26"/>
                <w:szCs w:val="26"/>
              </w:rPr>
            </w:pPr>
          </w:p>
          <w:p w:rsidR="00212470" w:rsidRDefault="00212470" w:rsidP="00790B7A">
            <w:pPr>
              <w:jc w:val="center"/>
              <w:rPr>
                <w:sz w:val="26"/>
                <w:szCs w:val="26"/>
              </w:rPr>
            </w:pPr>
          </w:p>
          <w:p w:rsidR="00212470" w:rsidRDefault="00212470" w:rsidP="00790B7A">
            <w:pPr>
              <w:jc w:val="center"/>
              <w:rPr>
                <w:sz w:val="26"/>
                <w:szCs w:val="26"/>
              </w:rPr>
            </w:pPr>
          </w:p>
          <w:p w:rsidR="000C0DA3" w:rsidRDefault="000C0DA3" w:rsidP="00790B7A">
            <w:pPr>
              <w:jc w:val="center"/>
              <w:rPr>
                <w:sz w:val="26"/>
                <w:szCs w:val="26"/>
              </w:rPr>
            </w:pPr>
          </w:p>
          <w:p w:rsidR="00212470" w:rsidRPr="00212470" w:rsidRDefault="005C011D" w:rsidP="00790B7A">
            <w:pPr>
              <w:jc w:val="center"/>
              <w:rPr>
                <w:b/>
                <w:sz w:val="26"/>
                <w:szCs w:val="26"/>
              </w:rPr>
            </w:pPr>
            <w:r>
              <w:rPr>
                <w:b/>
                <w:sz w:val="26"/>
                <w:szCs w:val="26"/>
              </w:rPr>
              <w:t>Đặng Khánh  Linh</w:t>
            </w:r>
          </w:p>
        </w:tc>
      </w:tr>
    </w:tbl>
    <w:p w:rsidR="000C0DA3" w:rsidRPr="000C0DA3" w:rsidRDefault="000C0DA3" w:rsidP="000C0DA3">
      <w:pPr>
        <w:rPr>
          <w:sz w:val="26"/>
          <w:szCs w:val="26"/>
        </w:rPr>
      </w:pPr>
    </w:p>
    <w:p w:rsidR="000C0DA3" w:rsidRPr="000C0DA3" w:rsidRDefault="000C0DA3" w:rsidP="000C0DA3">
      <w:pPr>
        <w:jc w:val="center"/>
        <w:rPr>
          <w:b/>
          <w:sz w:val="26"/>
          <w:szCs w:val="26"/>
          <w:lang w:val="vi-VN"/>
        </w:rPr>
      </w:pPr>
      <w:r w:rsidRPr="000C0DA3">
        <w:rPr>
          <w:b/>
          <w:sz w:val="26"/>
          <w:szCs w:val="26"/>
        </w:rPr>
        <w:t>XÁC NHẬN CỦA C</w:t>
      </w:r>
      <w:r w:rsidRPr="000C0DA3">
        <w:rPr>
          <w:b/>
          <w:sz w:val="26"/>
          <w:szCs w:val="26"/>
          <w:lang w:val="vi-VN"/>
        </w:rPr>
        <w:t>Ơ SỞ ĐÀO TẠO</w:t>
      </w:r>
    </w:p>
    <w:p w:rsidR="000C0DA3" w:rsidRDefault="005D53E5" w:rsidP="000C0DA3">
      <w:pPr>
        <w:jc w:val="center"/>
        <w:rPr>
          <w:b/>
          <w:sz w:val="26"/>
          <w:szCs w:val="26"/>
        </w:rPr>
      </w:pPr>
      <w:r>
        <w:rPr>
          <w:b/>
          <w:sz w:val="26"/>
          <w:szCs w:val="26"/>
        </w:rPr>
        <w:t xml:space="preserve">PHÓ </w:t>
      </w:r>
      <w:r w:rsidR="000C0DA3" w:rsidRPr="000C0DA3">
        <w:rPr>
          <w:b/>
          <w:sz w:val="26"/>
          <w:szCs w:val="26"/>
        </w:rPr>
        <w:t>HIỆU TRƯỞNG</w:t>
      </w:r>
    </w:p>
    <w:p w:rsidR="005D53E5" w:rsidRDefault="005D53E5" w:rsidP="000C0DA3">
      <w:pPr>
        <w:jc w:val="center"/>
        <w:rPr>
          <w:b/>
          <w:sz w:val="26"/>
          <w:szCs w:val="26"/>
        </w:rPr>
      </w:pPr>
    </w:p>
    <w:p w:rsidR="005D53E5" w:rsidRDefault="005D53E5" w:rsidP="000C0DA3">
      <w:pPr>
        <w:jc w:val="center"/>
        <w:rPr>
          <w:b/>
          <w:sz w:val="26"/>
          <w:szCs w:val="26"/>
        </w:rPr>
      </w:pPr>
    </w:p>
    <w:p w:rsidR="005D53E5" w:rsidRDefault="005D53E5" w:rsidP="000C0DA3">
      <w:pPr>
        <w:jc w:val="center"/>
        <w:rPr>
          <w:b/>
          <w:sz w:val="26"/>
          <w:szCs w:val="26"/>
        </w:rPr>
      </w:pPr>
    </w:p>
    <w:p w:rsidR="005D53E5" w:rsidRDefault="005D53E5" w:rsidP="000C0DA3">
      <w:pPr>
        <w:jc w:val="center"/>
        <w:rPr>
          <w:b/>
          <w:sz w:val="26"/>
          <w:szCs w:val="26"/>
        </w:rPr>
      </w:pPr>
    </w:p>
    <w:p w:rsidR="002825E6" w:rsidRDefault="005D53E5" w:rsidP="000C0DA3">
      <w:pPr>
        <w:jc w:val="center"/>
        <w:rPr>
          <w:b/>
          <w:sz w:val="26"/>
          <w:szCs w:val="26"/>
        </w:rPr>
      </w:pPr>
      <w:r>
        <w:rPr>
          <w:b/>
          <w:sz w:val="26"/>
          <w:szCs w:val="26"/>
        </w:rPr>
        <w:t>Trần Lê Quan</w:t>
      </w:r>
    </w:p>
    <w:p w:rsidR="002825E6" w:rsidRPr="000C0DA3" w:rsidRDefault="002825E6" w:rsidP="002825E6">
      <w:pPr>
        <w:jc w:val="center"/>
        <w:rPr>
          <w:b/>
          <w:bCs/>
          <w:sz w:val="28"/>
          <w:szCs w:val="28"/>
        </w:rPr>
      </w:pPr>
      <w:r>
        <w:rPr>
          <w:b/>
          <w:bCs/>
          <w:sz w:val="28"/>
          <w:szCs w:val="28"/>
        </w:rPr>
        <w:lastRenderedPageBreak/>
        <w:t>THESIS INFORMATION</w:t>
      </w:r>
      <w:r w:rsidRPr="000C0DA3">
        <w:rPr>
          <w:b/>
          <w:bCs/>
          <w:sz w:val="28"/>
          <w:szCs w:val="28"/>
        </w:rPr>
        <w:t xml:space="preserve"> </w:t>
      </w:r>
    </w:p>
    <w:p w:rsidR="002825E6" w:rsidRPr="00E76FFA" w:rsidRDefault="002825E6" w:rsidP="002825E6">
      <w:pPr>
        <w:jc w:val="both"/>
        <w:rPr>
          <w:u w:val="single"/>
        </w:rPr>
      </w:pPr>
    </w:p>
    <w:p w:rsidR="002825E6" w:rsidRPr="000C0DA3" w:rsidRDefault="002825E6" w:rsidP="002825E6">
      <w:pPr>
        <w:jc w:val="both"/>
        <w:rPr>
          <w:sz w:val="26"/>
          <w:szCs w:val="26"/>
        </w:rPr>
      </w:pPr>
      <w:r>
        <w:rPr>
          <w:sz w:val="26"/>
          <w:szCs w:val="26"/>
        </w:rPr>
        <w:t>Thesis title</w:t>
      </w:r>
      <w:r w:rsidRPr="000C0DA3">
        <w:rPr>
          <w:sz w:val="26"/>
          <w:szCs w:val="26"/>
        </w:rPr>
        <w:t xml:space="preserve">: </w:t>
      </w:r>
      <w:r w:rsidRPr="00BF2029">
        <w:rPr>
          <w:b/>
          <w:sz w:val="26"/>
          <w:szCs w:val="26"/>
        </w:rPr>
        <w:t>TRANSPORT PROPERTIES OF LAYERED STRUCTURES</w:t>
      </w:r>
    </w:p>
    <w:p w:rsidR="002825E6" w:rsidRPr="000C0DA3" w:rsidRDefault="002825E6" w:rsidP="002825E6">
      <w:pPr>
        <w:jc w:val="both"/>
        <w:rPr>
          <w:sz w:val="26"/>
          <w:szCs w:val="26"/>
        </w:rPr>
      </w:pPr>
      <w:r>
        <w:rPr>
          <w:sz w:val="26"/>
          <w:szCs w:val="26"/>
        </w:rPr>
        <w:t>Specialty</w:t>
      </w:r>
      <w:r w:rsidRPr="000C0DA3">
        <w:rPr>
          <w:sz w:val="26"/>
          <w:szCs w:val="26"/>
        </w:rPr>
        <w:t>:</w:t>
      </w:r>
      <w:r>
        <w:rPr>
          <w:sz w:val="26"/>
          <w:szCs w:val="26"/>
        </w:rPr>
        <w:t xml:space="preserve"> Theoretical and Mathematical Physics</w:t>
      </w:r>
    </w:p>
    <w:p w:rsidR="002825E6" w:rsidRPr="000C0DA3" w:rsidRDefault="002825E6" w:rsidP="002825E6">
      <w:pPr>
        <w:jc w:val="both"/>
        <w:rPr>
          <w:sz w:val="26"/>
          <w:szCs w:val="26"/>
        </w:rPr>
      </w:pPr>
      <w:r>
        <w:rPr>
          <w:sz w:val="26"/>
          <w:szCs w:val="26"/>
        </w:rPr>
        <w:t>Code</w:t>
      </w:r>
      <w:r w:rsidRPr="000C0DA3">
        <w:rPr>
          <w:sz w:val="26"/>
          <w:szCs w:val="26"/>
        </w:rPr>
        <w:t>:</w:t>
      </w:r>
      <w:r>
        <w:rPr>
          <w:sz w:val="26"/>
          <w:szCs w:val="26"/>
        </w:rPr>
        <w:t xml:space="preserve"> 62440103</w:t>
      </w:r>
    </w:p>
    <w:p w:rsidR="002825E6" w:rsidRDefault="002825E6" w:rsidP="002825E6">
      <w:pPr>
        <w:jc w:val="both"/>
        <w:rPr>
          <w:sz w:val="26"/>
          <w:szCs w:val="26"/>
        </w:rPr>
      </w:pPr>
      <w:r>
        <w:rPr>
          <w:sz w:val="26"/>
          <w:szCs w:val="26"/>
        </w:rPr>
        <w:t>PhD student</w:t>
      </w:r>
      <w:r w:rsidRPr="000C0DA3">
        <w:rPr>
          <w:sz w:val="26"/>
          <w:szCs w:val="26"/>
        </w:rPr>
        <w:t>:</w:t>
      </w:r>
      <w:r>
        <w:rPr>
          <w:sz w:val="26"/>
          <w:szCs w:val="26"/>
        </w:rPr>
        <w:t xml:space="preserve"> Dang Khanh Linh</w:t>
      </w:r>
    </w:p>
    <w:p w:rsidR="002825E6" w:rsidRPr="000C0DA3" w:rsidRDefault="002825E6" w:rsidP="002825E6">
      <w:pPr>
        <w:jc w:val="both"/>
        <w:rPr>
          <w:sz w:val="26"/>
          <w:szCs w:val="26"/>
        </w:rPr>
      </w:pPr>
      <w:r>
        <w:rPr>
          <w:sz w:val="26"/>
          <w:szCs w:val="26"/>
        </w:rPr>
        <w:t xml:space="preserve">Academic year: </w:t>
      </w:r>
      <w:r w:rsidRPr="00D13817">
        <w:rPr>
          <w:sz w:val="26"/>
          <w:szCs w:val="26"/>
        </w:rPr>
        <w:t>23</w:t>
      </w:r>
      <w:r>
        <w:rPr>
          <w:sz w:val="26"/>
          <w:szCs w:val="26"/>
        </w:rPr>
        <w:t xml:space="preserve"> (2013 – 2016)</w:t>
      </w:r>
    </w:p>
    <w:p w:rsidR="002825E6" w:rsidRPr="000C0DA3" w:rsidRDefault="002825E6" w:rsidP="002825E6">
      <w:pPr>
        <w:jc w:val="both"/>
        <w:rPr>
          <w:sz w:val="26"/>
          <w:szCs w:val="26"/>
        </w:rPr>
      </w:pPr>
      <w:r>
        <w:rPr>
          <w:sz w:val="26"/>
          <w:szCs w:val="26"/>
        </w:rPr>
        <w:t>Supervisor</w:t>
      </w:r>
      <w:r w:rsidRPr="000C0DA3">
        <w:rPr>
          <w:sz w:val="26"/>
          <w:szCs w:val="26"/>
        </w:rPr>
        <w:t xml:space="preserve">: </w:t>
      </w:r>
      <w:r w:rsidRPr="00B56F5A">
        <w:rPr>
          <w:sz w:val="26"/>
          <w:szCs w:val="26"/>
          <w:lang w:val="en"/>
        </w:rPr>
        <w:t>Assoc</w:t>
      </w:r>
      <w:r>
        <w:rPr>
          <w:sz w:val="26"/>
          <w:szCs w:val="26"/>
          <w:lang w:val="en"/>
        </w:rPr>
        <w:t>. Prof. Nguyen Quoc Khanh</w:t>
      </w:r>
    </w:p>
    <w:p w:rsidR="002825E6" w:rsidRPr="000C0DA3" w:rsidRDefault="002825E6" w:rsidP="002825E6">
      <w:pPr>
        <w:jc w:val="both"/>
        <w:rPr>
          <w:sz w:val="26"/>
          <w:szCs w:val="26"/>
        </w:rPr>
      </w:pPr>
      <w:r>
        <w:rPr>
          <w:sz w:val="26"/>
          <w:szCs w:val="26"/>
        </w:rPr>
        <w:t>At</w:t>
      </w:r>
      <w:r w:rsidRPr="000C0DA3">
        <w:rPr>
          <w:sz w:val="26"/>
          <w:szCs w:val="26"/>
        </w:rPr>
        <w:t>:</w:t>
      </w:r>
      <w:r>
        <w:rPr>
          <w:sz w:val="26"/>
          <w:szCs w:val="26"/>
        </w:rPr>
        <w:t xml:space="preserve"> </w:t>
      </w:r>
      <w:r w:rsidRPr="00B56F5A">
        <w:rPr>
          <w:sz w:val="26"/>
          <w:szCs w:val="26"/>
        </w:rPr>
        <w:t>University of Science – VNU. HCMC</w:t>
      </w:r>
      <w:r>
        <w:rPr>
          <w:sz w:val="26"/>
          <w:szCs w:val="26"/>
        </w:rPr>
        <w:t>.</w:t>
      </w:r>
    </w:p>
    <w:p w:rsidR="002825E6" w:rsidRPr="00212470" w:rsidRDefault="002825E6" w:rsidP="002825E6">
      <w:pPr>
        <w:spacing w:before="240"/>
        <w:jc w:val="both"/>
        <w:rPr>
          <w:b/>
          <w:sz w:val="26"/>
          <w:szCs w:val="26"/>
        </w:rPr>
      </w:pPr>
      <w:r w:rsidRPr="00040CD3">
        <w:rPr>
          <w:b/>
          <w:sz w:val="26"/>
          <w:szCs w:val="26"/>
        </w:rPr>
        <w:t xml:space="preserve">1. </w:t>
      </w:r>
      <w:r>
        <w:rPr>
          <w:b/>
          <w:sz w:val="26"/>
          <w:szCs w:val="26"/>
        </w:rPr>
        <w:t>ABSTRACT</w:t>
      </w:r>
    </w:p>
    <w:p w:rsidR="002825E6" w:rsidRDefault="002825E6" w:rsidP="002825E6">
      <w:pPr>
        <w:pStyle w:val="BodyTextIndent"/>
        <w:tabs>
          <w:tab w:val="center" w:pos="1701"/>
          <w:tab w:val="center" w:pos="6237"/>
        </w:tabs>
        <w:spacing w:before="120"/>
        <w:ind w:firstLine="567"/>
        <w:jc w:val="both"/>
        <w:rPr>
          <w:sz w:val="26"/>
          <w:szCs w:val="26"/>
        </w:rPr>
      </w:pPr>
      <w:r>
        <w:rPr>
          <w:sz w:val="26"/>
          <w:szCs w:val="26"/>
        </w:rPr>
        <w:t xml:space="preserve">The aim of the thesis is to calculate some of transport properties of </w:t>
      </w:r>
      <w:r w:rsidRPr="00B61ADD">
        <w:rPr>
          <w:sz w:val="26"/>
          <w:szCs w:val="26"/>
        </w:rPr>
        <w:t>bilayer graphene</w:t>
      </w:r>
      <w:r>
        <w:rPr>
          <w:sz w:val="26"/>
          <w:szCs w:val="26"/>
        </w:rPr>
        <w:t xml:space="preserve"> (BLG) impacted by Coulomb impurity scattering at </w:t>
      </w:r>
      <m:oMath>
        <m:r>
          <w:rPr>
            <w:rFonts w:ascii="Cambria Math" w:hAnsi="Cambria Math"/>
            <w:sz w:val="26"/>
            <w:szCs w:val="26"/>
          </w:rPr>
          <m:t>T=0K</m:t>
        </m:r>
      </m:oMath>
      <w:r>
        <w:rPr>
          <w:sz w:val="26"/>
          <w:szCs w:val="26"/>
        </w:rPr>
        <w:t xml:space="preserve"> , </w:t>
      </w:r>
      <m:oMath>
        <m:r>
          <w:rPr>
            <w:rFonts w:ascii="Cambria Math" w:hAnsi="Cambria Math"/>
            <w:sz w:val="26"/>
            <w:szCs w:val="26"/>
          </w:rPr>
          <m:t xml:space="preserve">T≠0K </m:t>
        </m:r>
      </m:oMath>
      <w:r>
        <w:rPr>
          <w:sz w:val="26"/>
          <w:szCs w:val="26"/>
        </w:rPr>
        <w:t>, and the finite – temperature electrical conductivity of the first layer which always is BLG in presence of the second one due to the screened Coulomb scattering in several double layer structures. These structures include BLG – BLG, BLG – 2DEG (</w:t>
      </w:r>
      <w:proofErr w:type="gramStart"/>
      <w:r>
        <w:rPr>
          <w:sz w:val="26"/>
          <w:szCs w:val="26"/>
        </w:rPr>
        <w:t>two dimensional</w:t>
      </w:r>
      <w:proofErr w:type="gramEnd"/>
      <w:r>
        <w:rPr>
          <w:sz w:val="26"/>
          <w:szCs w:val="26"/>
        </w:rPr>
        <w:t xml:space="preserve"> electron gas) double layers separated by a dielectric spacer. By using Boltzmann transport theory and relaxation time approximation, we </w:t>
      </w:r>
      <w:proofErr w:type="gramStart"/>
      <w:r>
        <w:rPr>
          <w:sz w:val="26"/>
          <w:szCs w:val="26"/>
        </w:rPr>
        <w:t>calculates</w:t>
      </w:r>
      <w:proofErr w:type="gramEnd"/>
      <w:r>
        <w:rPr>
          <w:sz w:val="26"/>
          <w:szCs w:val="26"/>
        </w:rPr>
        <w:t xml:space="preserve"> the zero – temperature electrical conductivity of BLG within four different screening models: unscreened, Thomas – Fermi (TF), overscreened, random phase approximation (RPA). We also calculate the finite temperature electron conductivity, thermal conductivity of BLG using TF, zero- and finite- temperature RPA screening functions. The effects of the substrate, interlayer distance, and distance between the first layer and the substrate on temperature, density dependence of diffusion thermopower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 xml:space="preserve">d </m:t>
            </m:r>
          </m:sub>
        </m:sSub>
      </m:oMath>
      <w:r>
        <w:rPr>
          <w:sz w:val="26"/>
          <w:szCs w:val="26"/>
        </w:rPr>
        <w:t xml:space="preserve">in BLG are investigated numerically. Next, we calculate the dielectric function of BLG – BLG, BLG – GaAs (2DEG) as a function of temperature, interlayer distance, and spacer dielectric constant. Finally, we calculate the finite – temperature electrical conductivity of the first layer in BLG – BLG, BLG – 2DEG and compare with that of BLG.  </w:t>
      </w:r>
    </w:p>
    <w:p w:rsidR="002825E6" w:rsidRPr="00212470" w:rsidRDefault="002825E6" w:rsidP="002825E6">
      <w:pPr>
        <w:spacing w:before="240"/>
        <w:jc w:val="both"/>
        <w:rPr>
          <w:b/>
          <w:sz w:val="26"/>
          <w:szCs w:val="26"/>
        </w:rPr>
      </w:pPr>
      <w:r w:rsidRPr="00212470">
        <w:rPr>
          <w:b/>
          <w:sz w:val="26"/>
          <w:szCs w:val="26"/>
        </w:rPr>
        <w:t xml:space="preserve">2. </w:t>
      </w:r>
      <w:r>
        <w:rPr>
          <w:b/>
          <w:sz w:val="26"/>
          <w:szCs w:val="26"/>
        </w:rPr>
        <w:t xml:space="preserve">NEW RESULTS </w:t>
      </w:r>
    </w:p>
    <w:p w:rsidR="002825E6" w:rsidRPr="003C1971" w:rsidRDefault="002825E6" w:rsidP="002825E6">
      <w:pPr>
        <w:pStyle w:val="BodyTextIndent"/>
        <w:tabs>
          <w:tab w:val="center" w:pos="1701"/>
          <w:tab w:val="center" w:pos="6237"/>
        </w:tabs>
        <w:spacing w:before="120"/>
        <w:ind w:firstLine="567"/>
        <w:jc w:val="both"/>
        <w:rPr>
          <w:i/>
          <w:sz w:val="26"/>
          <w:szCs w:val="26"/>
        </w:rPr>
      </w:pPr>
      <w:r>
        <w:rPr>
          <w:sz w:val="26"/>
          <w:szCs w:val="26"/>
        </w:rPr>
        <w:t xml:space="preserve">For the BLG, using gapless BLG with a quadratic dispersion, temperature – </w:t>
      </w:r>
      <w:proofErr w:type="gramStart"/>
      <w:r>
        <w:rPr>
          <w:sz w:val="26"/>
          <w:szCs w:val="26"/>
        </w:rPr>
        <w:t>independent  chemical</w:t>
      </w:r>
      <w:proofErr w:type="gramEnd"/>
      <w:r>
        <w:rPr>
          <w:sz w:val="26"/>
          <w:szCs w:val="26"/>
        </w:rPr>
        <w:t xml:space="preserve"> potential, we calculate the electrical conductivity, thermal conductivity using the TF, zero- and finite – temperature RPA screening and find large differences between the results of these models. </w:t>
      </w:r>
      <w:proofErr w:type="gramStart"/>
      <w:r>
        <w:rPr>
          <w:sz w:val="26"/>
          <w:szCs w:val="26"/>
        </w:rPr>
        <w:t>Assuming that</w:t>
      </w:r>
      <w:proofErr w:type="gramEnd"/>
      <w:r>
        <w:rPr>
          <w:sz w:val="26"/>
          <w:szCs w:val="26"/>
        </w:rPr>
        <w:t xml:space="preserve"> the finite – temperature RPA is the best screening model, we calculate temperature dependence of conductivity and show that the conductivity depends remarkably on interlayer distance </w:t>
      </w:r>
      <w:r w:rsidRPr="00694C6B">
        <w:rPr>
          <w:i/>
          <w:sz w:val="26"/>
          <w:szCs w:val="26"/>
        </w:rPr>
        <w:t>c</w:t>
      </w:r>
      <w:r>
        <w:rPr>
          <w:sz w:val="26"/>
          <w:szCs w:val="26"/>
        </w:rPr>
        <w:t xml:space="preserve"> and increases with increasing distance between the first layer and the substrate </w:t>
      </w:r>
      <w:r w:rsidRPr="00694C6B">
        <w:rPr>
          <w:i/>
          <w:sz w:val="26"/>
          <w:szCs w:val="26"/>
        </w:rPr>
        <w:t>d</w:t>
      </w:r>
      <w:r>
        <w:rPr>
          <w:i/>
          <w:sz w:val="26"/>
          <w:szCs w:val="26"/>
        </w:rPr>
        <w:t xml:space="preserve">. </w:t>
      </w:r>
      <w:r>
        <w:rPr>
          <w:sz w:val="26"/>
          <w:szCs w:val="26"/>
        </w:rPr>
        <w:t xml:space="preserve">We also find that the conductivity has a linear temperature metallic behavior with constant slope at low temperature and a quadratic temperature insulating behavior at higher temperature. The phase transition temperature decreases slowly as </w:t>
      </w:r>
      <w:r w:rsidRPr="00694C6B">
        <w:rPr>
          <w:i/>
          <w:sz w:val="26"/>
          <w:szCs w:val="26"/>
        </w:rPr>
        <w:t>d</w:t>
      </w:r>
      <w:r>
        <w:rPr>
          <w:sz w:val="26"/>
          <w:szCs w:val="26"/>
        </w:rPr>
        <w:t xml:space="preserve"> increases. These</w:t>
      </w:r>
      <w:r w:rsidRPr="0098072B">
        <w:rPr>
          <w:sz w:val="26"/>
          <w:szCs w:val="26"/>
        </w:rPr>
        <w:t xml:space="preserve"> feature</w:t>
      </w:r>
      <w:r>
        <w:rPr>
          <w:sz w:val="26"/>
          <w:szCs w:val="26"/>
        </w:rPr>
        <w:t>s</w:t>
      </w:r>
      <w:r w:rsidRPr="0098072B">
        <w:rPr>
          <w:sz w:val="26"/>
          <w:szCs w:val="26"/>
        </w:rPr>
        <w:t xml:space="preserve"> of electric conductivity </w:t>
      </w:r>
      <w:proofErr w:type="gramStart"/>
      <w:r w:rsidRPr="0098072B">
        <w:rPr>
          <w:sz w:val="26"/>
          <w:szCs w:val="26"/>
        </w:rPr>
        <w:t>is</w:t>
      </w:r>
      <w:proofErr w:type="gramEnd"/>
      <w:r w:rsidRPr="0098072B">
        <w:rPr>
          <w:sz w:val="26"/>
          <w:szCs w:val="26"/>
        </w:rPr>
        <w:t xml:space="preserve"> </w:t>
      </w:r>
      <w:r>
        <w:rPr>
          <w:sz w:val="26"/>
          <w:szCs w:val="26"/>
        </w:rPr>
        <w:t xml:space="preserve">universal for BLG. After that, we study the temperature and density dependence of diffusion thermopower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Pr>
          <w:sz w:val="26"/>
          <w:szCs w:val="26"/>
        </w:rPr>
        <w:t xml:space="preserve"> for different values </w:t>
      </w:r>
      <m:oMath>
        <m:r>
          <w:rPr>
            <w:rFonts w:ascii="Cambria Math" w:hAnsi="Cambria Math"/>
            <w:sz w:val="26"/>
            <w:szCs w:val="26"/>
          </w:rPr>
          <m:t>c, d, κ</m:t>
        </m:r>
      </m:oMath>
      <w:r>
        <w:rPr>
          <w:sz w:val="26"/>
          <w:szCs w:val="26"/>
        </w:rPr>
        <w:t xml:space="preserve"> (</w:t>
      </w:r>
      <m:oMath>
        <m:r>
          <w:rPr>
            <w:rFonts w:ascii="Cambria Math" w:hAnsi="Cambria Math"/>
            <w:sz w:val="26"/>
            <w:szCs w:val="26"/>
          </w:rPr>
          <m:t>κ</m:t>
        </m:r>
      </m:oMath>
      <w:r>
        <w:rPr>
          <w:sz w:val="26"/>
          <w:szCs w:val="26"/>
        </w:rPr>
        <w:t xml:space="preserve"> is background dielectric constant). We show that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Pr>
          <w:sz w:val="26"/>
          <w:szCs w:val="26"/>
        </w:rPr>
        <w:t xml:space="preserve"> increases with increasing </w:t>
      </w:r>
      <m:oMath>
        <m:r>
          <w:rPr>
            <w:rFonts w:ascii="Cambria Math" w:hAnsi="Cambria Math"/>
            <w:sz w:val="26"/>
            <w:szCs w:val="26"/>
          </w:rPr>
          <m:t>T, c, d, κ</m:t>
        </m:r>
      </m:oMath>
      <w:r>
        <w:rPr>
          <w:sz w:val="26"/>
          <w:szCs w:val="26"/>
        </w:rPr>
        <w:t xml:space="preserve"> and decreases with increasing </w:t>
      </w:r>
      <w:r w:rsidRPr="00F81936">
        <w:rPr>
          <w:i/>
          <w:sz w:val="26"/>
          <w:szCs w:val="26"/>
        </w:rPr>
        <w:t>n</w:t>
      </w:r>
      <w:r>
        <w:rPr>
          <w:i/>
          <w:sz w:val="26"/>
          <w:szCs w:val="26"/>
        </w:rPr>
        <w:t xml:space="preserve">. </w:t>
      </w:r>
      <w:r>
        <w:rPr>
          <w:sz w:val="26"/>
          <w:szCs w:val="26"/>
        </w:rPr>
        <w:t xml:space="preserve">At low temperature, the linear behavior of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Pr>
          <w:sz w:val="26"/>
          <w:szCs w:val="26"/>
        </w:rPr>
        <w:t xml:space="preserve"> is found for all substrates, </w:t>
      </w:r>
      <w:r w:rsidRPr="00294952">
        <w:rPr>
          <w:i/>
          <w:sz w:val="26"/>
          <w:szCs w:val="26"/>
        </w:rPr>
        <w:t>c, d</w:t>
      </w:r>
      <w:r>
        <w:rPr>
          <w:sz w:val="26"/>
          <w:szCs w:val="26"/>
        </w:rPr>
        <w:t xml:space="preserve">, showing that the Mott formula being obeyed. The other important result is that by increasing </w:t>
      </w:r>
      <w:r w:rsidRPr="00294952">
        <w:rPr>
          <w:i/>
          <w:sz w:val="26"/>
          <w:szCs w:val="26"/>
        </w:rPr>
        <w:t>d</w:t>
      </w:r>
      <w:r>
        <w:rPr>
          <w:i/>
          <w:sz w:val="26"/>
          <w:szCs w:val="26"/>
        </w:rPr>
        <w:t xml:space="preserve">,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d</m:t>
            </m:r>
          </m:sub>
        </m:sSub>
      </m:oMath>
      <w:r>
        <w:rPr>
          <w:i/>
          <w:sz w:val="26"/>
          <w:szCs w:val="26"/>
        </w:rPr>
        <w:t xml:space="preserve"> </w:t>
      </w:r>
      <w:r>
        <w:rPr>
          <w:sz w:val="26"/>
          <w:szCs w:val="26"/>
        </w:rPr>
        <w:t xml:space="preserve">for substrate with lower </w:t>
      </w:r>
      <m:oMath>
        <m:r>
          <w:rPr>
            <w:rFonts w:ascii="Cambria Math" w:hAnsi="Cambria Math"/>
            <w:sz w:val="26"/>
            <w:szCs w:val="26"/>
          </w:rPr>
          <m:t>κ</m:t>
        </m:r>
      </m:oMath>
      <w:r>
        <w:rPr>
          <w:sz w:val="26"/>
          <w:szCs w:val="26"/>
        </w:rPr>
        <w:t xml:space="preserve"> may be larger than that for substrate with higher </w:t>
      </w:r>
      <m:oMath>
        <m:r>
          <w:rPr>
            <w:rFonts w:ascii="Cambria Math" w:hAnsi="Cambria Math"/>
            <w:sz w:val="26"/>
            <w:szCs w:val="26"/>
          </w:rPr>
          <m:t>κ</m:t>
        </m:r>
      </m:oMath>
      <w:r>
        <w:rPr>
          <w:sz w:val="26"/>
          <w:szCs w:val="26"/>
        </w:rPr>
        <w:t xml:space="preserve">. These results have been published in the ISI paper </w:t>
      </w:r>
      <w:r w:rsidRPr="008F2F9F">
        <w:rPr>
          <w:bCs/>
          <w:i/>
          <w:sz w:val="25"/>
          <w:szCs w:val="25"/>
        </w:rPr>
        <w:t>International Journal of Modern Physics B 32, 1850064 (2017).</w:t>
      </w:r>
      <w:r w:rsidRPr="003C1971">
        <w:rPr>
          <w:i/>
          <w:sz w:val="26"/>
          <w:szCs w:val="26"/>
        </w:rPr>
        <w:t xml:space="preserve"> </w:t>
      </w:r>
    </w:p>
    <w:p w:rsidR="002825E6" w:rsidRPr="0029079D" w:rsidRDefault="002825E6" w:rsidP="002825E6">
      <w:pPr>
        <w:pStyle w:val="BodyTextIndent"/>
        <w:tabs>
          <w:tab w:val="center" w:pos="1701"/>
          <w:tab w:val="center" w:pos="6237"/>
        </w:tabs>
        <w:spacing w:before="120"/>
        <w:ind w:firstLine="567"/>
        <w:jc w:val="both"/>
        <w:rPr>
          <w:i/>
          <w:sz w:val="26"/>
          <w:szCs w:val="26"/>
        </w:rPr>
      </w:pPr>
      <w:r>
        <w:rPr>
          <w:sz w:val="26"/>
          <w:szCs w:val="26"/>
        </w:rPr>
        <w:lastRenderedPageBreak/>
        <w:t xml:space="preserve">For BLG-BLG double-layer, we have investigated the dependence of dielectric function on temperature, </w:t>
      </w:r>
      <w:r w:rsidRPr="007E486E">
        <w:rPr>
          <w:sz w:val="26"/>
          <w:szCs w:val="26"/>
        </w:rPr>
        <w:t xml:space="preserve">interlayer distance </w:t>
      </w:r>
      <w:r w:rsidRPr="007E486E">
        <w:rPr>
          <w:i/>
          <w:sz w:val="26"/>
          <w:szCs w:val="26"/>
        </w:rPr>
        <w:t>d</w:t>
      </w:r>
      <w:r w:rsidRPr="007E486E">
        <w:rPr>
          <w:sz w:val="26"/>
          <w:szCs w:val="26"/>
        </w:rPr>
        <w:t xml:space="preserve">, and </w:t>
      </w:r>
      <w:r>
        <w:rPr>
          <w:sz w:val="26"/>
          <w:szCs w:val="26"/>
        </w:rPr>
        <w:t xml:space="preserve">spacer </w:t>
      </w:r>
      <w:r w:rsidRPr="007E486E">
        <w:rPr>
          <w:sz w:val="26"/>
          <w:szCs w:val="26"/>
        </w:rPr>
        <w:t xml:space="preserve">dielectric constant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Pr>
          <w:sz w:val="26"/>
          <w:szCs w:val="26"/>
        </w:rPr>
        <w:t xml:space="preserve">. We show that the temperature dependence of BLG – BLG dielectric function is </w:t>
      </w:r>
      <w:proofErr w:type="gramStart"/>
      <w:r>
        <w:rPr>
          <w:sz w:val="26"/>
          <w:szCs w:val="26"/>
        </w:rPr>
        <w:t>similar to</w:t>
      </w:r>
      <w:proofErr w:type="gramEnd"/>
      <w:r>
        <w:rPr>
          <w:sz w:val="26"/>
          <w:szCs w:val="26"/>
        </w:rPr>
        <w:t xml:space="preserve"> BLG but its magnitude is greater than that of BLG. We also find that the BLG – BLG dielectric function</w:t>
      </w:r>
      <w:r w:rsidRPr="00D5599B">
        <w:rPr>
          <w:sz w:val="26"/>
          <w:szCs w:val="26"/>
        </w:rPr>
        <w:t xml:space="preserve"> decrease</w:t>
      </w:r>
      <w:r>
        <w:rPr>
          <w:sz w:val="26"/>
          <w:szCs w:val="26"/>
        </w:rPr>
        <w:t>s</w:t>
      </w:r>
      <w:r w:rsidRPr="00D5599B">
        <w:rPr>
          <w:sz w:val="26"/>
          <w:szCs w:val="26"/>
        </w:rPr>
        <w:t xml:space="preserve"> with increasing </w:t>
      </w:r>
      <m:oMath>
        <m:sSub>
          <m:sSubPr>
            <m:ctrlPr>
              <w:rPr>
                <w:rFonts w:ascii="Cambria Math" w:hAnsi="Cambria Math"/>
                <w:i/>
                <w:sz w:val="26"/>
                <w:szCs w:val="26"/>
              </w:rPr>
            </m:ctrlPr>
          </m:sSubPr>
          <m:e>
            <m:r>
              <w:rPr>
                <w:rFonts w:ascii="Cambria Math" w:hAnsi="Cambria Math"/>
                <w:sz w:val="26"/>
                <w:szCs w:val="26"/>
              </w:rPr>
              <m:t xml:space="preserve"> ε</m:t>
            </m:r>
          </m:e>
          <m:sub>
            <m:r>
              <w:rPr>
                <w:rFonts w:ascii="Cambria Math" w:hAnsi="Cambria Math"/>
                <w:sz w:val="26"/>
                <w:szCs w:val="26"/>
              </w:rPr>
              <m:t>2</m:t>
            </m:r>
          </m:sub>
        </m:sSub>
      </m:oMath>
      <w:r w:rsidRPr="00D5599B">
        <w:rPr>
          <w:sz w:val="26"/>
          <w:szCs w:val="26"/>
        </w:rPr>
        <w:t xml:space="preserve"> and increase</w:t>
      </w:r>
      <w:r>
        <w:rPr>
          <w:sz w:val="26"/>
          <w:szCs w:val="26"/>
        </w:rPr>
        <w:t>s</w:t>
      </w:r>
      <w:r w:rsidRPr="00D5599B">
        <w:rPr>
          <w:sz w:val="26"/>
          <w:szCs w:val="26"/>
        </w:rPr>
        <w:t xml:space="preserve"> strongly as interlayer distance increases for small </w:t>
      </w:r>
      <w:r w:rsidRPr="00D5599B">
        <w:rPr>
          <w:i/>
          <w:sz w:val="26"/>
          <w:szCs w:val="26"/>
        </w:rPr>
        <w:t>d</w:t>
      </w:r>
      <w:r w:rsidRPr="00D5599B">
        <w:rPr>
          <w:sz w:val="26"/>
          <w:szCs w:val="26"/>
        </w:rPr>
        <w:t xml:space="preserve"> then remain</w:t>
      </w:r>
      <w:r>
        <w:rPr>
          <w:sz w:val="26"/>
          <w:szCs w:val="26"/>
        </w:rPr>
        <w:t>s</w:t>
      </w:r>
      <w:r w:rsidRPr="00D5599B">
        <w:rPr>
          <w:sz w:val="26"/>
          <w:szCs w:val="26"/>
        </w:rPr>
        <w:t xml:space="preserve"> almost constant for larger </w:t>
      </w:r>
      <w:r w:rsidRPr="00D5599B">
        <w:rPr>
          <w:i/>
          <w:sz w:val="26"/>
          <w:szCs w:val="26"/>
        </w:rPr>
        <w:t>d</w:t>
      </w:r>
      <w:r>
        <w:rPr>
          <w:sz w:val="26"/>
          <w:szCs w:val="26"/>
        </w:rPr>
        <w:t>. After that,</w:t>
      </w:r>
      <w:r w:rsidRPr="00BC5D6E">
        <w:rPr>
          <w:rFonts w:eastAsiaTheme="minorHAnsi" w:cstheme="minorBidi"/>
          <w:sz w:val="22"/>
          <w:szCs w:val="22"/>
        </w:rPr>
        <w:t xml:space="preserve"> </w:t>
      </w:r>
      <w:r w:rsidRPr="00BC5D6E">
        <w:rPr>
          <w:sz w:val="26"/>
          <w:szCs w:val="26"/>
        </w:rPr>
        <w:t xml:space="preserve">we have investigated the dependence of electrical conductivity of the first BLG layer in presence of the second one due to the screened Coulomb scattering </w:t>
      </w:r>
      <w:r>
        <w:rPr>
          <w:sz w:val="26"/>
          <w:szCs w:val="26"/>
        </w:rPr>
        <w:t xml:space="preserve">on </w:t>
      </w:r>
      <w:r w:rsidRPr="00BC5D6E">
        <w:rPr>
          <w:i/>
          <w:sz w:val="26"/>
          <w:szCs w:val="26"/>
        </w:rPr>
        <w:t>T</w:t>
      </w:r>
      <w:r>
        <w:rPr>
          <w:sz w:val="26"/>
          <w:szCs w:val="26"/>
        </w:rPr>
        <w:t xml:space="preserve">, </w:t>
      </w:r>
      <w:r w:rsidRPr="00BC5D6E">
        <w:rPr>
          <w:i/>
          <w:sz w:val="26"/>
          <w:szCs w:val="26"/>
        </w:rPr>
        <w:t>d</w:t>
      </w:r>
      <w:r>
        <w:rPr>
          <w:i/>
          <w:sz w:val="26"/>
          <w:szCs w:val="26"/>
        </w:rPr>
        <w:t>,</w:t>
      </w:r>
      <w:r w:rsidRPr="00BC5D6E">
        <w:rPr>
          <w:sz w:val="26"/>
          <w:szCs w:val="26"/>
        </w:rPr>
        <w:t xml:space="preserve">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r>
          <w:rPr>
            <w:rFonts w:ascii="Cambria Math" w:hAnsi="Cambria Math"/>
            <w:sz w:val="26"/>
            <w:szCs w:val="26"/>
          </w:rPr>
          <m:t xml:space="preserve">, </m:t>
        </m:r>
      </m:oMath>
      <w:r>
        <w:rPr>
          <w:sz w:val="26"/>
          <w:szCs w:val="26"/>
        </w:rPr>
        <w:t xml:space="preserve">substrate dielectric constant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3</m:t>
            </m:r>
          </m:sub>
        </m:sSub>
      </m:oMath>
      <w:r>
        <w:rPr>
          <w:sz w:val="26"/>
          <w:szCs w:val="26"/>
        </w:rPr>
        <w:t>.</w:t>
      </w:r>
      <w:r w:rsidRPr="007A13B4">
        <w:rPr>
          <w:rFonts w:eastAsiaTheme="minorHAnsi" w:cstheme="minorBidi"/>
          <w:sz w:val="22"/>
          <w:szCs w:val="22"/>
        </w:rPr>
        <w:t xml:space="preserve"> </w:t>
      </w:r>
      <w:r w:rsidRPr="007A13B4">
        <w:rPr>
          <w:sz w:val="26"/>
          <w:szCs w:val="26"/>
        </w:rPr>
        <w:t xml:space="preserve">The results show that the conductivity of </w:t>
      </w:r>
      <w:r>
        <w:rPr>
          <w:sz w:val="26"/>
          <w:szCs w:val="26"/>
        </w:rPr>
        <w:t>the first BLG layer</w:t>
      </w:r>
      <w:r w:rsidRPr="007A13B4">
        <w:rPr>
          <w:sz w:val="26"/>
          <w:szCs w:val="26"/>
        </w:rPr>
        <w:t xml:space="preserve"> is greater than that of BLG, however, the shapes of conductivity curves are similar</w:t>
      </w:r>
      <w:r>
        <w:rPr>
          <w:sz w:val="26"/>
          <w:szCs w:val="26"/>
        </w:rPr>
        <w:t xml:space="preserve">. The transition temperature is sensitive to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Pr>
          <w:sz w:val="26"/>
          <w:szCs w:val="26"/>
        </w:rPr>
        <w:t xml:space="preserve">. </w:t>
      </w:r>
      <w:r w:rsidRPr="007A13B4">
        <w:rPr>
          <w:sz w:val="26"/>
          <w:szCs w:val="26"/>
        </w:rPr>
        <w:t xml:space="preserve">The conductivity </w:t>
      </w:r>
      <w:r>
        <w:rPr>
          <w:sz w:val="26"/>
          <w:szCs w:val="26"/>
        </w:rPr>
        <w:t xml:space="preserve">of the first layer </w:t>
      </w:r>
      <w:r w:rsidRPr="007A13B4">
        <w:rPr>
          <w:sz w:val="26"/>
          <w:szCs w:val="26"/>
        </w:rPr>
        <w:t xml:space="preserve">shows strong increase with increasing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 xml:space="preserve">2 </m:t>
            </m:r>
          </m:sub>
        </m:sSub>
      </m:oMath>
      <w:r>
        <w:rPr>
          <w:sz w:val="26"/>
          <w:szCs w:val="26"/>
        </w:rPr>
        <w:t xml:space="preserve">, </w:t>
      </w:r>
      <w:r w:rsidRPr="007A13B4">
        <w:rPr>
          <w:sz w:val="26"/>
          <w:szCs w:val="26"/>
        </w:rPr>
        <w:t xml:space="preserve">increases weakly with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3</m:t>
            </m:r>
          </m:sub>
        </m:sSub>
      </m:oMath>
      <w:r>
        <w:rPr>
          <w:sz w:val="26"/>
          <w:szCs w:val="26"/>
        </w:rPr>
        <w:t xml:space="preserve"> (</w:t>
      </w:r>
      <w:r w:rsidRPr="007A13B4">
        <w:rPr>
          <w:sz w:val="26"/>
          <w:szCs w:val="26"/>
        </w:rPr>
        <w:t xml:space="preserve">its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3</m:t>
            </m:r>
          </m:sub>
        </m:sSub>
      </m:oMath>
      <w:r w:rsidRPr="007A13B4">
        <w:rPr>
          <w:sz w:val="26"/>
          <w:szCs w:val="26"/>
        </w:rPr>
        <w:t xml:space="preserve"> dependence is notable for large </w:t>
      </w:r>
      <w:r w:rsidRPr="007A13B4">
        <w:rPr>
          <w:i/>
          <w:sz w:val="26"/>
          <w:szCs w:val="26"/>
        </w:rPr>
        <w:t>T</w:t>
      </w:r>
      <w:r w:rsidRPr="007A13B4">
        <w:rPr>
          <w:sz w:val="26"/>
          <w:szCs w:val="26"/>
        </w:rPr>
        <w:t xml:space="preserve"> but becomes very weak at small </w:t>
      </w:r>
      <w:r w:rsidRPr="007A13B4">
        <w:rPr>
          <w:i/>
          <w:sz w:val="26"/>
          <w:szCs w:val="26"/>
        </w:rPr>
        <w:t>T</w:t>
      </w:r>
      <w:r>
        <w:rPr>
          <w:sz w:val="26"/>
          <w:szCs w:val="26"/>
        </w:rPr>
        <w:t xml:space="preserve">) </w:t>
      </w:r>
      <w:r w:rsidRPr="007A13B4">
        <w:rPr>
          <w:sz w:val="26"/>
          <w:szCs w:val="26"/>
        </w:rPr>
        <w:t xml:space="preserve">and decreases rapidly at small </w:t>
      </w:r>
      <m:oMath>
        <m:r>
          <w:rPr>
            <w:rFonts w:ascii="Cambria Math" w:hAnsi="Cambria Math"/>
            <w:sz w:val="26"/>
            <w:szCs w:val="26"/>
          </w:rPr>
          <m:t>d</m:t>
        </m:r>
      </m:oMath>
      <w:r w:rsidRPr="007A13B4">
        <w:rPr>
          <w:sz w:val="26"/>
          <w:szCs w:val="26"/>
        </w:rPr>
        <w:t xml:space="preserve"> as </w:t>
      </w:r>
      <w:r w:rsidRPr="007A13B4">
        <w:rPr>
          <w:i/>
          <w:sz w:val="26"/>
          <w:szCs w:val="26"/>
        </w:rPr>
        <w:t xml:space="preserve">d </w:t>
      </w:r>
      <w:r w:rsidRPr="007A13B4">
        <w:rPr>
          <w:sz w:val="26"/>
          <w:szCs w:val="26"/>
        </w:rPr>
        <w:t>increases, then remains almost constant for larger interlayer distance</w:t>
      </w:r>
      <m:oMath>
        <m:r>
          <w:rPr>
            <w:rFonts w:ascii="Cambria Math" w:hAnsi="Cambria Math"/>
            <w:sz w:val="26"/>
            <w:szCs w:val="26"/>
          </w:rPr>
          <m:t>.</m:t>
        </m:r>
      </m:oMath>
      <w:r>
        <w:rPr>
          <w:sz w:val="26"/>
          <w:szCs w:val="26"/>
        </w:rPr>
        <w:t xml:space="preserve"> These results have been published in the ISI paper </w:t>
      </w:r>
      <w:r w:rsidRPr="009F35EA">
        <w:rPr>
          <w:bCs/>
          <w:i/>
          <w:sz w:val="26"/>
          <w:szCs w:val="26"/>
        </w:rPr>
        <w:t>Superlattices and Microstructures 114, 406 (2018).</w:t>
      </w:r>
      <w:r w:rsidRPr="0029079D">
        <w:rPr>
          <w:i/>
          <w:sz w:val="26"/>
          <w:szCs w:val="26"/>
        </w:rPr>
        <w:t xml:space="preserve"> </w:t>
      </w:r>
    </w:p>
    <w:p w:rsidR="002825E6" w:rsidRDefault="002825E6" w:rsidP="002825E6">
      <w:pPr>
        <w:pStyle w:val="BodyTextIndent"/>
        <w:tabs>
          <w:tab w:val="center" w:pos="1701"/>
          <w:tab w:val="center" w:pos="6237"/>
        </w:tabs>
        <w:spacing w:before="120"/>
        <w:ind w:firstLine="567"/>
        <w:jc w:val="both"/>
        <w:rPr>
          <w:sz w:val="26"/>
          <w:szCs w:val="26"/>
        </w:rPr>
      </w:pPr>
      <w:r>
        <w:rPr>
          <w:sz w:val="26"/>
          <w:szCs w:val="26"/>
        </w:rPr>
        <w:t xml:space="preserve">In case of BLG – 2DEG double-layer, we </w:t>
      </w:r>
      <w:r w:rsidRPr="0026260D">
        <w:rPr>
          <w:sz w:val="26"/>
          <w:szCs w:val="26"/>
        </w:rPr>
        <w:t xml:space="preserve">have </w:t>
      </w:r>
      <w:r>
        <w:rPr>
          <w:sz w:val="26"/>
          <w:szCs w:val="26"/>
        </w:rPr>
        <w:t xml:space="preserve">also </w:t>
      </w:r>
      <w:r w:rsidRPr="0026260D">
        <w:rPr>
          <w:sz w:val="26"/>
          <w:szCs w:val="26"/>
        </w:rPr>
        <w:t xml:space="preserve">studied the dependence of the dielectric function </w:t>
      </w:r>
      <m:oMath>
        <m:r>
          <w:rPr>
            <w:rFonts w:ascii="Cambria Math" w:hAnsi="Cambria Math"/>
            <w:sz w:val="26"/>
            <w:szCs w:val="26"/>
          </w:rPr>
          <m:t>ε(q,T)</m:t>
        </m:r>
        <m:r>
          <m:rPr>
            <m:sty m:val="p"/>
          </m:rPr>
          <w:rPr>
            <w:rFonts w:ascii="Cambria Math" w:hAnsi="Cambria Math"/>
            <w:sz w:val="26"/>
            <w:szCs w:val="26"/>
          </w:rPr>
          <m:t xml:space="preserve"> </m:t>
        </m:r>
      </m:oMath>
      <w:r w:rsidRPr="0026260D">
        <w:rPr>
          <w:sz w:val="26"/>
          <w:szCs w:val="26"/>
        </w:rPr>
        <w:t>of BLG-GaAs</w:t>
      </w:r>
      <w:r>
        <w:rPr>
          <w:sz w:val="26"/>
          <w:szCs w:val="26"/>
        </w:rPr>
        <w:t xml:space="preserve"> (2DEG) </w:t>
      </w:r>
      <w:r w:rsidRPr="0026260D">
        <w:rPr>
          <w:sz w:val="26"/>
          <w:szCs w:val="26"/>
        </w:rPr>
        <w:t>on temperature</w:t>
      </w:r>
      <w:r>
        <w:rPr>
          <w:sz w:val="26"/>
          <w:szCs w:val="26"/>
        </w:rPr>
        <w:t xml:space="preserve"> </w:t>
      </w:r>
      <w:r w:rsidRPr="0026260D">
        <w:rPr>
          <w:i/>
          <w:sz w:val="26"/>
          <w:szCs w:val="26"/>
        </w:rPr>
        <w:t>T</w:t>
      </w:r>
      <w:r w:rsidRPr="0026260D">
        <w:rPr>
          <w:sz w:val="26"/>
          <w:szCs w:val="26"/>
        </w:rPr>
        <w:t>, wave</w:t>
      </w:r>
      <w:r>
        <w:rPr>
          <w:sz w:val="26"/>
          <w:szCs w:val="26"/>
        </w:rPr>
        <w:t>-</w:t>
      </w:r>
      <w:r w:rsidRPr="0026260D">
        <w:rPr>
          <w:sz w:val="26"/>
          <w:szCs w:val="26"/>
        </w:rPr>
        <w:t xml:space="preserve">vector </w:t>
      </w:r>
      <m:oMath>
        <m:r>
          <w:rPr>
            <w:rFonts w:ascii="Cambria Math" w:hAnsi="Cambria Math"/>
            <w:sz w:val="26"/>
            <w:szCs w:val="26"/>
          </w:rPr>
          <m:t xml:space="preserve"> q, </m:t>
        </m:r>
      </m:oMath>
      <w:r w:rsidRPr="0026260D">
        <w:rPr>
          <w:sz w:val="26"/>
          <w:szCs w:val="26"/>
        </w:rPr>
        <w:t xml:space="preserve">interlayer distance </w:t>
      </w:r>
      <w:r w:rsidRPr="0026260D">
        <w:rPr>
          <w:i/>
          <w:sz w:val="26"/>
          <w:szCs w:val="26"/>
        </w:rPr>
        <w:t>d</w:t>
      </w:r>
      <w:r w:rsidRPr="0026260D">
        <w:rPr>
          <w:sz w:val="26"/>
          <w:szCs w:val="26"/>
        </w:rPr>
        <w:t xml:space="preserve">, and </w:t>
      </w:r>
      <w:r>
        <w:rPr>
          <w:sz w:val="26"/>
          <w:szCs w:val="26"/>
        </w:rPr>
        <w:t xml:space="preserve">spacer </w:t>
      </w:r>
      <w:r w:rsidRPr="0026260D">
        <w:rPr>
          <w:sz w:val="26"/>
          <w:szCs w:val="26"/>
        </w:rPr>
        <w:t xml:space="preserve">dielectric constant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Pr>
          <w:sz w:val="26"/>
          <w:szCs w:val="26"/>
        </w:rPr>
        <w:t xml:space="preserve">. We find that the temperature dependence of BLG – GaAs dielectric function is </w:t>
      </w:r>
      <w:proofErr w:type="gramStart"/>
      <w:r>
        <w:rPr>
          <w:sz w:val="26"/>
          <w:szCs w:val="26"/>
        </w:rPr>
        <w:t>similar to</w:t>
      </w:r>
      <w:proofErr w:type="gramEnd"/>
      <w:r>
        <w:rPr>
          <w:sz w:val="26"/>
          <w:szCs w:val="26"/>
        </w:rPr>
        <w:t xml:space="preserve"> BLG at low </w:t>
      </w:r>
      <w:r w:rsidRPr="00632F08">
        <w:rPr>
          <w:i/>
          <w:sz w:val="26"/>
          <w:szCs w:val="26"/>
        </w:rPr>
        <w:t>T</w:t>
      </w:r>
      <w:r>
        <w:rPr>
          <w:sz w:val="26"/>
          <w:szCs w:val="26"/>
        </w:rPr>
        <w:t xml:space="preserve"> and it is similar to GaAs (2DEG) at higher </w:t>
      </w:r>
      <w:r w:rsidRPr="000E63D7">
        <w:rPr>
          <w:i/>
          <w:sz w:val="26"/>
          <w:szCs w:val="26"/>
        </w:rPr>
        <w:t>T</w:t>
      </w:r>
      <w:r>
        <w:rPr>
          <w:sz w:val="26"/>
          <w:szCs w:val="26"/>
        </w:rPr>
        <w:t>. T</w:t>
      </w:r>
      <w:r w:rsidRPr="00C254F9">
        <w:rPr>
          <w:sz w:val="26"/>
          <w:szCs w:val="26"/>
        </w:rPr>
        <w:t>he dependence of</w:t>
      </w:r>
      <w:r>
        <w:rPr>
          <w:sz w:val="26"/>
          <w:szCs w:val="26"/>
        </w:rPr>
        <w:t xml:space="preserve"> </w:t>
      </w:r>
      <m:oMath>
        <m:r>
          <w:rPr>
            <w:rFonts w:ascii="Cambria Math" w:hAnsi="Cambria Math"/>
            <w:sz w:val="26"/>
            <w:szCs w:val="26"/>
          </w:rPr>
          <m:t>ε(q,T)</m:t>
        </m:r>
        <m:r>
          <m:rPr>
            <m:sty m:val="p"/>
          </m:rPr>
          <w:rPr>
            <w:rFonts w:ascii="Cambria Math" w:hAnsi="Cambria Math"/>
            <w:sz w:val="26"/>
            <w:szCs w:val="26"/>
          </w:rPr>
          <m:t xml:space="preserve"> </m:t>
        </m:r>
      </m:oMath>
      <w:r w:rsidRPr="00C254F9">
        <w:rPr>
          <w:sz w:val="26"/>
          <w:szCs w:val="26"/>
        </w:rPr>
        <w:t xml:space="preserve">of BLG-GaAs (2DEG) </w:t>
      </w:r>
      <w:r>
        <w:rPr>
          <w:sz w:val="26"/>
          <w:szCs w:val="26"/>
        </w:rPr>
        <w:t xml:space="preserve">on </w:t>
      </w:r>
      <m:oMath>
        <m:r>
          <w:rPr>
            <w:rFonts w:ascii="Cambria Math" w:hAnsi="Cambria Math"/>
            <w:sz w:val="26"/>
            <w:szCs w:val="26"/>
          </w:rPr>
          <m:t xml:space="preserve">d, </m:t>
        </m:r>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Pr>
          <w:sz w:val="26"/>
          <w:szCs w:val="26"/>
        </w:rPr>
        <w:t xml:space="preserve"> are </w:t>
      </w:r>
      <w:proofErr w:type="gramStart"/>
      <w:r>
        <w:rPr>
          <w:sz w:val="26"/>
          <w:szCs w:val="26"/>
        </w:rPr>
        <w:t>similar to</w:t>
      </w:r>
      <w:proofErr w:type="gramEnd"/>
      <w:r>
        <w:rPr>
          <w:sz w:val="26"/>
          <w:szCs w:val="26"/>
        </w:rPr>
        <w:t xml:space="preserve"> BLG – BLG. Investigating</w:t>
      </w:r>
      <w:r w:rsidRPr="00C254F9">
        <w:rPr>
          <w:sz w:val="26"/>
          <w:szCs w:val="26"/>
        </w:rPr>
        <w:t xml:space="preserve"> the dependence of the electrical conductivity </w:t>
      </w:r>
      <m:oMath>
        <m:r>
          <w:rPr>
            <w:rFonts w:ascii="Cambria Math" w:hAnsi="Cambria Math"/>
            <w:sz w:val="26"/>
            <w:szCs w:val="26"/>
          </w:rPr>
          <m:t>σ</m:t>
        </m:r>
      </m:oMath>
      <w:r w:rsidRPr="00C254F9">
        <w:rPr>
          <w:sz w:val="26"/>
          <w:szCs w:val="26"/>
        </w:rPr>
        <w:t xml:space="preserve"> of BLG layer in presence of GaAs</w:t>
      </w:r>
      <w:r>
        <w:rPr>
          <w:sz w:val="26"/>
          <w:szCs w:val="26"/>
        </w:rPr>
        <w:t xml:space="preserve"> (2DEG)</w:t>
      </w:r>
      <w:r w:rsidRPr="00C254F9">
        <w:rPr>
          <w:sz w:val="26"/>
          <w:szCs w:val="26"/>
        </w:rPr>
        <w:t xml:space="preserve"> one due to the charged impurity scattering on </w:t>
      </w:r>
      <w:r w:rsidRPr="00C254F9">
        <w:rPr>
          <w:i/>
          <w:sz w:val="26"/>
          <w:szCs w:val="26"/>
        </w:rPr>
        <w:t>T</w:t>
      </w:r>
      <w:r>
        <w:rPr>
          <w:sz w:val="26"/>
          <w:szCs w:val="26"/>
        </w:rPr>
        <w:t xml:space="preserve">, we show that the </w:t>
      </w:r>
      <m:oMath>
        <m:r>
          <w:rPr>
            <w:rFonts w:ascii="Cambria Math" w:hAnsi="Cambria Math"/>
            <w:sz w:val="26"/>
            <w:szCs w:val="26"/>
          </w:rPr>
          <m:t>σ</m:t>
        </m:r>
      </m:oMath>
      <w:r>
        <w:rPr>
          <w:sz w:val="26"/>
          <w:szCs w:val="26"/>
        </w:rPr>
        <w:t xml:space="preserve"> </w:t>
      </w:r>
      <w:r w:rsidRPr="00C254F9">
        <w:rPr>
          <w:sz w:val="26"/>
          <w:szCs w:val="26"/>
        </w:rPr>
        <w:t xml:space="preserve">is greater </w:t>
      </w:r>
      <w:r>
        <w:rPr>
          <w:sz w:val="26"/>
          <w:szCs w:val="26"/>
        </w:rPr>
        <w:t xml:space="preserve">(less) </w:t>
      </w:r>
      <w:r w:rsidRPr="00C254F9">
        <w:rPr>
          <w:sz w:val="26"/>
          <w:szCs w:val="26"/>
        </w:rPr>
        <w:t>than that of BLG</w:t>
      </w:r>
      <w:r>
        <w:rPr>
          <w:sz w:val="26"/>
          <w:szCs w:val="26"/>
        </w:rPr>
        <w:t xml:space="preserve"> (BLG – BLG) </w:t>
      </w:r>
      <w:r w:rsidRPr="00C254F9">
        <w:rPr>
          <w:sz w:val="26"/>
          <w:szCs w:val="26"/>
        </w:rPr>
        <w:t>however, the shapes of conductivity curves are similar</w:t>
      </w:r>
      <w:r>
        <w:rPr>
          <w:sz w:val="26"/>
          <w:szCs w:val="26"/>
        </w:rPr>
        <w:t xml:space="preserve">. </w:t>
      </w:r>
      <w:r w:rsidRPr="00E240AB">
        <w:rPr>
          <w:sz w:val="26"/>
          <w:szCs w:val="26"/>
        </w:rPr>
        <w:t xml:space="preserve">The transition temperature is sensitive to </w:t>
      </w:r>
      <m:oMath>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r>
          <w:rPr>
            <w:rFonts w:ascii="Cambria Math"/>
            <w:sz w:val="26"/>
            <w:szCs w:val="26"/>
          </w:rPr>
          <m:t>, d</m:t>
        </m:r>
      </m:oMath>
      <w:r>
        <w:rPr>
          <w:sz w:val="26"/>
          <w:szCs w:val="26"/>
        </w:rPr>
        <w:t xml:space="preserve"> and its value is the highest (compared with BLG and BLG – BLG). T</w:t>
      </w:r>
      <w:r w:rsidRPr="00ED6169">
        <w:rPr>
          <w:sz w:val="26"/>
          <w:szCs w:val="26"/>
        </w:rPr>
        <w:t xml:space="preserve">he dependence of </w:t>
      </w:r>
      <w:r>
        <w:rPr>
          <w:sz w:val="26"/>
          <w:szCs w:val="26"/>
        </w:rPr>
        <w:t xml:space="preserve">conductivity of the first layer </w:t>
      </w:r>
      <w:r w:rsidRPr="00ED6169">
        <w:rPr>
          <w:sz w:val="26"/>
          <w:szCs w:val="26"/>
        </w:rPr>
        <w:t xml:space="preserve">of BLG-GaAs (2DEG) on </w:t>
      </w:r>
      <m:oMath>
        <m:r>
          <w:rPr>
            <w:rFonts w:ascii="Cambria Math" w:hAnsi="Cambria Math"/>
            <w:sz w:val="26"/>
            <w:szCs w:val="26"/>
          </w:rPr>
          <m:t xml:space="preserve">d, </m:t>
        </m:r>
        <m:sSub>
          <m:sSubPr>
            <m:ctrlPr>
              <w:rPr>
                <w:rFonts w:ascii="Cambria Math" w:hAnsi="Cambria Math"/>
                <w:i/>
                <w:sz w:val="26"/>
                <w:szCs w:val="26"/>
              </w:rPr>
            </m:ctrlPr>
          </m:sSubPr>
          <m:e>
            <m:r>
              <w:rPr>
                <w:rFonts w:ascii="Cambria Math" w:hAnsi="Cambria Math"/>
                <w:sz w:val="26"/>
                <w:szCs w:val="26"/>
              </w:rPr>
              <m:t>ε</m:t>
            </m:r>
          </m:e>
          <m:sub>
            <m:r>
              <w:rPr>
                <w:rFonts w:ascii="Cambria Math" w:hAnsi="Cambria Math"/>
                <w:sz w:val="26"/>
                <w:szCs w:val="26"/>
              </w:rPr>
              <m:t>2</m:t>
            </m:r>
          </m:sub>
        </m:sSub>
      </m:oMath>
      <w:r w:rsidRPr="00ED6169">
        <w:rPr>
          <w:sz w:val="26"/>
          <w:szCs w:val="26"/>
        </w:rPr>
        <w:t xml:space="preserve"> are </w:t>
      </w:r>
      <w:proofErr w:type="gramStart"/>
      <w:r w:rsidRPr="00ED6169">
        <w:rPr>
          <w:sz w:val="26"/>
          <w:szCs w:val="26"/>
        </w:rPr>
        <w:t>similar to</w:t>
      </w:r>
      <w:proofErr w:type="gramEnd"/>
      <w:r w:rsidRPr="00ED6169">
        <w:rPr>
          <w:sz w:val="26"/>
          <w:szCs w:val="26"/>
        </w:rPr>
        <w:t xml:space="preserve"> </w:t>
      </w:r>
      <w:r>
        <w:rPr>
          <w:sz w:val="26"/>
          <w:szCs w:val="26"/>
        </w:rPr>
        <w:t xml:space="preserve">that of </w:t>
      </w:r>
      <w:r w:rsidRPr="00ED6169">
        <w:rPr>
          <w:sz w:val="26"/>
          <w:szCs w:val="26"/>
        </w:rPr>
        <w:t>BLG – BLG</w:t>
      </w:r>
      <w:r>
        <w:rPr>
          <w:sz w:val="26"/>
          <w:szCs w:val="26"/>
        </w:rPr>
        <w:t>. These results have been published in the ISI paper</w:t>
      </w:r>
      <w:r w:rsidRPr="00883306">
        <w:rPr>
          <w:sz w:val="26"/>
          <w:szCs w:val="26"/>
        </w:rPr>
        <w:t xml:space="preserve"> </w:t>
      </w:r>
      <w:r w:rsidRPr="0026260D">
        <w:rPr>
          <w:bCs/>
          <w:i/>
          <w:sz w:val="26"/>
          <w:szCs w:val="26"/>
        </w:rPr>
        <w:t>Superlattices and Microstructures 116, 181 (2018).</w:t>
      </w:r>
    </w:p>
    <w:p w:rsidR="002825E6" w:rsidRPr="00212470" w:rsidRDefault="002825E6" w:rsidP="002825E6">
      <w:pPr>
        <w:spacing w:before="240"/>
        <w:jc w:val="both"/>
        <w:rPr>
          <w:b/>
          <w:sz w:val="26"/>
          <w:szCs w:val="26"/>
        </w:rPr>
      </w:pPr>
      <w:r w:rsidRPr="00212470">
        <w:rPr>
          <w:b/>
          <w:sz w:val="26"/>
          <w:szCs w:val="26"/>
        </w:rPr>
        <w:t xml:space="preserve">3. </w:t>
      </w:r>
      <w:r>
        <w:rPr>
          <w:b/>
          <w:sz w:val="26"/>
          <w:szCs w:val="26"/>
        </w:rPr>
        <w:t>POSSIBLE APPLICATIONS</w:t>
      </w:r>
      <w:r w:rsidRPr="00212470">
        <w:rPr>
          <w:b/>
          <w:sz w:val="26"/>
          <w:szCs w:val="26"/>
        </w:rPr>
        <w:t xml:space="preserve"> </w:t>
      </w:r>
      <w:r>
        <w:rPr>
          <w:b/>
          <w:sz w:val="26"/>
          <w:szCs w:val="26"/>
        </w:rPr>
        <w:t xml:space="preserve"> </w:t>
      </w:r>
    </w:p>
    <w:p w:rsidR="002825E6" w:rsidRDefault="002825E6" w:rsidP="002825E6">
      <w:pPr>
        <w:pStyle w:val="BodyTextIndent"/>
        <w:tabs>
          <w:tab w:val="center" w:pos="1701"/>
          <w:tab w:val="center" w:pos="6237"/>
        </w:tabs>
        <w:spacing w:before="120"/>
        <w:ind w:firstLine="567"/>
        <w:jc w:val="both"/>
        <w:rPr>
          <w:sz w:val="26"/>
          <w:szCs w:val="26"/>
        </w:rPr>
      </w:pPr>
      <w:r>
        <w:rPr>
          <w:sz w:val="26"/>
          <w:szCs w:val="26"/>
        </w:rPr>
        <w:t xml:space="preserve">Bilayer graphene systems have been intensively investigated experimentally and theoretically. It is shown that transport properties of bilayer graphene and double layer systems consisting of graphene or bilayer graphene are very important. The results presented in this thesis provide useful information for finding application of the systems to modern electronic devices and contribute to the theoretical understanding of </w:t>
      </w:r>
      <w:proofErr w:type="gramStart"/>
      <w:r>
        <w:rPr>
          <w:sz w:val="26"/>
          <w:szCs w:val="26"/>
        </w:rPr>
        <w:t>graphene based</w:t>
      </w:r>
      <w:proofErr w:type="gramEnd"/>
      <w:r>
        <w:rPr>
          <w:sz w:val="26"/>
          <w:szCs w:val="26"/>
        </w:rPr>
        <w:t xml:space="preserve"> materials. </w:t>
      </w:r>
    </w:p>
    <w:p w:rsidR="002825E6" w:rsidRPr="000C0DA3" w:rsidRDefault="002825E6" w:rsidP="002825E6">
      <w:pPr>
        <w:jc w:val="both"/>
        <w:rPr>
          <w:sz w:val="26"/>
          <w:szCs w:val="26"/>
        </w:rPr>
      </w:pPr>
    </w:p>
    <w:tbl>
      <w:tblPr>
        <w:tblW w:w="0" w:type="auto"/>
        <w:tblLook w:val="01E0" w:firstRow="1" w:lastRow="1" w:firstColumn="1" w:lastColumn="1" w:noHBand="0" w:noVBand="0"/>
      </w:tblPr>
      <w:tblGrid>
        <w:gridCol w:w="4837"/>
        <w:gridCol w:w="4802"/>
      </w:tblGrid>
      <w:tr w:rsidR="002825E6" w:rsidRPr="00790B7A" w:rsidTr="0050375E">
        <w:tc>
          <w:tcPr>
            <w:tcW w:w="4837" w:type="dxa"/>
          </w:tcPr>
          <w:p w:rsidR="002825E6" w:rsidRPr="00790B7A" w:rsidRDefault="002825E6" w:rsidP="0050375E">
            <w:pPr>
              <w:jc w:val="center"/>
              <w:rPr>
                <w:b/>
                <w:sz w:val="26"/>
                <w:szCs w:val="26"/>
              </w:rPr>
            </w:pPr>
            <w:r>
              <w:rPr>
                <w:b/>
                <w:sz w:val="26"/>
                <w:szCs w:val="26"/>
              </w:rPr>
              <w:t>SUPERVISOR</w:t>
            </w:r>
          </w:p>
          <w:p w:rsidR="002825E6" w:rsidRDefault="002825E6" w:rsidP="0050375E">
            <w:pPr>
              <w:jc w:val="center"/>
              <w:rPr>
                <w:sz w:val="26"/>
                <w:szCs w:val="26"/>
              </w:rPr>
            </w:pPr>
          </w:p>
          <w:p w:rsidR="002825E6" w:rsidRDefault="002825E6" w:rsidP="0050375E">
            <w:pPr>
              <w:jc w:val="center"/>
              <w:rPr>
                <w:sz w:val="26"/>
                <w:szCs w:val="26"/>
              </w:rPr>
            </w:pPr>
          </w:p>
          <w:p w:rsidR="002825E6" w:rsidRDefault="002825E6" w:rsidP="0050375E">
            <w:pPr>
              <w:jc w:val="center"/>
              <w:rPr>
                <w:sz w:val="26"/>
                <w:szCs w:val="26"/>
              </w:rPr>
            </w:pPr>
          </w:p>
          <w:p w:rsidR="002825E6" w:rsidRPr="00212470" w:rsidRDefault="002825E6" w:rsidP="0050375E">
            <w:pPr>
              <w:jc w:val="center"/>
              <w:rPr>
                <w:b/>
                <w:sz w:val="26"/>
                <w:szCs w:val="26"/>
              </w:rPr>
            </w:pPr>
            <w:r>
              <w:rPr>
                <w:b/>
                <w:sz w:val="26"/>
                <w:szCs w:val="26"/>
              </w:rPr>
              <w:t>Assoc. Prof. Nguyen Quoc Khanh</w:t>
            </w:r>
          </w:p>
        </w:tc>
        <w:tc>
          <w:tcPr>
            <w:tcW w:w="4802" w:type="dxa"/>
          </w:tcPr>
          <w:p w:rsidR="002825E6" w:rsidRPr="00790B7A" w:rsidRDefault="002825E6" w:rsidP="0050375E">
            <w:pPr>
              <w:jc w:val="center"/>
              <w:rPr>
                <w:b/>
                <w:sz w:val="26"/>
                <w:szCs w:val="26"/>
              </w:rPr>
            </w:pPr>
            <w:r>
              <w:rPr>
                <w:b/>
                <w:sz w:val="26"/>
                <w:szCs w:val="26"/>
              </w:rPr>
              <w:t>PhD STUDENT</w:t>
            </w:r>
          </w:p>
          <w:p w:rsidR="002825E6" w:rsidRDefault="002825E6" w:rsidP="0050375E">
            <w:pPr>
              <w:jc w:val="center"/>
              <w:rPr>
                <w:sz w:val="26"/>
                <w:szCs w:val="26"/>
              </w:rPr>
            </w:pPr>
          </w:p>
          <w:p w:rsidR="002825E6" w:rsidRDefault="002825E6" w:rsidP="0050375E">
            <w:pPr>
              <w:jc w:val="center"/>
              <w:rPr>
                <w:sz w:val="26"/>
                <w:szCs w:val="26"/>
              </w:rPr>
            </w:pPr>
          </w:p>
          <w:p w:rsidR="002825E6" w:rsidRDefault="002825E6" w:rsidP="0050375E">
            <w:pPr>
              <w:jc w:val="center"/>
              <w:rPr>
                <w:sz w:val="26"/>
                <w:szCs w:val="26"/>
              </w:rPr>
            </w:pPr>
          </w:p>
          <w:p w:rsidR="002825E6" w:rsidRPr="00212470" w:rsidRDefault="002825E6" w:rsidP="0050375E">
            <w:pPr>
              <w:jc w:val="center"/>
              <w:rPr>
                <w:b/>
                <w:sz w:val="26"/>
                <w:szCs w:val="26"/>
              </w:rPr>
            </w:pPr>
            <w:r>
              <w:rPr>
                <w:b/>
                <w:sz w:val="26"/>
                <w:szCs w:val="26"/>
              </w:rPr>
              <w:t>Dang Khanh Linh</w:t>
            </w:r>
          </w:p>
        </w:tc>
      </w:tr>
    </w:tbl>
    <w:p w:rsidR="002825E6" w:rsidRPr="000C0DA3" w:rsidRDefault="002825E6" w:rsidP="002825E6">
      <w:pPr>
        <w:rPr>
          <w:sz w:val="26"/>
          <w:szCs w:val="26"/>
        </w:rPr>
      </w:pPr>
    </w:p>
    <w:p w:rsidR="002825E6" w:rsidRPr="00006D6E" w:rsidRDefault="002825E6" w:rsidP="002825E6">
      <w:pPr>
        <w:ind w:left="360"/>
        <w:jc w:val="center"/>
        <w:rPr>
          <w:b/>
          <w:sz w:val="26"/>
          <w:szCs w:val="26"/>
        </w:rPr>
      </w:pPr>
      <w:r>
        <w:rPr>
          <w:b/>
          <w:sz w:val="26"/>
          <w:szCs w:val="26"/>
        </w:rPr>
        <w:t>CONFIRMATION OF THE UNIVERSITY OF SCIENCE</w:t>
      </w:r>
    </w:p>
    <w:p w:rsidR="002825E6" w:rsidRPr="00006D6E" w:rsidRDefault="002825E6" w:rsidP="002825E6">
      <w:pPr>
        <w:ind w:left="360"/>
        <w:jc w:val="center"/>
        <w:rPr>
          <w:b/>
          <w:sz w:val="26"/>
          <w:szCs w:val="26"/>
        </w:rPr>
      </w:pPr>
      <w:r>
        <w:rPr>
          <w:b/>
          <w:sz w:val="26"/>
          <w:szCs w:val="26"/>
        </w:rPr>
        <w:t>VICE PRESIDENT</w:t>
      </w:r>
    </w:p>
    <w:p w:rsidR="002825E6" w:rsidRDefault="002825E6" w:rsidP="002825E6">
      <w:pPr>
        <w:ind w:left="360"/>
        <w:jc w:val="center"/>
        <w:rPr>
          <w:b/>
          <w:sz w:val="26"/>
          <w:szCs w:val="26"/>
        </w:rPr>
      </w:pPr>
    </w:p>
    <w:p w:rsidR="002825E6" w:rsidRDefault="002825E6" w:rsidP="002825E6">
      <w:pPr>
        <w:ind w:left="360"/>
        <w:jc w:val="center"/>
        <w:rPr>
          <w:b/>
          <w:sz w:val="26"/>
          <w:szCs w:val="26"/>
        </w:rPr>
      </w:pPr>
      <w:bookmarkStart w:id="0" w:name="_GoBack"/>
      <w:bookmarkEnd w:id="0"/>
    </w:p>
    <w:p w:rsidR="005D53E5" w:rsidRPr="000C0DA3" w:rsidRDefault="002825E6" w:rsidP="002825E6">
      <w:pPr>
        <w:jc w:val="center"/>
        <w:rPr>
          <w:b/>
          <w:sz w:val="26"/>
          <w:szCs w:val="26"/>
        </w:rPr>
      </w:pPr>
      <w:r w:rsidRPr="00006D6E">
        <w:rPr>
          <w:b/>
          <w:sz w:val="26"/>
          <w:szCs w:val="26"/>
        </w:rPr>
        <w:t>Tr</w:t>
      </w:r>
      <w:r>
        <w:rPr>
          <w:b/>
          <w:sz w:val="26"/>
          <w:szCs w:val="26"/>
        </w:rPr>
        <w:t>an Le Quan</w:t>
      </w:r>
    </w:p>
    <w:sectPr w:rsidR="005D53E5" w:rsidRPr="000C0DA3" w:rsidSect="00580B52">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CA" w:rsidRDefault="000C26CA">
      <w:r>
        <w:separator/>
      </w:r>
    </w:p>
  </w:endnote>
  <w:endnote w:type="continuationSeparator" w:id="0">
    <w:p w:rsidR="000C26CA" w:rsidRDefault="000C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07" w:rsidRDefault="00325007"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007" w:rsidRDefault="00325007"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BB" w:rsidRDefault="004A20BB" w:rsidP="00DA2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06D">
      <w:rPr>
        <w:rStyle w:val="PageNumber"/>
        <w:noProof/>
      </w:rPr>
      <w:t>1</w:t>
    </w:r>
    <w:r>
      <w:rPr>
        <w:rStyle w:val="PageNumber"/>
      </w:rPr>
      <w:fldChar w:fldCharType="end"/>
    </w:r>
  </w:p>
  <w:p w:rsidR="00325007" w:rsidRDefault="00325007"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CA" w:rsidRDefault="000C26CA">
      <w:r>
        <w:separator/>
      </w:r>
    </w:p>
  </w:footnote>
  <w:footnote w:type="continuationSeparator" w:id="0">
    <w:p w:rsidR="000C26CA" w:rsidRDefault="000C2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15:restartNumberingAfterBreak="0">
    <w:nsid w:val="063B4000"/>
    <w:multiLevelType w:val="hybridMultilevel"/>
    <w:tmpl w:val="8A9268D4"/>
    <w:lvl w:ilvl="0" w:tplc="A5F2AA4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1C2CF2"/>
    <w:multiLevelType w:val="singleLevel"/>
    <w:tmpl w:val="005071C2"/>
    <w:lvl w:ilvl="0">
      <w:start w:val="1"/>
      <w:numFmt w:val="decimal"/>
      <w:lvlText w:val="%1."/>
      <w:lvlJc w:val="left"/>
      <w:pPr>
        <w:tabs>
          <w:tab w:val="num" w:pos="405"/>
        </w:tabs>
        <w:ind w:left="405" w:hanging="405"/>
      </w:pPr>
      <w:rPr>
        <w:rFonts w:hint="default"/>
      </w:rPr>
    </w:lvl>
  </w:abstractNum>
  <w:abstractNum w:abstractNumId="3" w15:restartNumberingAfterBreak="0">
    <w:nsid w:val="0E7F4FCC"/>
    <w:multiLevelType w:val="hybridMultilevel"/>
    <w:tmpl w:val="DF0C7160"/>
    <w:lvl w:ilvl="0" w:tplc="45D0AE9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5"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220C0"/>
    <w:multiLevelType w:val="hybridMultilevel"/>
    <w:tmpl w:val="B586463C"/>
    <w:lvl w:ilvl="0" w:tplc="E6FE624E">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F7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34F26"/>
    <w:multiLevelType w:val="hybridMultilevel"/>
    <w:tmpl w:val="166C9CD6"/>
    <w:lvl w:ilvl="0" w:tplc="F6E69BD8">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25075"/>
    <w:multiLevelType w:val="hybridMultilevel"/>
    <w:tmpl w:val="3412E3C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6539B3"/>
    <w:multiLevelType w:val="hybridMultilevel"/>
    <w:tmpl w:val="710A0840"/>
    <w:lvl w:ilvl="0" w:tplc="C1FA4A3A">
      <w:start w:val="1"/>
      <w:numFmt w:val="upperRoman"/>
      <w:lvlText w:val="%1."/>
      <w:lvlJc w:val="left"/>
      <w:pPr>
        <w:tabs>
          <w:tab w:val="num" w:pos="1320"/>
        </w:tabs>
        <w:ind w:left="1320" w:hanging="72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2856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6B48A1"/>
    <w:multiLevelType w:val="hybridMultilevel"/>
    <w:tmpl w:val="04D0FF12"/>
    <w:lvl w:ilvl="0" w:tplc="1AFC8C1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C22C32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15E79"/>
    <w:multiLevelType w:val="hybridMultilevel"/>
    <w:tmpl w:val="093ECFF0"/>
    <w:lvl w:ilvl="0" w:tplc="1C66B8DE">
      <w:start w:val="1"/>
      <w:numFmt w:val="lowerLetter"/>
      <w:lvlText w:val="%1."/>
      <w:lvlJc w:val="left"/>
      <w:pPr>
        <w:tabs>
          <w:tab w:val="num" w:pos="720"/>
        </w:tabs>
        <w:ind w:left="720" w:hanging="360"/>
      </w:pPr>
      <w:rPr>
        <w:rFonts w:ascii="Times New Roman" w:eastAsia="Times New Roman" w:hAnsi="Times New Roman" w:cs="Times New Roman"/>
        <w:b w:val="0"/>
      </w:rPr>
    </w:lvl>
    <w:lvl w:ilvl="1" w:tplc="55F2BF80">
      <w:start w:val="1"/>
      <w:numFmt w:val="decimal"/>
      <w:lvlText w:val="%2."/>
      <w:lvlJc w:val="left"/>
      <w:pPr>
        <w:tabs>
          <w:tab w:val="num" w:pos="1440"/>
        </w:tabs>
        <w:ind w:left="1440" w:hanging="360"/>
      </w:pPr>
      <w:rPr>
        <w:rFonts w:hint="default"/>
        <w:b/>
      </w:rPr>
    </w:lvl>
    <w:lvl w:ilvl="2" w:tplc="A8A42B8C">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9655B"/>
    <w:multiLevelType w:val="hybridMultilevel"/>
    <w:tmpl w:val="0BBEBA30"/>
    <w:lvl w:ilvl="0" w:tplc="6596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8" w15:restartNumberingAfterBreak="0">
    <w:nsid w:val="4EA009C9"/>
    <w:multiLevelType w:val="hybridMultilevel"/>
    <w:tmpl w:val="2B522D60"/>
    <w:lvl w:ilvl="0" w:tplc="5838E11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227F4"/>
    <w:multiLevelType w:val="singleLevel"/>
    <w:tmpl w:val="E7121E42"/>
    <w:lvl w:ilvl="0">
      <w:start w:val="28"/>
      <w:numFmt w:val="decimal"/>
      <w:lvlText w:val="%1."/>
      <w:lvlJc w:val="left"/>
      <w:pPr>
        <w:tabs>
          <w:tab w:val="num" w:pos="420"/>
        </w:tabs>
        <w:ind w:left="420" w:hanging="420"/>
      </w:pPr>
      <w:rPr>
        <w:rFonts w:ascii="Times New Roman" w:eastAsia="Times New Roman" w:hAnsi="Times New Roman" w:cs="Times New Roman"/>
      </w:rPr>
    </w:lvl>
  </w:abstractNum>
  <w:abstractNum w:abstractNumId="20" w15:restartNumberingAfterBreak="0">
    <w:nsid w:val="54D544D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90B4C4E"/>
    <w:multiLevelType w:val="hybridMultilevel"/>
    <w:tmpl w:val="EAF459C4"/>
    <w:lvl w:ilvl="0" w:tplc="20189E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344891"/>
    <w:multiLevelType w:val="hybridMultilevel"/>
    <w:tmpl w:val="5FDE2816"/>
    <w:lvl w:ilvl="0" w:tplc="057CCCD0">
      <w:start w:val="1"/>
      <w:numFmt w:val="decimal"/>
      <w:lvlText w:val="%1."/>
      <w:lvlJc w:val="left"/>
      <w:pPr>
        <w:tabs>
          <w:tab w:val="num" w:pos="2722"/>
        </w:tabs>
        <w:ind w:left="2880" w:hanging="27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6"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78531D"/>
    <w:multiLevelType w:val="hybridMultilevel"/>
    <w:tmpl w:val="0B8E8E92"/>
    <w:lvl w:ilvl="0" w:tplc="A7B44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5F710C"/>
    <w:multiLevelType w:val="hybridMultilevel"/>
    <w:tmpl w:val="55040B98"/>
    <w:lvl w:ilvl="0" w:tplc="2DB260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72AB"/>
    <w:multiLevelType w:val="hybridMultilevel"/>
    <w:tmpl w:val="9A34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815B4"/>
    <w:multiLevelType w:val="hybridMultilevel"/>
    <w:tmpl w:val="9954B50E"/>
    <w:lvl w:ilvl="0" w:tplc="92E280DE">
      <w:start w:val="1"/>
      <w:numFmt w:val="decimal"/>
      <w:lvlText w:val="%1."/>
      <w:lvlJc w:val="left"/>
      <w:pPr>
        <w:tabs>
          <w:tab w:val="num" w:pos="720"/>
        </w:tabs>
        <w:ind w:left="720" w:hanging="360"/>
      </w:pPr>
      <w:rPr>
        <w:rFonts w:hint="default"/>
      </w:rPr>
    </w:lvl>
    <w:lvl w:ilvl="1" w:tplc="8880381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D215D4"/>
    <w:multiLevelType w:val="hybridMultilevel"/>
    <w:tmpl w:val="709469E6"/>
    <w:lvl w:ilvl="0" w:tplc="FEE66D06">
      <w:start w:val="1"/>
      <w:numFmt w:val="decimal"/>
      <w:lvlText w:val="%1."/>
      <w:lvlJc w:val="left"/>
      <w:pPr>
        <w:tabs>
          <w:tab w:val="num" w:pos="720"/>
        </w:tabs>
        <w:ind w:left="720" w:hanging="360"/>
      </w:pPr>
      <w:rPr>
        <w:rFonts w:hint="default"/>
        <w:b/>
      </w:rPr>
    </w:lvl>
    <w:lvl w:ilvl="1" w:tplc="1AA20B64">
      <w:numFmt w:val="none"/>
      <w:lvlText w:val=""/>
      <w:lvlJc w:val="left"/>
      <w:pPr>
        <w:tabs>
          <w:tab w:val="num" w:pos="360"/>
        </w:tabs>
      </w:pPr>
    </w:lvl>
    <w:lvl w:ilvl="2" w:tplc="3BDA93D6">
      <w:numFmt w:val="none"/>
      <w:lvlText w:val=""/>
      <w:lvlJc w:val="left"/>
      <w:pPr>
        <w:tabs>
          <w:tab w:val="num" w:pos="360"/>
        </w:tabs>
      </w:pPr>
    </w:lvl>
    <w:lvl w:ilvl="3" w:tplc="F140E1B4">
      <w:numFmt w:val="none"/>
      <w:lvlText w:val=""/>
      <w:lvlJc w:val="left"/>
      <w:pPr>
        <w:tabs>
          <w:tab w:val="num" w:pos="360"/>
        </w:tabs>
      </w:pPr>
    </w:lvl>
    <w:lvl w:ilvl="4" w:tplc="67D6E07A">
      <w:numFmt w:val="none"/>
      <w:lvlText w:val=""/>
      <w:lvlJc w:val="left"/>
      <w:pPr>
        <w:tabs>
          <w:tab w:val="num" w:pos="360"/>
        </w:tabs>
      </w:pPr>
    </w:lvl>
    <w:lvl w:ilvl="5" w:tplc="30B4B09C">
      <w:numFmt w:val="none"/>
      <w:lvlText w:val=""/>
      <w:lvlJc w:val="left"/>
      <w:pPr>
        <w:tabs>
          <w:tab w:val="num" w:pos="360"/>
        </w:tabs>
      </w:pPr>
    </w:lvl>
    <w:lvl w:ilvl="6" w:tplc="06F08752">
      <w:numFmt w:val="none"/>
      <w:lvlText w:val=""/>
      <w:lvlJc w:val="left"/>
      <w:pPr>
        <w:tabs>
          <w:tab w:val="num" w:pos="360"/>
        </w:tabs>
      </w:pPr>
    </w:lvl>
    <w:lvl w:ilvl="7" w:tplc="C7D0E8B4">
      <w:numFmt w:val="none"/>
      <w:lvlText w:val=""/>
      <w:lvlJc w:val="left"/>
      <w:pPr>
        <w:tabs>
          <w:tab w:val="num" w:pos="360"/>
        </w:tabs>
      </w:pPr>
    </w:lvl>
    <w:lvl w:ilvl="8" w:tplc="038EA31C">
      <w:numFmt w:val="none"/>
      <w:lvlText w:val=""/>
      <w:lvlJc w:val="left"/>
      <w:pPr>
        <w:tabs>
          <w:tab w:val="num" w:pos="360"/>
        </w:tabs>
      </w:pPr>
    </w:lvl>
  </w:abstractNum>
  <w:num w:numId="1">
    <w:abstractNumId w:val="14"/>
  </w:num>
  <w:num w:numId="2">
    <w:abstractNumId w:val="3"/>
  </w:num>
  <w:num w:numId="3">
    <w:abstractNumId w:val="28"/>
  </w:num>
  <w:num w:numId="4">
    <w:abstractNumId w:val="24"/>
  </w:num>
  <w:num w:numId="5">
    <w:abstractNumId w:val="6"/>
  </w:num>
  <w:num w:numId="6">
    <w:abstractNumId w:val="30"/>
  </w:num>
  <w:num w:numId="7">
    <w:abstractNumId w:val="15"/>
  </w:num>
  <w:num w:numId="8">
    <w:abstractNumId w:val="21"/>
  </w:num>
  <w:num w:numId="9">
    <w:abstractNumId w:val="12"/>
  </w:num>
  <w:num w:numId="10">
    <w:abstractNumId w:val="31"/>
  </w:num>
  <w:num w:numId="11">
    <w:abstractNumId w:val="11"/>
  </w:num>
  <w:num w:numId="12">
    <w:abstractNumId w:val="18"/>
  </w:num>
  <w:num w:numId="13">
    <w:abstractNumId w:val="1"/>
  </w:num>
  <w:num w:numId="14">
    <w:abstractNumId w:val="25"/>
  </w:num>
  <w:num w:numId="15">
    <w:abstractNumId w:val="2"/>
  </w:num>
  <w:num w:numId="16">
    <w:abstractNumId w:val="8"/>
  </w:num>
  <w:num w:numId="17">
    <w:abstractNumId w:val="13"/>
  </w:num>
  <w:num w:numId="18">
    <w:abstractNumId w:val="20"/>
  </w:num>
  <w:num w:numId="19">
    <w:abstractNumId w:val="19"/>
  </w:num>
  <w:num w:numId="20">
    <w:abstractNumId w:val="27"/>
  </w:num>
  <w:num w:numId="21">
    <w:abstractNumId w:val="29"/>
  </w:num>
  <w:num w:numId="22">
    <w:abstractNumId w:val="0"/>
  </w:num>
  <w:num w:numId="23">
    <w:abstractNumId w:val="17"/>
  </w:num>
  <w:num w:numId="24">
    <w:abstractNumId w:val="9"/>
  </w:num>
  <w:num w:numId="25">
    <w:abstractNumId w:val="26"/>
  </w:num>
  <w:num w:numId="26">
    <w:abstractNumId w:val="4"/>
  </w:num>
  <w:num w:numId="27">
    <w:abstractNumId w:val="23"/>
  </w:num>
  <w:num w:numId="28">
    <w:abstractNumId w:val="22"/>
  </w:num>
  <w:num w:numId="29">
    <w:abstractNumId w:val="10"/>
  </w:num>
  <w:num w:numId="30">
    <w:abstractNumId w:val="7"/>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B9"/>
    <w:rsid w:val="00000FDF"/>
    <w:rsid w:val="00005DA8"/>
    <w:rsid w:val="00007839"/>
    <w:rsid w:val="0000790B"/>
    <w:rsid w:val="000105A3"/>
    <w:rsid w:val="00011134"/>
    <w:rsid w:val="00013623"/>
    <w:rsid w:val="000138B9"/>
    <w:rsid w:val="00020BE3"/>
    <w:rsid w:val="000223EC"/>
    <w:rsid w:val="0002546B"/>
    <w:rsid w:val="000257A5"/>
    <w:rsid w:val="000260B4"/>
    <w:rsid w:val="000270D2"/>
    <w:rsid w:val="000272EB"/>
    <w:rsid w:val="00035CF4"/>
    <w:rsid w:val="00040CD3"/>
    <w:rsid w:val="0004126B"/>
    <w:rsid w:val="0004504D"/>
    <w:rsid w:val="00046413"/>
    <w:rsid w:val="00050B8B"/>
    <w:rsid w:val="00050EC0"/>
    <w:rsid w:val="00060DB4"/>
    <w:rsid w:val="00061AB4"/>
    <w:rsid w:val="00062807"/>
    <w:rsid w:val="00063435"/>
    <w:rsid w:val="0006631F"/>
    <w:rsid w:val="00066685"/>
    <w:rsid w:val="00081664"/>
    <w:rsid w:val="00084ACB"/>
    <w:rsid w:val="00087F81"/>
    <w:rsid w:val="00090068"/>
    <w:rsid w:val="000940C8"/>
    <w:rsid w:val="000A0766"/>
    <w:rsid w:val="000A2174"/>
    <w:rsid w:val="000A29E2"/>
    <w:rsid w:val="000B1E32"/>
    <w:rsid w:val="000B3D2B"/>
    <w:rsid w:val="000C0DA3"/>
    <w:rsid w:val="000C2460"/>
    <w:rsid w:val="000C26CA"/>
    <w:rsid w:val="000C4565"/>
    <w:rsid w:val="000C6DC3"/>
    <w:rsid w:val="000D0BEC"/>
    <w:rsid w:val="000D0E21"/>
    <w:rsid w:val="000D27E1"/>
    <w:rsid w:val="000E62BA"/>
    <w:rsid w:val="000E78E7"/>
    <w:rsid w:val="000F36AB"/>
    <w:rsid w:val="000F5965"/>
    <w:rsid w:val="00102C4F"/>
    <w:rsid w:val="001030BE"/>
    <w:rsid w:val="0010436E"/>
    <w:rsid w:val="00116290"/>
    <w:rsid w:val="00120288"/>
    <w:rsid w:val="00122695"/>
    <w:rsid w:val="00131FE9"/>
    <w:rsid w:val="001335BA"/>
    <w:rsid w:val="00140A63"/>
    <w:rsid w:val="0014334F"/>
    <w:rsid w:val="00145DCB"/>
    <w:rsid w:val="00146B75"/>
    <w:rsid w:val="00151920"/>
    <w:rsid w:val="00153E30"/>
    <w:rsid w:val="00162E5A"/>
    <w:rsid w:val="00173158"/>
    <w:rsid w:val="001767A0"/>
    <w:rsid w:val="00181F47"/>
    <w:rsid w:val="001826A5"/>
    <w:rsid w:val="00183226"/>
    <w:rsid w:val="00186093"/>
    <w:rsid w:val="00192A86"/>
    <w:rsid w:val="00195B28"/>
    <w:rsid w:val="00196979"/>
    <w:rsid w:val="001A57F9"/>
    <w:rsid w:val="001B5393"/>
    <w:rsid w:val="001B79F8"/>
    <w:rsid w:val="001C36DC"/>
    <w:rsid w:val="001C477C"/>
    <w:rsid w:val="001C58E2"/>
    <w:rsid w:val="001C592B"/>
    <w:rsid w:val="001D031C"/>
    <w:rsid w:val="001D756E"/>
    <w:rsid w:val="001E4F23"/>
    <w:rsid w:val="001E5E17"/>
    <w:rsid w:val="001E62B9"/>
    <w:rsid w:val="001F7D43"/>
    <w:rsid w:val="00200DF8"/>
    <w:rsid w:val="00202708"/>
    <w:rsid w:val="002044B3"/>
    <w:rsid w:val="00205736"/>
    <w:rsid w:val="00212470"/>
    <w:rsid w:val="00220D92"/>
    <w:rsid w:val="00223485"/>
    <w:rsid w:val="0022419E"/>
    <w:rsid w:val="00232CCE"/>
    <w:rsid w:val="00242FE3"/>
    <w:rsid w:val="002460D3"/>
    <w:rsid w:val="00246D5E"/>
    <w:rsid w:val="002476C0"/>
    <w:rsid w:val="00251AC7"/>
    <w:rsid w:val="00254F00"/>
    <w:rsid w:val="00256834"/>
    <w:rsid w:val="00262F91"/>
    <w:rsid w:val="00267294"/>
    <w:rsid w:val="00272B7B"/>
    <w:rsid w:val="002825E6"/>
    <w:rsid w:val="00292017"/>
    <w:rsid w:val="002A05F3"/>
    <w:rsid w:val="002A18F5"/>
    <w:rsid w:val="002B37FE"/>
    <w:rsid w:val="002B593E"/>
    <w:rsid w:val="002D40AC"/>
    <w:rsid w:val="002E17FA"/>
    <w:rsid w:val="002E33B2"/>
    <w:rsid w:val="002E3A60"/>
    <w:rsid w:val="002E4893"/>
    <w:rsid w:val="002E6C4D"/>
    <w:rsid w:val="002F5E21"/>
    <w:rsid w:val="002F702B"/>
    <w:rsid w:val="002F763F"/>
    <w:rsid w:val="0030625F"/>
    <w:rsid w:val="0031127D"/>
    <w:rsid w:val="00312753"/>
    <w:rsid w:val="00325007"/>
    <w:rsid w:val="003324DB"/>
    <w:rsid w:val="00337FDC"/>
    <w:rsid w:val="00351A85"/>
    <w:rsid w:val="00351DC2"/>
    <w:rsid w:val="00352F0B"/>
    <w:rsid w:val="00355963"/>
    <w:rsid w:val="00361D54"/>
    <w:rsid w:val="00363B02"/>
    <w:rsid w:val="0037745A"/>
    <w:rsid w:val="00381F54"/>
    <w:rsid w:val="00386DA6"/>
    <w:rsid w:val="00387A0F"/>
    <w:rsid w:val="00391DCB"/>
    <w:rsid w:val="003959DF"/>
    <w:rsid w:val="003A3801"/>
    <w:rsid w:val="003A6317"/>
    <w:rsid w:val="003B3804"/>
    <w:rsid w:val="003B6B83"/>
    <w:rsid w:val="003C2D46"/>
    <w:rsid w:val="003C3EBB"/>
    <w:rsid w:val="003C6954"/>
    <w:rsid w:val="003D01EF"/>
    <w:rsid w:val="003D47A6"/>
    <w:rsid w:val="003E150E"/>
    <w:rsid w:val="003E285C"/>
    <w:rsid w:val="003E3C3F"/>
    <w:rsid w:val="003E50EB"/>
    <w:rsid w:val="003F0166"/>
    <w:rsid w:val="003F486F"/>
    <w:rsid w:val="003F7027"/>
    <w:rsid w:val="00400F9C"/>
    <w:rsid w:val="004249E2"/>
    <w:rsid w:val="004258F1"/>
    <w:rsid w:val="00426173"/>
    <w:rsid w:val="00426C14"/>
    <w:rsid w:val="00441709"/>
    <w:rsid w:val="00442175"/>
    <w:rsid w:val="00447E23"/>
    <w:rsid w:val="00455406"/>
    <w:rsid w:val="00456CF6"/>
    <w:rsid w:val="0046096B"/>
    <w:rsid w:val="004612F2"/>
    <w:rsid w:val="004639DE"/>
    <w:rsid w:val="00463E6C"/>
    <w:rsid w:val="004715E2"/>
    <w:rsid w:val="00473649"/>
    <w:rsid w:val="00475EB4"/>
    <w:rsid w:val="004769E2"/>
    <w:rsid w:val="00486E45"/>
    <w:rsid w:val="004915B4"/>
    <w:rsid w:val="00494B14"/>
    <w:rsid w:val="004950AE"/>
    <w:rsid w:val="00496EEA"/>
    <w:rsid w:val="00497A5B"/>
    <w:rsid w:val="004A20BB"/>
    <w:rsid w:val="004A2160"/>
    <w:rsid w:val="004A2838"/>
    <w:rsid w:val="004A295B"/>
    <w:rsid w:val="004A6706"/>
    <w:rsid w:val="004C0C09"/>
    <w:rsid w:val="004C2B4D"/>
    <w:rsid w:val="004C2D86"/>
    <w:rsid w:val="004C4B71"/>
    <w:rsid w:val="004C4C31"/>
    <w:rsid w:val="004C75FC"/>
    <w:rsid w:val="004D3406"/>
    <w:rsid w:val="004D3D45"/>
    <w:rsid w:val="004D53E1"/>
    <w:rsid w:val="004E6B72"/>
    <w:rsid w:val="004E6DB9"/>
    <w:rsid w:val="004F1572"/>
    <w:rsid w:val="004F220E"/>
    <w:rsid w:val="004F3A3E"/>
    <w:rsid w:val="004F5480"/>
    <w:rsid w:val="005002CE"/>
    <w:rsid w:val="00500DF7"/>
    <w:rsid w:val="0050189A"/>
    <w:rsid w:val="005101A2"/>
    <w:rsid w:val="00515B4A"/>
    <w:rsid w:val="00516F08"/>
    <w:rsid w:val="00537FD3"/>
    <w:rsid w:val="0057008B"/>
    <w:rsid w:val="00574DE4"/>
    <w:rsid w:val="00580B52"/>
    <w:rsid w:val="005817CD"/>
    <w:rsid w:val="005842B4"/>
    <w:rsid w:val="00584B8E"/>
    <w:rsid w:val="00590371"/>
    <w:rsid w:val="005909BF"/>
    <w:rsid w:val="00590D89"/>
    <w:rsid w:val="00594D42"/>
    <w:rsid w:val="005A62D8"/>
    <w:rsid w:val="005A7085"/>
    <w:rsid w:val="005A73D6"/>
    <w:rsid w:val="005B08E9"/>
    <w:rsid w:val="005C011D"/>
    <w:rsid w:val="005C20A6"/>
    <w:rsid w:val="005C34F6"/>
    <w:rsid w:val="005C7981"/>
    <w:rsid w:val="005D1DD4"/>
    <w:rsid w:val="005D53E5"/>
    <w:rsid w:val="005D7D72"/>
    <w:rsid w:val="005F0400"/>
    <w:rsid w:val="005F2DCA"/>
    <w:rsid w:val="006126CF"/>
    <w:rsid w:val="00616775"/>
    <w:rsid w:val="0062338D"/>
    <w:rsid w:val="00626E37"/>
    <w:rsid w:val="0063138D"/>
    <w:rsid w:val="00631647"/>
    <w:rsid w:val="00631D9A"/>
    <w:rsid w:val="006338C8"/>
    <w:rsid w:val="00645BEA"/>
    <w:rsid w:val="0065073B"/>
    <w:rsid w:val="00651ED3"/>
    <w:rsid w:val="0066150D"/>
    <w:rsid w:val="00673128"/>
    <w:rsid w:val="00677077"/>
    <w:rsid w:val="00677BCE"/>
    <w:rsid w:val="006835F6"/>
    <w:rsid w:val="0069054A"/>
    <w:rsid w:val="00694C8D"/>
    <w:rsid w:val="00694D51"/>
    <w:rsid w:val="00695682"/>
    <w:rsid w:val="006978CC"/>
    <w:rsid w:val="00697E62"/>
    <w:rsid w:val="006A208E"/>
    <w:rsid w:val="006A2117"/>
    <w:rsid w:val="006A53D2"/>
    <w:rsid w:val="006A6F5B"/>
    <w:rsid w:val="006C6F14"/>
    <w:rsid w:val="006D44C9"/>
    <w:rsid w:val="006E1570"/>
    <w:rsid w:val="006E3365"/>
    <w:rsid w:val="006E483E"/>
    <w:rsid w:val="006E6C17"/>
    <w:rsid w:val="006F2B67"/>
    <w:rsid w:val="006F6F47"/>
    <w:rsid w:val="0070166B"/>
    <w:rsid w:val="00701992"/>
    <w:rsid w:val="0070672F"/>
    <w:rsid w:val="00710E1D"/>
    <w:rsid w:val="0071627E"/>
    <w:rsid w:val="00716959"/>
    <w:rsid w:val="00730F98"/>
    <w:rsid w:val="0073555C"/>
    <w:rsid w:val="007374AC"/>
    <w:rsid w:val="0074358E"/>
    <w:rsid w:val="00755FA9"/>
    <w:rsid w:val="007636AD"/>
    <w:rsid w:val="00774CD2"/>
    <w:rsid w:val="00774E16"/>
    <w:rsid w:val="00780188"/>
    <w:rsid w:val="007827E8"/>
    <w:rsid w:val="00790B7A"/>
    <w:rsid w:val="00790DD6"/>
    <w:rsid w:val="00795797"/>
    <w:rsid w:val="007C02D7"/>
    <w:rsid w:val="007C4EC2"/>
    <w:rsid w:val="007D0563"/>
    <w:rsid w:val="007D1168"/>
    <w:rsid w:val="007D29A2"/>
    <w:rsid w:val="007D39FC"/>
    <w:rsid w:val="007D7519"/>
    <w:rsid w:val="007E1641"/>
    <w:rsid w:val="007F5C37"/>
    <w:rsid w:val="007F6FC2"/>
    <w:rsid w:val="00807244"/>
    <w:rsid w:val="008266B2"/>
    <w:rsid w:val="008328AE"/>
    <w:rsid w:val="00832F34"/>
    <w:rsid w:val="00834380"/>
    <w:rsid w:val="00840C24"/>
    <w:rsid w:val="00842701"/>
    <w:rsid w:val="00851E40"/>
    <w:rsid w:val="00853DFE"/>
    <w:rsid w:val="00854CD4"/>
    <w:rsid w:val="00854F80"/>
    <w:rsid w:val="0086125E"/>
    <w:rsid w:val="0086438B"/>
    <w:rsid w:val="00864FD0"/>
    <w:rsid w:val="0087606D"/>
    <w:rsid w:val="00877500"/>
    <w:rsid w:val="00880231"/>
    <w:rsid w:val="00881393"/>
    <w:rsid w:val="00881B8A"/>
    <w:rsid w:val="00883306"/>
    <w:rsid w:val="00883592"/>
    <w:rsid w:val="00885528"/>
    <w:rsid w:val="008902A4"/>
    <w:rsid w:val="00892A4E"/>
    <w:rsid w:val="00892B40"/>
    <w:rsid w:val="008935F2"/>
    <w:rsid w:val="008A45C0"/>
    <w:rsid w:val="008A4B13"/>
    <w:rsid w:val="008A7EA1"/>
    <w:rsid w:val="008B1537"/>
    <w:rsid w:val="008B41F5"/>
    <w:rsid w:val="008C1795"/>
    <w:rsid w:val="008C3067"/>
    <w:rsid w:val="008C517D"/>
    <w:rsid w:val="008C65E4"/>
    <w:rsid w:val="008D5129"/>
    <w:rsid w:val="008D556A"/>
    <w:rsid w:val="008D7613"/>
    <w:rsid w:val="008E1AB4"/>
    <w:rsid w:val="008E61CD"/>
    <w:rsid w:val="008F5204"/>
    <w:rsid w:val="008F5221"/>
    <w:rsid w:val="009000E5"/>
    <w:rsid w:val="0090224E"/>
    <w:rsid w:val="009054D3"/>
    <w:rsid w:val="00911FC4"/>
    <w:rsid w:val="00913577"/>
    <w:rsid w:val="00914B84"/>
    <w:rsid w:val="009151D2"/>
    <w:rsid w:val="009153AC"/>
    <w:rsid w:val="00916944"/>
    <w:rsid w:val="00916B8F"/>
    <w:rsid w:val="00921225"/>
    <w:rsid w:val="009243DF"/>
    <w:rsid w:val="00930E42"/>
    <w:rsid w:val="00935AD8"/>
    <w:rsid w:val="00952396"/>
    <w:rsid w:val="009537D0"/>
    <w:rsid w:val="00957309"/>
    <w:rsid w:val="00961267"/>
    <w:rsid w:val="0097046D"/>
    <w:rsid w:val="0097246C"/>
    <w:rsid w:val="009733D8"/>
    <w:rsid w:val="0097457A"/>
    <w:rsid w:val="009756A6"/>
    <w:rsid w:val="00992FC9"/>
    <w:rsid w:val="0099372B"/>
    <w:rsid w:val="009958B6"/>
    <w:rsid w:val="009A4D7F"/>
    <w:rsid w:val="009A5B89"/>
    <w:rsid w:val="009B5856"/>
    <w:rsid w:val="009B7908"/>
    <w:rsid w:val="009C31EC"/>
    <w:rsid w:val="009C3AA6"/>
    <w:rsid w:val="009C5279"/>
    <w:rsid w:val="009D2EB4"/>
    <w:rsid w:val="009D4F2E"/>
    <w:rsid w:val="009D6574"/>
    <w:rsid w:val="009E0CCD"/>
    <w:rsid w:val="009F13E6"/>
    <w:rsid w:val="009F4F4C"/>
    <w:rsid w:val="009F5932"/>
    <w:rsid w:val="00A004C0"/>
    <w:rsid w:val="00A037DF"/>
    <w:rsid w:val="00A05D95"/>
    <w:rsid w:val="00A133C1"/>
    <w:rsid w:val="00A16BFE"/>
    <w:rsid w:val="00A2727C"/>
    <w:rsid w:val="00A27758"/>
    <w:rsid w:val="00A3711F"/>
    <w:rsid w:val="00A40949"/>
    <w:rsid w:val="00A50C4C"/>
    <w:rsid w:val="00A52218"/>
    <w:rsid w:val="00A55A64"/>
    <w:rsid w:val="00A56744"/>
    <w:rsid w:val="00A62DB4"/>
    <w:rsid w:val="00A65B37"/>
    <w:rsid w:val="00A65E3C"/>
    <w:rsid w:val="00A71892"/>
    <w:rsid w:val="00A80E63"/>
    <w:rsid w:val="00A81B8A"/>
    <w:rsid w:val="00A864B4"/>
    <w:rsid w:val="00A87236"/>
    <w:rsid w:val="00A90C50"/>
    <w:rsid w:val="00A90FF6"/>
    <w:rsid w:val="00A9210F"/>
    <w:rsid w:val="00A92F45"/>
    <w:rsid w:val="00A973FD"/>
    <w:rsid w:val="00A97806"/>
    <w:rsid w:val="00AA1E71"/>
    <w:rsid w:val="00AA596B"/>
    <w:rsid w:val="00AA5B39"/>
    <w:rsid w:val="00AB0502"/>
    <w:rsid w:val="00AB45A5"/>
    <w:rsid w:val="00AB4661"/>
    <w:rsid w:val="00AB76F7"/>
    <w:rsid w:val="00AC7E18"/>
    <w:rsid w:val="00AD6539"/>
    <w:rsid w:val="00AE334C"/>
    <w:rsid w:val="00AE671A"/>
    <w:rsid w:val="00B00239"/>
    <w:rsid w:val="00B0546C"/>
    <w:rsid w:val="00B05676"/>
    <w:rsid w:val="00B05C96"/>
    <w:rsid w:val="00B12084"/>
    <w:rsid w:val="00B20746"/>
    <w:rsid w:val="00B40418"/>
    <w:rsid w:val="00B4052C"/>
    <w:rsid w:val="00B44248"/>
    <w:rsid w:val="00B47468"/>
    <w:rsid w:val="00B479BC"/>
    <w:rsid w:val="00B5586C"/>
    <w:rsid w:val="00B6101F"/>
    <w:rsid w:val="00B7207B"/>
    <w:rsid w:val="00B81993"/>
    <w:rsid w:val="00B87F08"/>
    <w:rsid w:val="00B977CF"/>
    <w:rsid w:val="00BA3CEC"/>
    <w:rsid w:val="00BA4C23"/>
    <w:rsid w:val="00BA61E5"/>
    <w:rsid w:val="00BB1B98"/>
    <w:rsid w:val="00BB2B0E"/>
    <w:rsid w:val="00BC085B"/>
    <w:rsid w:val="00BC3845"/>
    <w:rsid w:val="00BC3BB6"/>
    <w:rsid w:val="00BC7E85"/>
    <w:rsid w:val="00BD7489"/>
    <w:rsid w:val="00BF29F0"/>
    <w:rsid w:val="00BF6049"/>
    <w:rsid w:val="00C033A9"/>
    <w:rsid w:val="00C04582"/>
    <w:rsid w:val="00C04C2A"/>
    <w:rsid w:val="00C07131"/>
    <w:rsid w:val="00C100E8"/>
    <w:rsid w:val="00C11436"/>
    <w:rsid w:val="00C16ECE"/>
    <w:rsid w:val="00C31551"/>
    <w:rsid w:val="00C3432F"/>
    <w:rsid w:val="00C3691C"/>
    <w:rsid w:val="00C431C8"/>
    <w:rsid w:val="00C50940"/>
    <w:rsid w:val="00C50C38"/>
    <w:rsid w:val="00C555BB"/>
    <w:rsid w:val="00C56151"/>
    <w:rsid w:val="00C56B3E"/>
    <w:rsid w:val="00C577F4"/>
    <w:rsid w:val="00C60800"/>
    <w:rsid w:val="00C7424B"/>
    <w:rsid w:val="00C87CD6"/>
    <w:rsid w:val="00C94089"/>
    <w:rsid w:val="00C950B0"/>
    <w:rsid w:val="00C97069"/>
    <w:rsid w:val="00C97F8E"/>
    <w:rsid w:val="00CA07DB"/>
    <w:rsid w:val="00CA0CD3"/>
    <w:rsid w:val="00CA5AE3"/>
    <w:rsid w:val="00CB148E"/>
    <w:rsid w:val="00CB60C3"/>
    <w:rsid w:val="00CC5E10"/>
    <w:rsid w:val="00CC6765"/>
    <w:rsid w:val="00CC6EB7"/>
    <w:rsid w:val="00CD1DFA"/>
    <w:rsid w:val="00CF11A4"/>
    <w:rsid w:val="00CF797C"/>
    <w:rsid w:val="00D017D6"/>
    <w:rsid w:val="00D03FE4"/>
    <w:rsid w:val="00D06124"/>
    <w:rsid w:val="00D17464"/>
    <w:rsid w:val="00D25832"/>
    <w:rsid w:val="00D27CB4"/>
    <w:rsid w:val="00D33FB9"/>
    <w:rsid w:val="00D34C19"/>
    <w:rsid w:val="00D42AA9"/>
    <w:rsid w:val="00D43EBD"/>
    <w:rsid w:val="00D5338D"/>
    <w:rsid w:val="00D55376"/>
    <w:rsid w:val="00D67B0F"/>
    <w:rsid w:val="00D71110"/>
    <w:rsid w:val="00D76415"/>
    <w:rsid w:val="00D77DF7"/>
    <w:rsid w:val="00D821CD"/>
    <w:rsid w:val="00D90DCE"/>
    <w:rsid w:val="00D93F1F"/>
    <w:rsid w:val="00DA2920"/>
    <w:rsid w:val="00DB10CB"/>
    <w:rsid w:val="00DB5213"/>
    <w:rsid w:val="00DC1837"/>
    <w:rsid w:val="00DC3DDB"/>
    <w:rsid w:val="00DD3FE5"/>
    <w:rsid w:val="00DD47E5"/>
    <w:rsid w:val="00DE5527"/>
    <w:rsid w:val="00DF0434"/>
    <w:rsid w:val="00DF2C67"/>
    <w:rsid w:val="00DF656D"/>
    <w:rsid w:val="00DF686C"/>
    <w:rsid w:val="00E00679"/>
    <w:rsid w:val="00E017DD"/>
    <w:rsid w:val="00E0226A"/>
    <w:rsid w:val="00E07A61"/>
    <w:rsid w:val="00E167B4"/>
    <w:rsid w:val="00E20CA8"/>
    <w:rsid w:val="00E20EDE"/>
    <w:rsid w:val="00E24F8A"/>
    <w:rsid w:val="00E33B37"/>
    <w:rsid w:val="00E34431"/>
    <w:rsid w:val="00E3538E"/>
    <w:rsid w:val="00E4799E"/>
    <w:rsid w:val="00E510B2"/>
    <w:rsid w:val="00E54F04"/>
    <w:rsid w:val="00E6100E"/>
    <w:rsid w:val="00E65AFA"/>
    <w:rsid w:val="00E82407"/>
    <w:rsid w:val="00E83833"/>
    <w:rsid w:val="00E865EC"/>
    <w:rsid w:val="00E866AB"/>
    <w:rsid w:val="00E87378"/>
    <w:rsid w:val="00E87508"/>
    <w:rsid w:val="00E8784F"/>
    <w:rsid w:val="00E9125C"/>
    <w:rsid w:val="00E9458D"/>
    <w:rsid w:val="00E95724"/>
    <w:rsid w:val="00EA14D2"/>
    <w:rsid w:val="00EA3AEE"/>
    <w:rsid w:val="00EA466E"/>
    <w:rsid w:val="00EA7C2A"/>
    <w:rsid w:val="00EB0C9D"/>
    <w:rsid w:val="00EB11D5"/>
    <w:rsid w:val="00EB18C7"/>
    <w:rsid w:val="00ED3CFD"/>
    <w:rsid w:val="00ED684B"/>
    <w:rsid w:val="00ED7C64"/>
    <w:rsid w:val="00EE3E87"/>
    <w:rsid w:val="00EE483F"/>
    <w:rsid w:val="00EE50A1"/>
    <w:rsid w:val="00EF0626"/>
    <w:rsid w:val="00EF6055"/>
    <w:rsid w:val="00EF77E0"/>
    <w:rsid w:val="00F012C4"/>
    <w:rsid w:val="00F12868"/>
    <w:rsid w:val="00F158EC"/>
    <w:rsid w:val="00F17145"/>
    <w:rsid w:val="00F21F5B"/>
    <w:rsid w:val="00F27975"/>
    <w:rsid w:val="00F32343"/>
    <w:rsid w:val="00F3410A"/>
    <w:rsid w:val="00F3511B"/>
    <w:rsid w:val="00F35341"/>
    <w:rsid w:val="00F42E1C"/>
    <w:rsid w:val="00F43E77"/>
    <w:rsid w:val="00F45CD3"/>
    <w:rsid w:val="00F57FC4"/>
    <w:rsid w:val="00F674DF"/>
    <w:rsid w:val="00F72351"/>
    <w:rsid w:val="00F732CD"/>
    <w:rsid w:val="00F84C76"/>
    <w:rsid w:val="00FA13F5"/>
    <w:rsid w:val="00FA25E5"/>
    <w:rsid w:val="00FA3497"/>
    <w:rsid w:val="00FA4D80"/>
    <w:rsid w:val="00FB0114"/>
    <w:rsid w:val="00FC2EEA"/>
    <w:rsid w:val="00FC605E"/>
    <w:rsid w:val="00FC6C12"/>
    <w:rsid w:val="00FD419C"/>
    <w:rsid w:val="00FD7F9C"/>
    <w:rsid w:val="00FE453E"/>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5E087"/>
  <w15:chartTrackingRefBased/>
  <w15:docId w15:val="{D8794172-501D-4751-AF2E-91EE5D6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 w:type="character" w:styleId="PlaceholderText">
    <w:name w:val="Placeholder Text"/>
    <w:basedOn w:val="DefaultParagraphFont"/>
    <w:uiPriority w:val="99"/>
    <w:semiHidden/>
    <w:rsid w:val="00CC6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8849-6B5E-404D-B856-D2AE5C85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wellcome</cp:lastModifiedBy>
  <cp:revision>43</cp:revision>
  <cp:lastPrinted>2011-04-27T01:10:00Z</cp:lastPrinted>
  <dcterms:created xsi:type="dcterms:W3CDTF">2018-03-03T04:23:00Z</dcterms:created>
  <dcterms:modified xsi:type="dcterms:W3CDTF">2018-11-15T08:47:00Z</dcterms:modified>
</cp:coreProperties>
</file>