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340" w:rsidRDefault="00625340" w:rsidP="00625340">
      <w:pPr>
        <w:jc w:val="right"/>
        <w:rPr>
          <w:b/>
          <w:bCs/>
          <w:i/>
        </w:rPr>
      </w:pPr>
      <w:r>
        <w:rPr>
          <w:b/>
          <w:bCs/>
          <w:i/>
        </w:rPr>
        <w:t>Mẫu 10</w:t>
      </w:r>
    </w:p>
    <w:p w:rsidR="00625340" w:rsidRDefault="00625340" w:rsidP="00625340">
      <w:pPr>
        <w:jc w:val="center"/>
        <w:rPr>
          <w:b/>
          <w:bCs/>
          <w:sz w:val="28"/>
          <w:szCs w:val="28"/>
        </w:rPr>
      </w:pPr>
      <w:r>
        <w:rPr>
          <w:b/>
          <w:bCs/>
          <w:sz w:val="28"/>
          <w:szCs w:val="28"/>
        </w:rPr>
        <w:t xml:space="preserve">TRANG THÔNG TIN VỀ LUẬN ÁN </w:t>
      </w:r>
    </w:p>
    <w:p w:rsidR="00625340" w:rsidRDefault="00625340" w:rsidP="00625340">
      <w:pPr>
        <w:jc w:val="both"/>
        <w:rPr>
          <w:u w:val="single"/>
        </w:rPr>
      </w:pPr>
    </w:p>
    <w:p w:rsidR="00625340" w:rsidRDefault="00625340" w:rsidP="00625340">
      <w:pPr>
        <w:jc w:val="both"/>
        <w:rPr>
          <w:sz w:val="26"/>
          <w:szCs w:val="26"/>
        </w:rPr>
      </w:pPr>
      <w:r>
        <w:rPr>
          <w:sz w:val="26"/>
          <w:szCs w:val="26"/>
        </w:rPr>
        <w:t xml:space="preserve">Tên đề tài luận án: </w:t>
      </w:r>
      <w:r>
        <w:rPr>
          <w:i/>
          <w:sz w:val="26"/>
          <w:szCs w:val="26"/>
        </w:rPr>
        <w:t>Nghiên cứu chế phẩm kết hợp dẫn xuất của acid anacardic và vật liệu LDH làm thuốc trừ sâu sinh học</w:t>
      </w:r>
    </w:p>
    <w:p w:rsidR="00625340" w:rsidRDefault="00625340" w:rsidP="00625340">
      <w:pPr>
        <w:jc w:val="both"/>
        <w:rPr>
          <w:sz w:val="26"/>
          <w:szCs w:val="26"/>
        </w:rPr>
      </w:pPr>
      <w:r>
        <w:rPr>
          <w:sz w:val="26"/>
          <w:szCs w:val="26"/>
        </w:rPr>
        <w:t>Chuyên ngành: Hóa sinh</w:t>
      </w:r>
    </w:p>
    <w:p w:rsidR="00625340" w:rsidRDefault="00625340" w:rsidP="00625340">
      <w:pPr>
        <w:jc w:val="both"/>
        <w:rPr>
          <w:sz w:val="26"/>
          <w:szCs w:val="26"/>
        </w:rPr>
      </w:pPr>
      <w:r>
        <w:rPr>
          <w:sz w:val="26"/>
          <w:szCs w:val="26"/>
        </w:rPr>
        <w:t>Mã số: 62 42 30 15</w:t>
      </w:r>
    </w:p>
    <w:p w:rsidR="00625340" w:rsidRDefault="00625340" w:rsidP="00625340">
      <w:pPr>
        <w:jc w:val="both"/>
        <w:rPr>
          <w:sz w:val="26"/>
          <w:szCs w:val="26"/>
        </w:rPr>
      </w:pPr>
      <w:r>
        <w:rPr>
          <w:sz w:val="26"/>
          <w:szCs w:val="26"/>
        </w:rPr>
        <w:t>Họ tên nghiên cứu sinh: Nguyễn Thị Như Quỳnh</w:t>
      </w:r>
    </w:p>
    <w:p w:rsidR="00625340" w:rsidRDefault="00625340" w:rsidP="00625340">
      <w:pPr>
        <w:jc w:val="both"/>
        <w:rPr>
          <w:sz w:val="26"/>
          <w:szCs w:val="26"/>
        </w:rPr>
      </w:pPr>
      <w:r>
        <w:rPr>
          <w:sz w:val="26"/>
          <w:szCs w:val="26"/>
        </w:rPr>
        <w:t>Người hướng dẫn khoa học: PGS. TS. Nguyễn Tiến Thắng</w:t>
      </w:r>
    </w:p>
    <w:p w:rsidR="00625340" w:rsidRDefault="00625340" w:rsidP="00625340">
      <w:pPr>
        <w:jc w:val="both"/>
        <w:rPr>
          <w:sz w:val="26"/>
          <w:szCs w:val="26"/>
        </w:rPr>
      </w:pPr>
      <w:r>
        <w:rPr>
          <w:sz w:val="26"/>
          <w:szCs w:val="26"/>
        </w:rPr>
        <w:t>Cơ sở đào tạo: Trường Đại học Khoa học Tự Nhiên Tp. HCM</w:t>
      </w:r>
    </w:p>
    <w:p w:rsidR="00625340" w:rsidRPr="00EA49F7" w:rsidRDefault="00625340" w:rsidP="00625340">
      <w:pPr>
        <w:jc w:val="both"/>
        <w:rPr>
          <w:b/>
          <w:sz w:val="26"/>
          <w:szCs w:val="26"/>
        </w:rPr>
      </w:pPr>
      <w:r w:rsidRPr="00EA49F7">
        <w:rPr>
          <w:b/>
          <w:sz w:val="26"/>
          <w:szCs w:val="26"/>
        </w:rPr>
        <w:t>1. TÓM TẮT NỘI DUNG LUẬN ÁN:</w:t>
      </w:r>
    </w:p>
    <w:p w:rsidR="00625340" w:rsidRDefault="00625340" w:rsidP="00625340">
      <w:pPr>
        <w:jc w:val="both"/>
        <w:rPr>
          <w:sz w:val="26"/>
          <w:szCs w:val="26"/>
        </w:rPr>
      </w:pPr>
      <w:r>
        <w:rPr>
          <w:sz w:val="26"/>
          <w:szCs w:val="26"/>
        </w:rPr>
        <w:tab/>
        <w:t xml:space="preserve">Dầu vỏ hạt điều là hỗn hợp các hợp chất phenol, trong đó có anacardic acid </w:t>
      </w:r>
      <w:r w:rsidR="00EA49F7">
        <w:rPr>
          <w:sz w:val="26"/>
          <w:szCs w:val="26"/>
        </w:rPr>
        <w:t>(</w:t>
      </w:r>
      <w:r>
        <w:rPr>
          <w:sz w:val="26"/>
          <w:szCs w:val="26"/>
        </w:rPr>
        <w:t>hợp chất phenolic lipid</w:t>
      </w:r>
      <w:r w:rsidR="00EA49F7">
        <w:rPr>
          <w:sz w:val="26"/>
          <w:szCs w:val="26"/>
        </w:rPr>
        <w:t>)</w:t>
      </w:r>
      <w:r>
        <w:rPr>
          <w:sz w:val="26"/>
          <w:szCs w:val="26"/>
        </w:rPr>
        <w:t xml:space="preserve"> chiếm tỷ lệ nhiều nhất. Anacardic acid là m</w:t>
      </w:r>
      <w:r w:rsidR="00D21537">
        <w:rPr>
          <w:sz w:val="26"/>
          <w:szCs w:val="26"/>
        </w:rPr>
        <w:t xml:space="preserve">ột dẫn xuất của salicylic acid </w:t>
      </w:r>
      <w:r>
        <w:rPr>
          <w:sz w:val="26"/>
          <w:szCs w:val="26"/>
        </w:rPr>
        <w:t xml:space="preserve">với một đuôi alkenyl 15 – 17 carbon, </w:t>
      </w:r>
      <w:r w:rsidR="00003250">
        <w:rPr>
          <w:sz w:val="26"/>
          <w:szCs w:val="26"/>
        </w:rPr>
        <w:t>có</w:t>
      </w:r>
      <w:r>
        <w:rPr>
          <w:sz w:val="26"/>
          <w:szCs w:val="26"/>
        </w:rPr>
        <w:t xml:space="preserve"> mức độ bão hòa khác nhau (0-3 nối đôi). Anacardic acid có hoạt tính kháng oxi hóa, kháng vi sinh vật, ức chế enzyme, kháng ung thư và diệt côn trùng gây hại,…Trong nghiên cứu này, anacardic acid được tách chiết từ dầu vỏ hạt điều bằng phương pháp tạo muối kết tủa </w:t>
      </w:r>
      <w:r w:rsidR="006C57A0">
        <w:rPr>
          <w:sz w:val="26"/>
          <w:szCs w:val="26"/>
        </w:rPr>
        <w:t xml:space="preserve">anacardate canxi </w:t>
      </w:r>
      <w:r>
        <w:rPr>
          <w:sz w:val="26"/>
          <w:szCs w:val="26"/>
        </w:rPr>
        <w:t xml:space="preserve">giữa </w:t>
      </w:r>
      <w:r w:rsidR="006C57A0">
        <w:rPr>
          <w:sz w:val="26"/>
          <w:szCs w:val="26"/>
        </w:rPr>
        <w:t xml:space="preserve"> </w:t>
      </w:r>
      <w:r>
        <w:rPr>
          <w:sz w:val="26"/>
          <w:szCs w:val="26"/>
        </w:rPr>
        <w:t>anacardic</w:t>
      </w:r>
      <w:r w:rsidRPr="00625340">
        <w:rPr>
          <w:sz w:val="26"/>
          <w:szCs w:val="26"/>
        </w:rPr>
        <w:t xml:space="preserve"> </w:t>
      </w:r>
      <w:r>
        <w:rPr>
          <w:sz w:val="26"/>
          <w:szCs w:val="26"/>
        </w:rPr>
        <w:t>acid và Ca(OH)</w:t>
      </w:r>
      <w:r>
        <w:rPr>
          <w:sz w:val="26"/>
          <w:szCs w:val="26"/>
          <w:vertAlign w:val="subscript"/>
        </w:rPr>
        <w:t>2</w:t>
      </w:r>
      <w:r>
        <w:rPr>
          <w:sz w:val="26"/>
          <w:szCs w:val="26"/>
        </w:rPr>
        <w:t xml:space="preserve">. Anacardic acid sau đó được cố định lên hạt nano MgAl layered double hydroxides (LDH) bằng phương pháp đồng kết tủa trực tiếp. Anacardic acid là anion sẽ gắn vào vùng trung gian và bề mặt của hạt nano LDH. Sản phẩm của quá trình tổng hợp là </w:t>
      </w:r>
      <w:r w:rsidR="00B615B3">
        <w:rPr>
          <w:sz w:val="26"/>
          <w:szCs w:val="26"/>
        </w:rPr>
        <w:t xml:space="preserve">phức </w:t>
      </w:r>
      <w:r>
        <w:rPr>
          <w:sz w:val="26"/>
          <w:szCs w:val="26"/>
        </w:rPr>
        <w:t xml:space="preserve">kết hợp dẫn xuất anacardic acid –LDH được gọi là </w:t>
      </w:r>
      <w:r w:rsidR="00B615B3">
        <w:rPr>
          <w:sz w:val="26"/>
          <w:szCs w:val="26"/>
        </w:rPr>
        <w:t xml:space="preserve">phức hợp </w:t>
      </w:r>
      <w:r>
        <w:rPr>
          <w:sz w:val="26"/>
          <w:szCs w:val="26"/>
        </w:rPr>
        <w:t xml:space="preserve">AnAc-LDH. Mục đích của việc tạo </w:t>
      </w:r>
      <w:r w:rsidR="00B615B3">
        <w:rPr>
          <w:sz w:val="26"/>
          <w:szCs w:val="26"/>
        </w:rPr>
        <w:t xml:space="preserve">phức hợp </w:t>
      </w:r>
      <w:r>
        <w:rPr>
          <w:sz w:val="26"/>
          <w:szCs w:val="26"/>
        </w:rPr>
        <w:t xml:space="preserve">AnAc-LDH là để </w:t>
      </w:r>
      <w:r w:rsidR="006C57A0">
        <w:rPr>
          <w:sz w:val="26"/>
          <w:szCs w:val="26"/>
        </w:rPr>
        <w:t>sử</w:t>
      </w:r>
      <w:r>
        <w:rPr>
          <w:sz w:val="26"/>
          <w:szCs w:val="26"/>
        </w:rPr>
        <w:t xml:space="preserve"> dụng làm thuốc trừ sâu sinh học. Do vậy, hoạt tính sinh học của AnAc tự do và phức hợp AnAc-LDH được kiểm tra nhằm đánh giá hoạt tính ức chế enzyme tyrosinase, hiệu lực diệt côn trùng thông qua đánh giá sự sống/chết của ấu trùng sâu khoang, độc tính cấp trên chuột, </w:t>
      </w:r>
      <w:r w:rsidR="006C57A0">
        <w:rPr>
          <w:sz w:val="26"/>
          <w:szCs w:val="26"/>
        </w:rPr>
        <w:t>trên vi sinh vật</w:t>
      </w:r>
      <w:r>
        <w:rPr>
          <w:sz w:val="26"/>
          <w:szCs w:val="26"/>
        </w:rPr>
        <w:t xml:space="preserve"> và tồn dư hoạt chất tr</w:t>
      </w:r>
      <w:r w:rsidR="00B615B3">
        <w:rPr>
          <w:sz w:val="26"/>
          <w:szCs w:val="26"/>
        </w:rPr>
        <w:t>o</w:t>
      </w:r>
      <w:r>
        <w:rPr>
          <w:sz w:val="26"/>
          <w:szCs w:val="26"/>
        </w:rPr>
        <w:t>n</w:t>
      </w:r>
      <w:r w:rsidR="00B615B3">
        <w:rPr>
          <w:sz w:val="26"/>
          <w:szCs w:val="26"/>
        </w:rPr>
        <w:t>g</w:t>
      </w:r>
      <w:r>
        <w:rPr>
          <w:sz w:val="26"/>
          <w:szCs w:val="26"/>
        </w:rPr>
        <w:t xml:space="preserve"> cây rau cải ngọt.</w:t>
      </w:r>
    </w:p>
    <w:p w:rsidR="001E16A4" w:rsidRDefault="006C57A0" w:rsidP="00625340">
      <w:pPr>
        <w:ind w:firstLine="720"/>
        <w:jc w:val="both"/>
        <w:rPr>
          <w:sz w:val="26"/>
          <w:szCs w:val="26"/>
        </w:rPr>
      </w:pPr>
      <w:r>
        <w:rPr>
          <w:sz w:val="26"/>
          <w:szCs w:val="26"/>
        </w:rPr>
        <w:t>Kết quả nghiên cứu cho thấy</w:t>
      </w:r>
      <w:r w:rsidR="00625340">
        <w:rPr>
          <w:sz w:val="26"/>
          <w:szCs w:val="26"/>
        </w:rPr>
        <w:t xml:space="preserve">, AnAc tách chiết từ dầu vỏ hạt điều có hoạt tính ức chế enzyme tyrosinase khá cao, có hoạt tính diệt ấu trùng sâu khoang, nhưng hiệu lực không cao. Tuy nhiên khi được cố định lên hạt nano LDH, thì hiệu lực </w:t>
      </w:r>
      <w:r>
        <w:rPr>
          <w:sz w:val="26"/>
          <w:szCs w:val="26"/>
        </w:rPr>
        <w:t xml:space="preserve">diệt ấu trùng sâu khoang </w:t>
      </w:r>
      <w:r w:rsidR="00625340">
        <w:rPr>
          <w:sz w:val="26"/>
          <w:szCs w:val="26"/>
        </w:rPr>
        <w:t xml:space="preserve">đã tăng lên đáng kể. Ấu trùng sâu khoang chết với các biểu hiện do không lột xác thành công, bị biến thái ở giai đoạn nhộng và thành </w:t>
      </w:r>
      <w:proofErr w:type="gramStart"/>
      <w:r w:rsidR="00625340">
        <w:rPr>
          <w:sz w:val="26"/>
          <w:szCs w:val="26"/>
        </w:rPr>
        <w:t>trùng,…</w:t>
      </w:r>
      <w:proofErr w:type="gramEnd"/>
      <w:r w:rsidR="00625340">
        <w:rPr>
          <w:sz w:val="26"/>
          <w:szCs w:val="26"/>
        </w:rPr>
        <w:t xml:space="preserve"> Hiệu lực diệt ấu trùng sâu khoang sau 9 ngày theo dõi đạt 92,75% ở nồng độ xử lý 148 mg/L. Chế phẩm AnAc-LDH </w:t>
      </w:r>
      <w:r w:rsidR="001E16A4">
        <w:rPr>
          <w:sz w:val="26"/>
          <w:szCs w:val="26"/>
        </w:rPr>
        <w:t xml:space="preserve">được chứng minh là </w:t>
      </w:r>
      <w:r w:rsidR="00625340">
        <w:rPr>
          <w:sz w:val="26"/>
          <w:szCs w:val="26"/>
        </w:rPr>
        <w:t>an toàn để  ứng dụng làm thuốc trừ sâu sinh học.</w:t>
      </w:r>
      <w:r w:rsidR="00625340" w:rsidRPr="00625340">
        <w:rPr>
          <w:sz w:val="26"/>
          <w:szCs w:val="26"/>
        </w:rPr>
        <w:t xml:space="preserve"> </w:t>
      </w:r>
    </w:p>
    <w:p w:rsidR="00625340" w:rsidRDefault="00625340" w:rsidP="00625340">
      <w:pPr>
        <w:jc w:val="both"/>
        <w:rPr>
          <w:sz w:val="26"/>
          <w:szCs w:val="26"/>
        </w:rPr>
      </w:pPr>
      <w:r>
        <w:rPr>
          <w:sz w:val="26"/>
          <w:szCs w:val="26"/>
        </w:rPr>
        <w:tab/>
      </w:r>
    </w:p>
    <w:p w:rsidR="00625340" w:rsidRPr="00EA49F7" w:rsidRDefault="00625340" w:rsidP="00625340">
      <w:pPr>
        <w:jc w:val="both"/>
        <w:rPr>
          <w:b/>
          <w:sz w:val="26"/>
          <w:szCs w:val="26"/>
        </w:rPr>
      </w:pPr>
      <w:r w:rsidRPr="00EA49F7">
        <w:rPr>
          <w:b/>
          <w:sz w:val="26"/>
          <w:szCs w:val="26"/>
        </w:rPr>
        <w:t xml:space="preserve">2. NHỮNG KẾT QUẢ MỚI CỦA LUẬN ÁN: </w:t>
      </w:r>
    </w:p>
    <w:p w:rsidR="00625340" w:rsidRDefault="00625340" w:rsidP="00625340">
      <w:pPr>
        <w:ind w:firstLine="720"/>
        <w:jc w:val="both"/>
        <w:rPr>
          <w:sz w:val="26"/>
          <w:szCs w:val="26"/>
        </w:rPr>
      </w:pPr>
      <w:r>
        <w:rPr>
          <w:sz w:val="26"/>
          <w:szCs w:val="26"/>
        </w:rPr>
        <w:t xml:space="preserve">Anacardic acid là một acid hữu cơ, trong đó nhóm –COOH gắn lên vòng </w:t>
      </w:r>
      <w:r w:rsidR="006C57A0">
        <w:rPr>
          <w:sz w:val="26"/>
          <w:szCs w:val="26"/>
        </w:rPr>
        <w:t>benzene. K</w:t>
      </w:r>
      <w:r w:rsidR="001E16A4">
        <w:rPr>
          <w:sz w:val="26"/>
          <w:szCs w:val="26"/>
        </w:rPr>
        <w:t xml:space="preserve">hi ở trạng thái muối với natri, thì tan trong nước </w:t>
      </w:r>
      <w:r w:rsidR="006C57A0">
        <w:rPr>
          <w:sz w:val="26"/>
          <w:szCs w:val="26"/>
        </w:rPr>
        <w:t xml:space="preserve">và </w:t>
      </w:r>
      <w:r w:rsidR="001E16A4">
        <w:rPr>
          <w:sz w:val="26"/>
          <w:szCs w:val="26"/>
        </w:rPr>
        <w:t xml:space="preserve">tồn tại ở dạng anion. Trong khi </w:t>
      </w:r>
      <w:r w:rsidR="00A70531">
        <w:rPr>
          <w:sz w:val="26"/>
          <w:szCs w:val="26"/>
        </w:rPr>
        <w:t xml:space="preserve">hạt nano </w:t>
      </w:r>
      <w:r w:rsidR="001E16A4">
        <w:rPr>
          <w:sz w:val="26"/>
          <w:szCs w:val="26"/>
        </w:rPr>
        <w:t>LDH lại có ái lực mạnh với anion. Dựa vào 2 tính chất trên, đề tài đã tổng hợp phức hạt nano MgAl LDH cố định AnAc. Trong đó AnAc sẽ thay thế các anion vô cơ có mặt trong LDH như CO</w:t>
      </w:r>
      <w:r w:rsidR="001E16A4">
        <w:rPr>
          <w:sz w:val="26"/>
          <w:szCs w:val="26"/>
          <w:vertAlign w:val="subscript"/>
        </w:rPr>
        <w:t>3</w:t>
      </w:r>
      <w:r w:rsidR="001E16A4">
        <w:rPr>
          <w:sz w:val="26"/>
          <w:szCs w:val="26"/>
          <w:vertAlign w:val="superscript"/>
        </w:rPr>
        <w:t>2-</w:t>
      </w:r>
      <w:r w:rsidR="001E16A4">
        <w:rPr>
          <w:sz w:val="26"/>
          <w:szCs w:val="26"/>
        </w:rPr>
        <w:t>, HPO</w:t>
      </w:r>
      <w:r w:rsidR="001E16A4">
        <w:rPr>
          <w:sz w:val="26"/>
          <w:szCs w:val="26"/>
          <w:vertAlign w:val="subscript"/>
        </w:rPr>
        <w:t>4</w:t>
      </w:r>
      <w:r w:rsidR="001E16A4">
        <w:rPr>
          <w:sz w:val="26"/>
          <w:szCs w:val="26"/>
          <w:vertAlign w:val="superscript"/>
        </w:rPr>
        <w:t>2-</w:t>
      </w:r>
      <w:r w:rsidR="001E16A4">
        <w:rPr>
          <w:sz w:val="26"/>
          <w:szCs w:val="26"/>
        </w:rPr>
        <w:t>, Cl</w:t>
      </w:r>
      <w:proofErr w:type="gramStart"/>
      <w:r w:rsidR="001E16A4">
        <w:rPr>
          <w:sz w:val="26"/>
          <w:szCs w:val="26"/>
          <w:vertAlign w:val="superscript"/>
        </w:rPr>
        <w:t>-</w:t>
      </w:r>
      <w:r w:rsidR="001E16A4">
        <w:rPr>
          <w:sz w:val="26"/>
          <w:szCs w:val="26"/>
        </w:rPr>
        <w:t>,NO</w:t>
      </w:r>
      <w:proofErr w:type="gramEnd"/>
      <w:r w:rsidR="001E16A4">
        <w:rPr>
          <w:sz w:val="26"/>
          <w:szCs w:val="26"/>
          <w:vertAlign w:val="subscript"/>
        </w:rPr>
        <w:t>3</w:t>
      </w:r>
      <w:r w:rsidR="001E16A4">
        <w:rPr>
          <w:sz w:val="26"/>
          <w:szCs w:val="26"/>
          <w:vertAlign w:val="superscript"/>
        </w:rPr>
        <w:t>-</w:t>
      </w:r>
      <w:r w:rsidR="001E16A4">
        <w:rPr>
          <w:sz w:val="26"/>
          <w:szCs w:val="26"/>
        </w:rPr>
        <w:t xml:space="preserve">. Việc cố định trực tiếp này </w:t>
      </w:r>
      <w:r w:rsidR="00F20F6F">
        <w:rPr>
          <w:sz w:val="26"/>
          <w:szCs w:val="26"/>
        </w:rPr>
        <w:t xml:space="preserve">một mặt </w:t>
      </w:r>
      <w:r w:rsidR="001E16A4">
        <w:rPr>
          <w:sz w:val="26"/>
          <w:szCs w:val="26"/>
        </w:rPr>
        <w:t xml:space="preserve">làm tăng hiệu suất cố </w:t>
      </w:r>
      <w:r>
        <w:rPr>
          <w:sz w:val="26"/>
          <w:szCs w:val="26"/>
        </w:rPr>
        <w:t>định</w:t>
      </w:r>
      <w:r w:rsidR="00D21537">
        <w:rPr>
          <w:sz w:val="26"/>
          <w:szCs w:val="26"/>
        </w:rPr>
        <w:t>,</w:t>
      </w:r>
      <w:r>
        <w:rPr>
          <w:sz w:val="26"/>
          <w:szCs w:val="26"/>
        </w:rPr>
        <w:t xml:space="preserve"> </w:t>
      </w:r>
      <w:r w:rsidR="00D21537">
        <w:rPr>
          <w:sz w:val="26"/>
          <w:szCs w:val="26"/>
        </w:rPr>
        <w:t>m</w:t>
      </w:r>
      <w:r w:rsidR="00F20F6F">
        <w:rPr>
          <w:sz w:val="26"/>
          <w:szCs w:val="26"/>
        </w:rPr>
        <w:t xml:space="preserve">ặt khác </w:t>
      </w:r>
      <w:r>
        <w:rPr>
          <w:sz w:val="26"/>
          <w:szCs w:val="26"/>
        </w:rPr>
        <w:t xml:space="preserve">tạo ra các hạt nano LDH có độ đồng đều cao </w:t>
      </w:r>
      <w:r w:rsidR="00F20F6F">
        <w:rPr>
          <w:sz w:val="26"/>
          <w:szCs w:val="26"/>
        </w:rPr>
        <w:t xml:space="preserve">do quá trình </w:t>
      </w:r>
      <w:r>
        <w:rPr>
          <w:sz w:val="26"/>
          <w:szCs w:val="26"/>
        </w:rPr>
        <w:t xml:space="preserve">tạo </w:t>
      </w:r>
      <w:r w:rsidR="00D21537">
        <w:rPr>
          <w:sz w:val="26"/>
          <w:szCs w:val="26"/>
        </w:rPr>
        <w:t>mầm</w:t>
      </w:r>
      <w:r>
        <w:rPr>
          <w:sz w:val="26"/>
          <w:szCs w:val="26"/>
        </w:rPr>
        <w:t xml:space="preserve"> </w:t>
      </w:r>
      <w:r w:rsidR="00D21537">
        <w:rPr>
          <w:sz w:val="26"/>
          <w:szCs w:val="26"/>
        </w:rPr>
        <w:t xml:space="preserve">và trưởng thành tinh thể </w:t>
      </w:r>
      <w:r>
        <w:rPr>
          <w:sz w:val="26"/>
          <w:szCs w:val="26"/>
        </w:rPr>
        <w:t xml:space="preserve">xảy ra đồng thời. Các hạt </w:t>
      </w:r>
      <w:r w:rsidR="00F20F6F">
        <w:rPr>
          <w:sz w:val="26"/>
          <w:szCs w:val="26"/>
        </w:rPr>
        <w:t xml:space="preserve">LDH </w:t>
      </w:r>
      <w:r>
        <w:rPr>
          <w:sz w:val="26"/>
          <w:szCs w:val="26"/>
        </w:rPr>
        <w:t xml:space="preserve">tạo thành có số lớp </w:t>
      </w:r>
      <w:r w:rsidR="006C57A0">
        <w:rPr>
          <w:sz w:val="26"/>
          <w:szCs w:val="26"/>
        </w:rPr>
        <w:t xml:space="preserve">cắt </w:t>
      </w:r>
      <w:r>
        <w:rPr>
          <w:sz w:val="26"/>
          <w:szCs w:val="26"/>
        </w:rPr>
        <w:t xml:space="preserve">thấp </w:t>
      </w:r>
      <w:r>
        <w:rPr>
          <w:sz w:val="26"/>
          <w:szCs w:val="26"/>
        </w:rPr>
        <w:lastRenderedPageBreak/>
        <w:t>hơn</w:t>
      </w:r>
      <w:r w:rsidR="00F20F6F">
        <w:rPr>
          <w:sz w:val="26"/>
          <w:szCs w:val="26"/>
        </w:rPr>
        <w:t>,</w:t>
      </w:r>
      <w:r>
        <w:rPr>
          <w:sz w:val="26"/>
          <w:szCs w:val="26"/>
        </w:rPr>
        <w:t xml:space="preserve"> so với </w:t>
      </w:r>
      <w:r w:rsidR="00F20F6F">
        <w:rPr>
          <w:sz w:val="26"/>
          <w:szCs w:val="26"/>
        </w:rPr>
        <w:t xml:space="preserve">hạt LDH tạo </w:t>
      </w:r>
      <w:r w:rsidR="006C57A0">
        <w:rPr>
          <w:sz w:val="26"/>
          <w:szCs w:val="26"/>
        </w:rPr>
        <w:t>bằng</w:t>
      </w:r>
      <w:r w:rsidR="00F20F6F">
        <w:rPr>
          <w:sz w:val="26"/>
          <w:szCs w:val="26"/>
        </w:rPr>
        <w:t xml:space="preserve"> </w:t>
      </w:r>
      <w:r>
        <w:rPr>
          <w:sz w:val="26"/>
          <w:szCs w:val="26"/>
        </w:rPr>
        <w:t>phương pháp tổng hợp đồng kết tủa chậm (</w:t>
      </w:r>
      <w:r w:rsidR="006C57A0">
        <w:rPr>
          <w:sz w:val="26"/>
          <w:szCs w:val="26"/>
        </w:rPr>
        <w:t xml:space="preserve">phương pháp </w:t>
      </w:r>
      <w:r>
        <w:rPr>
          <w:sz w:val="26"/>
          <w:szCs w:val="26"/>
        </w:rPr>
        <w:t xml:space="preserve">nhỏ giọt). </w:t>
      </w:r>
    </w:p>
    <w:p w:rsidR="00625340" w:rsidRDefault="00A70531" w:rsidP="00CA0A7B">
      <w:pPr>
        <w:jc w:val="both"/>
        <w:rPr>
          <w:sz w:val="26"/>
          <w:szCs w:val="26"/>
        </w:rPr>
      </w:pPr>
      <w:r>
        <w:rPr>
          <w:sz w:val="26"/>
          <w:szCs w:val="26"/>
        </w:rPr>
        <w:t xml:space="preserve">Phức </w:t>
      </w:r>
      <w:r w:rsidR="00625340">
        <w:rPr>
          <w:sz w:val="26"/>
          <w:szCs w:val="26"/>
        </w:rPr>
        <w:t xml:space="preserve">hợp AnAc-LDH </w:t>
      </w:r>
      <w:r w:rsidR="00F20F6F">
        <w:rPr>
          <w:sz w:val="26"/>
          <w:szCs w:val="26"/>
        </w:rPr>
        <w:t xml:space="preserve">làm tăng </w:t>
      </w:r>
      <w:r w:rsidR="00625340">
        <w:rPr>
          <w:sz w:val="26"/>
          <w:szCs w:val="26"/>
        </w:rPr>
        <w:t xml:space="preserve">hoạt tính sinh học của AnAc </w:t>
      </w:r>
      <w:r w:rsidR="00F20F6F">
        <w:rPr>
          <w:sz w:val="26"/>
          <w:szCs w:val="26"/>
        </w:rPr>
        <w:t xml:space="preserve">trong </w:t>
      </w:r>
      <w:r w:rsidR="00625340">
        <w:rPr>
          <w:sz w:val="26"/>
          <w:szCs w:val="26"/>
        </w:rPr>
        <w:t xml:space="preserve">ức chế enzyme tyrosinase </w:t>
      </w:r>
      <w:r w:rsidR="00D21537">
        <w:rPr>
          <w:sz w:val="26"/>
          <w:szCs w:val="26"/>
        </w:rPr>
        <w:t>(giá trị IC</w:t>
      </w:r>
      <w:r w:rsidR="00D21537">
        <w:rPr>
          <w:sz w:val="26"/>
          <w:szCs w:val="26"/>
          <w:vertAlign w:val="subscript"/>
        </w:rPr>
        <w:t>50</w:t>
      </w:r>
      <w:r w:rsidR="00D21537">
        <w:rPr>
          <w:sz w:val="26"/>
          <w:szCs w:val="26"/>
        </w:rPr>
        <w:t xml:space="preserve"> của phức hợp AnAc-LDH là 219,9 mg/L, thấp hơn so với 270,6 mg/L của AnAc) </w:t>
      </w:r>
      <w:r w:rsidR="00625340">
        <w:rPr>
          <w:sz w:val="26"/>
          <w:szCs w:val="26"/>
        </w:rPr>
        <w:t xml:space="preserve">và </w:t>
      </w:r>
      <w:r w:rsidR="00F20F6F">
        <w:rPr>
          <w:sz w:val="26"/>
          <w:szCs w:val="26"/>
        </w:rPr>
        <w:t>hoạt tính diệt ấu trùng sâu khoang</w:t>
      </w:r>
      <w:r w:rsidR="00D21537">
        <w:rPr>
          <w:sz w:val="26"/>
          <w:szCs w:val="26"/>
        </w:rPr>
        <w:t xml:space="preserve"> cao hơn một </w:t>
      </w:r>
      <w:r w:rsidR="00490B64">
        <w:rPr>
          <w:sz w:val="26"/>
          <w:szCs w:val="26"/>
        </w:rPr>
        <w:t>cách đáng kể</w:t>
      </w:r>
      <w:r w:rsidR="00F20F6F">
        <w:rPr>
          <w:sz w:val="26"/>
          <w:szCs w:val="26"/>
        </w:rPr>
        <w:t>.</w:t>
      </w:r>
      <w:r w:rsidR="00625340">
        <w:rPr>
          <w:sz w:val="26"/>
          <w:szCs w:val="26"/>
        </w:rPr>
        <w:t xml:space="preserve"> </w:t>
      </w:r>
      <w:r w:rsidR="00F20F6F">
        <w:rPr>
          <w:sz w:val="26"/>
          <w:szCs w:val="26"/>
        </w:rPr>
        <w:t xml:space="preserve">Mặt khác phức </w:t>
      </w:r>
      <w:r w:rsidR="00625340">
        <w:rPr>
          <w:sz w:val="26"/>
          <w:szCs w:val="26"/>
        </w:rPr>
        <w:t xml:space="preserve">hạt nano MgAl LDH lại </w:t>
      </w:r>
      <w:r w:rsidR="00F20F6F">
        <w:rPr>
          <w:sz w:val="26"/>
          <w:szCs w:val="26"/>
        </w:rPr>
        <w:t xml:space="preserve">an toàn, </w:t>
      </w:r>
      <w:r w:rsidR="00625340">
        <w:rPr>
          <w:sz w:val="26"/>
          <w:szCs w:val="26"/>
        </w:rPr>
        <w:t>không gây độc trên vi sinh vật, ấu trùng sâu khoang, rau và chuột</w:t>
      </w:r>
      <w:r w:rsidR="00CA0A7B">
        <w:rPr>
          <w:sz w:val="26"/>
          <w:szCs w:val="26"/>
        </w:rPr>
        <w:t xml:space="preserve"> thí nghiệm trong ngưỡng sử dụng</w:t>
      </w:r>
      <w:r w:rsidR="00625340">
        <w:rPr>
          <w:sz w:val="26"/>
          <w:szCs w:val="26"/>
        </w:rPr>
        <w:t xml:space="preserve">. </w:t>
      </w:r>
    </w:p>
    <w:p w:rsidR="00A70531" w:rsidRDefault="00CA0A7B" w:rsidP="00CA0A7B">
      <w:pPr>
        <w:ind w:firstLine="720"/>
        <w:jc w:val="both"/>
        <w:rPr>
          <w:sz w:val="26"/>
          <w:szCs w:val="26"/>
        </w:rPr>
      </w:pPr>
      <w:r>
        <w:rPr>
          <w:sz w:val="26"/>
          <w:szCs w:val="26"/>
        </w:rPr>
        <w:t>Phức h</w:t>
      </w:r>
      <w:r w:rsidR="00625340">
        <w:rPr>
          <w:sz w:val="26"/>
          <w:szCs w:val="26"/>
        </w:rPr>
        <w:t xml:space="preserve">ạt nano LDH mang AnAc </w:t>
      </w:r>
      <w:r>
        <w:rPr>
          <w:sz w:val="26"/>
          <w:szCs w:val="26"/>
        </w:rPr>
        <w:t xml:space="preserve">có tính </w:t>
      </w:r>
      <w:r w:rsidR="00625340">
        <w:rPr>
          <w:sz w:val="26"/>
          <w:szCs w:val="26"/>
        </w:rPr>
        <w:t>nhả chậm hoạt chất AnAc thể hiện trong nghiên cứu giải hấp phụ AnAc từ phức hợp AnAc-LDH và kết quả đánh giá mức độ tồn dư hoạt chất tr</w:t>
      </w:r>
      <w:r w:rsidR="00A70531">
        <w:rPr>
          <w:sz w:val="26"/>
          <w:szCs w:val="26"/>
        </w:rPr>
        <w:t>ong</w:t>
      </w:r>
      <w:r w:rsidR="00625340">
        <w:rPr>
          <w:sz w:val="26"/>
          <w:szCs w:val="26"/>
        </w:rPr>
        <w:t xml:space="preserve"> cây rau cải ngọt. AnAc được giải hấp phụ ở điều kiện pH cao</w:t>
      </w:r>
      <w:r w:rsidR="00A70531">
        <w:rPr>
          <w:sz w:val="26"/>
          <w:szCs w:val="26"/>
        </w:rPr>
        <w:t xml:space="preserve">, phù hợp ứng </w:t>
      </w:r>
      <w:proofErr w:type="gramStart"/>
      <w:r w:rsidR="00A70531">
        <w:rPr>
          <w:sz w:val="26"/>
          <w:szCs w:val="26"/>
        </w:rPr>
        <w:t xml:space="preserve">dụng </w:t>
      </w:r>
      <w:r w:rsidR="00625340">
        <w:rPr>
          <w:sz w:val="26"/>
          <w:szCs w:val="26"/>
        </w:rPr>
        <w:t xml:space="preserve"> </w:t>
      </w:r>
      <w:r w:rsidR="00A70531">
        <w:rPr>
          <w:sz w:val="26"/>
          <w:szCs w:val="26"/>
        </w:rPr>
        <w:t>trên</w:t>
      </w:r>
      <w:proofErr w:type="gramEnd"/>
      <w:r w:rsidR="00A70531">
        <w:rPr>
          <w:sz w:val="26"/>
          <w:szCs w:val="26"/>
        </w:rPr>
        <w:t xml:space="preserve"> cây trồng. </w:t>
      </w:r>
    </w:p>
    <w:p w:rsidR="00625340" w:rsidRPr="00EA49F7" w:rsidRDefault="00625340" w:rsidP="00CA0A7B">
      <w:pPr>
        <w:ind w:firstLine="720"/>
        <w:jc w:val="both"/>
        <w:rPr>
          <w:b/>
          <w:sz w:val="26"/>
          <w:szCs w:val="26"/>
        </w:rPr>
      </w:pPr>
      <w:r w:rsidRPr="00EA49F7">
        <w:rPr>
          <w:b/>
          <w:sz w:val="26"/>
          <w:szCs w:val="26"/>
        </w:rPr>
        <w:t xml:space="preserve">3. KHẢ NĂNG ỨNG DỤNG THỰC TIỄN </w:t>
      </w:r>
      <w:r w:rsidR="00CA0A7B" w:rsidRPr="00EA49F7">
        <w:rPr>
          <w:b/>
          <w:sz w:val="26"/>
          <w:szCs w:val="26"/>
        </w:rPr>
        <w:t>VÀ</w:t>
      </w:r>
      <w:r w:rsidRPr="00EA49F7">
        <w:rPr>
          <w:b/>
          <w:sz w:val="26"/>
          <w:szCs w:val="26"/>
        </w:rPr>
        <w:t xml:space="preserve"> NHỮNG VẤN ĐỀ CÒN </w:t>
      </w:r>
      <w:r w:rsidR="00CA0A7B" w:rsidRPr="00EA49F7">
        <w:rPr>
          <w:b/>
          <w:sz w:val="26"/>
          <w:szCs w:val="26"/>
        </w:rPr>
        <w:t xml:space="preserve">TỒN </w:t>
      </w:r>
      <w:r w:rsidR="00DF28BB" w:rsidRPr="00EA49F7">
        <w:rPr>
          <w:b/>
          <w:sz w:val="26"/>
          <w:szCs w:val="26"/>
        </w:rPr>
        <w:t>TẠI</w:t>
      </w:r>
      <w:r w:rsidR="00CA0A7B" w:rsidRPr="00EA49F7">
        <w:rPr>
          <w:b/>
          <w:sz w:val="26"/>
          <w:szCs w:val="26"/>
        </w:rPr>
        <w:t xml:space="preserve"> </w:t>
      </w:r>
      <w:r w:rsidRPr="00EA49F7">
        <w:rPr>
          <w:b/>
          <w:sz w:val="26"/>
          <w:szCs w:val="26"/>
        </w:rPr>
        <w:t xml:space="preserve">CẦN TIẾP TỤC NGHIÊN CỨU </w:t>
      </w:r>
    </w:p>
    <w:p w:rsidR="00625340" w:rsidRDefault="00625340" w:rsidP="00625340">
      <w:pPr>
        <w:ind w:firstLine="720"/>
        <w:jc w:val="both"/>
        <w:rPr>
          <w:sz w:val="26"/>
          <w:szCs w:val="26"/>
        </w:rPr>
      </w:pPr>
      <w:r>
        <w:rPr>
          <w:sz w:val="26"/>
          <w:szCs w:val="26"/>
        </w:rPr>
        <w:t>Dầu vỏ hạt điều là nguồn nguyên liệu sẵn có, giá thành thấp</w:t>
      </w:r>
      <w:r w:rsidR="00CA0A7B">
        <w:rPr>
          <w:sz w:val="26"/>
          <w:szCs w:val="26"/>
        </w:rPr>
        <w:t>.</w:t>
      </w:r>
      <w:r>
        <w:rPr>
          <w:sz w:val="26"/>
          <w:szCs w:val="26"/>
        </w:rPr>
        <w:t xml:space="preserve"> </w:t>
      </w:r>
      <w:r w:rsidR="00CA0A7B">
        <w:rPr>
          <w:sz w:val="26"/>
          <w:szCs w:val="26"/>
        </w:rPr>
        <w:t>Q</w:t>
      </w:r>
      <w:r>
        <w:rPr>
          <w:sz w:val="26"/>
          <w:szCs w:val="26"/>
        </w:rPr>
        <w:t xml:space="preserve">uy trình tách </w:t>
      </w:r>
      <w:proofErr w:type="gramStart"/>
      <w:r>
        <w:rPr>
          <w:sz w:val="26"/>
          <w:szCs w:val="26"/>
        </w:rPr>
        <w:t>chiết  đơn</w:t>
      </w:r>
      <w:proofErr w:type="gramEnd"/>
      <w:r>
        <w:rPr>
          <w:sz w:val="26"/>
          <w:szCs w:val="26"/>
        </w:rPr>
        <w:t xml:space="preserve"> giản</w:t>
      </w:r>
      <w:r w:rsidR="00CA0A7B">
        <w:rPr>
          <w:sz w:val="26"/>
          <w:szCs w:val="26"/>
        </w:rPr>
        <w:t>,</w:t>
      </w:r>
      <w:r>
        <w:rPr>
          <w:sz w:val="26"/>
          <w:szCs w:val="26"/>
        </w:rPr>
        <w:t xml:space="preserve"> có thể áp dụng ở quy mô sản xuất. Quy trình tạo chế phẩm </w:t>
      </w:r>
      <w:r w:rsidR="00CA0A7B">
        <w:rPr>
          <w:sz w:val="26"/>
          <w:szCs w:val="26"/>
        </w:rPr>
        <w:t xml:space="preserve">nano kết hợp AnAc-LDH khá </w:t>
      </w:r>
      <w:r>
        <w:rPr>
          <w:sz w:val="26"/>
          <w:szCs w:val="26"/>
        </w:rPr>
        <w:t>đơn giản</w:t>
      </w:r>
      <w:r w:rsidR="00CA0A7B">
        <w:rPr>
          <w:sz w:val="26"/>
          <w:szCs w:val="26"/>
        </w:rPr>
        <w:t>,</w:t>
      </w:r>
      <w:r>
        <w:rPr>
          <w:sz w:val="26"/>
          <w:szCs w:val="26"/>
        </w:rPr>
        <w:t xml:space="preserve"> có thể </w:t>
      </w:r>
      <w:r w:rsidR="00CA0A7B">
        <w:rPr>
          <w:sz w:val="26"/>
          <w:szCs w:val="26"/>
        </w:rPr>
        <w:t xml:space="preserve">ứng </w:t>
      </w:r>
      <w:r>
        <w:rPr>
          <w:sz w:val="26"/>
          <w:szCs w:val="26"/>
        </w:rPr>
        <w:t xml:space="preserve">dụng </w:t>
      </w:r>
      <w:r w:rsidR="00DF28BB">
        <w:rPr>
          <w:sz w:val="26"/>
          <w:szCs w:val="26"/>
        </w:rPr>
        <w:t>để tạo</w:t>
      </w:r>
      <w:r w:rsidR="00CA0A7B">
        <w:rPr>
          <w:sz w:val="26"/>
          <w:szCs w:val="26"/>
        </w:rPr>
        <w:t xml:space="preserve"> nguyên liệu </w:t>
      </w:r>
      <w:r w:rsidR="00DF28BB">
        <w:rPr>
          <w:sz w:val="26"/>
          <w:szCs w:val="26"/>
        </w:rPr>
        <w:t xml:space="preserve">sản xuất </w:t>
      </w:r>
      <w:r>
        <w:rPr>
          <w:sz w:val="26"/>
          <w:szCs w:val="26"/>
        </w:rPr>
        <w:t xml:space="preserve">thuốc trừ sâu sinh học </w:t>
      </w:r>
      <w:r w:rsidR="00A70531">
        <w:rPr>
          <w:sz w:val="26"/>
          <w:szCs w:val="26"/>
        </w:rPr>
        <w:t xml:space="preserve">thế hệ </w:t>
      </w:r>
      <w:r>
        <w:rPr>
          <w:sz w:val="26"/>
          <w:szCs w:val="26"/>
        </w:rPr>
        <w:t>mới</w:t>
      </w:r>
      <w:r w:rsidR="00003250">
        <w:rPr>
          <w:sz w:val="26"/>
          <w:szCs w:val="26"/>
        </w:rPr>
        <w:t>,</w:t>
      </w:r>
      <w:r>
        <w:rPr>
          <w:sz w:val="26"/>
          <w:szCs w:val="26"/>
        </w:rPr>
        <w:t xml:space="preserve"> có tiềm năng ứng dụng trong thực tế. Tuy nhiên, nghiên cứu mới dừng ở điều kiện phòng thí nghiệm</w:t>
      </w:r>
      <w:r w:rsidR="00CA0A7B">
        <w:rPr>
          <w:sz w:val="26"/>
          <w:szCs w:val="26"/>
        </w:rPr>
        <w:t>.</w:t>
      </w:r>
      <w:r>
        <w:rPr>
          <w:sz w:val="26"/>
          <w:szCs w:val="26"/>
        </w:rPr>
        <w:t xml:space="preserve"> </w:t>
      </w:r>
      <w:r w:rsidR="00CA0A7B">
        <w:rPr>
          <w:sz w:val="26"/>
          <w:szCs w:val="26"/>
        </w:rPr>
        <w:t>D</w:t>
      </w:r>
      <w:r>
        <w:rPr>
          <w:sz w:val="26"/>
          <w:szCs w:val="26"/>
        </w:rPr>
        <w:t xml:space="preserve">o đó cần </w:t>
      </w:r>
      <w:r w:rsidR="00CA0A7B">
        <w:rPr>
          <w:sz w:val="26"/>
          <w:szCs w:val="26"/>
        </w:rPr>
        <w:t xml:space="preserve">có các </w:t>
      </w:r>
      <w:r>
        <w:rPr>
          <w:sz w:val="26"/>
          <w:szCs w:val="26"/>
        </w:rPr>
        <w:t xml:space="preserve">nghiên cứu </w:t>
      </w:r>
      <w:r w:rsidR="00CA0A7B">
        <w:rPr>
          <w:sz w:val="26"/>
          <w:szCs w:val="26"/>
        </w:rPr>
        <w:t xml:space="preserve">tiếp </w:t>
      </w:r>
      <w:r w:rsidR="00A70531">
        <w:rPr>
          <w:sz w:val="26"/>
          <w:szCs w:val="26"/>
        </w:rPr>
        <w:t>theo nhằm</w:t>
      </w:r>
      <w:r w:rsidR="00CA0A7B">
        <w:rPr>
          <w:sz w:val="26"/>
          <w:szCs w:val="26"/>
        </w:rPr>
        <w:t xml:space="preserve"> </w:t>
      </w:r>
      <w:r>
        <w:rPr>
          <w:sz w:val="26"/>
          <w:szCs w:val="26"/>
        </w:rPr>
        <w:t>nâng quy mô lên thành mô hình sản xuất thử nghiệm</w:t>
      </w:r>
      <w:r w:rsidR="00A70531">
        <w:rPr>
          <w:sz w:val="26"/>
          <w:szCs w:val="26"/>
        </w:rPr>
        <w:t>,</w:t>
      </w:r>
      <w:r>
        <w:rPr>
          <w:sz w:val="26"/>
          <w:szCs w:val="26"/>
        </w:rPr>
        <w:t xml:space="preserve"> thử nghiệm </w:t>
      </w:r>
      <w:r w:rsidR="00CA0A7B">
        <w:rPr>
          <w:sz w:val="26"/>
          <w:szCs w:val="26"/>
        </w:rPr>
        <w:t xml:space="preserve">trên diện rộng </w:t>
      </w:r>
      <w:r>
        <w:rPr>
          <w:sz w:val="26"/>
          <w:szCs w:val="26"/>
        </w:rPr>
        <w:t xml:space="preserve">chế phẩm ngoài đồng ruộng và </w:t>
      </w:r>
      <w:r w:rsidR="00473C4B">
        <w:rPr>
          <w:sz w:val="26"/>
          <w:szCs w:val="26"/>
        </w:rPr>
        <w:t xml:space="preserve">thử nghiệm </w:t>
      </w:r>
      <w:r>
        <w:rPr>
          <w:sz w:val="26"/>
          <w:szCs w:val="26"/>
        </w:rPr>
        <w:t>trên các đối tượng côn trùng gây hại khác</w:t>
      </w:r>
      <w:r w:rsidR="00473C4B">
        <w:rPr>
          <w:sz w:val="26"/>
          <w:szCs w:val="26"/>
        </w:rPr>
        <w:t>, ngòai sâu khoang</w:t>
      </w:r>
      <w:r>
        <w:rPr>
          <w:sz w:val="26"/>
          <w:szCs w:val="26"/>
        </w:rPr>
        <w:t>.</w:t>
      </w:r>
    </w:p>
    <w:p w:rsidR="00625340" w:rsidRDefault="00625340" w:rsidP="00625340">
      <w:pPr>
        <w:jc w:val="both"/>
        <w:rPr>
          <w:sz w:val="26"/>
          <w:szCs w:val="26"/>
        </w:rPr>
      </w:pPr>
    </w:p>
    <w:tbl>
      <w:tblPr>
        <w:tblW w:w="0" w:type="auto"/>
        <w:tblLook w:val="01E0" w:firstRow="1" w:lastRow="1" w:firstColumn="1" w:lastColumn="1" w:noHBand="0" w:noVBand="0"/>
      </w:tblPr>
      <w:tblGrid>
        <w:gridCol w:w="4677"/>
        <w:gridCol w:w="4683"/>
      </w:tblGrid>
      <w:tr w:rsidR="00625340" w:rsidTr="00625340">
        <w:tc>
          <w:tcPr>
            <w:tcW w:w="4677" w:type="dxa"/>
          </w:tcPr>
          <w:p w:rsidR="00625340" w:rsidRDefault="00625340">
            <w:pPr>
              <w:spacing w:line="256" w:lineRule="auto"/>
              <w:jc w:val="center"/>
              <w:rPr>
                <w:b/>
                <w:sz w:val="26"/>
                <w:szCs w:val="26"/>
              </w:rPr>
            </w:pPr>
            <w:r>
              <w:rPr>
                <w:b/>
                <w:sz w:val="26"/>
                <w:szCs w:val="26"/>
              </w:rPr>
              <w:t>CÁN BỘ HƯỚNG DẪN</w:t>
            </w:r>
          </w:p>
          <w:p w:rsidR="00625340" w:rsidRDefault="00625340">
            <w:pPr>
              <w:spacing w:line="256" w:lineRule="auto"/>
              <w:jc w:val="center"/>
              <w:rPr>
                <w:sz w:val="26"/>
                <w:szCs w:val="26"/>
              </w:rPr>
            </w:pPr>
            <w:r>
              <w:rPr>
                <w:sz w:val="26"/>
                <w:szCs w:val="26"/>
              </w:rPr>
              <w:t>(Ký tên, họ tên)</w:t>
            </w: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r>
              <w:rPr>
                <w:sz w:val="26"/>
                <w:szCs w:val="26"/>
              </w:rPr>
              <w:t>Nguyễn Tiến Thắng</w:t>
            </w:r>
          </w:p>
        </w:tc>
        <w:tc>
          <w:tcPr>
            <w:tcW w:w="4683" w:type="dxa"/>
          </w:tcPr>
          <w:p w:rsidR="00625340" w:rsidRDefault="00625340">
            <w:pPr>
              <w:spacing w:line="256" w:lineRule="auto"/>
              <w:jc w:val="center"/>
              <w:rPr>
                <w:b/>
                <w:sz w:val="26"/>
                <w:szCs w:val="26"/>
              </w:rPr>
            </w:pPr>
            <w:r>
              <w:rPr>
                <w:b/>
                <w:sz w:val="26"/>
                <w:szCs w:val="26"/>
              </w:rPr>
              <w:t>NGHIÊN CỨU SINH</w:t>
            </w:r>
          </w:p>
          <w:p w:rsidR="00625340" w:rsidRDefault="00625340">
            <w:pPr>
              <w:spacing w:line="256" w:lineRule="auto"/>
              <w:jc w:val="center"/>
              <w:rPr>
                <w:sz w:val="26"/>
                <w:szCs w:val="26"/>
              </w:rPr>
            </w:pPr>
            <w:r>
              <w:rPr>
                <w:sz w:val="26"/>
                <w:szCs w:val="26"/>
              </w:rPr>
              <w:t>(Ký tên, họ tên)</w:t>
            </w: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p>
          <w:p w:rsidR="00625340" w:rsidRDefault="00625340">
            <w:pPr>
              <w:spacing w:line="256" w:lineRule="auto"/>
              <w:jc w:val="center"/>
              <w:rPr>
                <w:sz w:val="26"/>
                <w:szCs w:val="26"/>
              </w:rPr>
            </w:pPr>
            <w:r>
              <w:rPr>
                <w:sz w:val="26"/>
                <w:szCs w:val="26"/>
              </w:rPr>
              <w:t>Nguyễn Thị Như Quỳnh</w:t>
            </w:r>
          </w:p>
        </w:tc>
      </w:tr>
    </w:tbl>
    <w:p w:rsidR="00625340" w:rsidRDefault="00625340" w:rsidP="00625340">
      <w:pPr>
        <w:rPr>
          <w:sz w:val="26"/>
          <w:szCs w:val="26"/>
        </w:rPr>
      </w:pPr>
    </w:p>
    <w:p w:rsidR="00625340" w:rsidRDefault="00625340" w:rsidP="00625340">
      <w:pPr>
        <w:jc w:val="center"/>
        <w:rPr>
          <w:b/>
          <w:sz w:val="26"/>
          <w:szCs w:val="26"/>
          <w:lang w:val="vi-VN"/>
        </w:rPr>
      </w:pPr>
      <w:r>
        <w:rPr>
          <w:b/>
          <w:sz w:val="26"/>
          <w:szCs w:val="26"/>
        </w:rPr>
        <w:t>XÁC NHẬN CỦA C</w:t>
      </w:r>
      <w:r>
        <w:rPr>
          <w:b/>
          <w:sz w:val="26"/>
          <w:szCs w:val="26"/>
          <w:lang w:val="vi-VN"/>
        </w:rPr>
        <w:t>Ơ SỞ ĐÀO TẠO</w:t>
      </w:r>
    </w:p>
    <w:p w:rsidR="00625340" w:rsidRDefault="00625340" w:rsidP="00625340">
      <w:pPr>
        <w:jc w:val="center"/>
        <w:rPr>
          <w:b/>
          <w:sz w:val="26"/>
          <w:szCs w:val="26"/>
        </w:rPr>
      </w:pPr>
      <w:r>
        <w:rPr>
          <w:b/>
          <w:sz w:val="26"/>
          <w:szCs w:val="26"/>
        </w:rPr>
        <w:t>HIỆU TRƯỞNG</w:t>
      </w:r>
    </w:p>
    <w:p w:rsidR="00625340" w:rsidRDefault="00625340" w:rsidP="00625340"/>
    <w:p w:rsidR="0083032B" w:rsidRDefault="0083032B">
      <w:pPr>
        <w:spacing w:after="200" w:line="276" w:lineRule="auto"/>
      </w:pPr>
      <w:r>
        <w:br w:type="page"/>
      </w:r>
    </w:p>
    <w:p w:rsidR="0083032B" w:rsidRPr="00E42B23" w:rsidRDefault="0083032B" w:rsidP="0083032B">
      <w:pPr>
        <w:jc w:val="center"/>
        <w:rPr>
          <w:b/>
          <w:sz w:val="32"/>
          <w:szCs w:val="32"/>
        </w:rPr>
      </w:pPr>
      <w:r w:rsidRPr="00E42B23">
        <w:rPr>
          <w:b/>
          <w:sz w:val="32"/>
          <w:szCs w:val="32"/>
        </w:rPr>
        <w:lastRenderedPageBreak/>
        <w:t>THESIS INFO</w:t>
      </w:r>
      <w:bookmarkStart w:id="0" w:name="_GoBack"/>
      <w:bookmarkEnd w:id="0"/>
      <w:r w:rsidRPr="00E42B23">
        <w:rPr>
          <w:b/>
          <w:sz w:val="32"/>
          <w:szCs w:val="32"/>
        </w:rPr>
        <w:t>RMATION</w:t>
      </w:r>
    </w:p>
    <w:p w:rsidR="0083032B" w:rsidRPr="009670CE" w:rsidRDefault="0083032B" w:rsidP="0083032B">
      <w:pPr>
        <w:jc w:val="both"/>
        <w:rPr>
          <w:sz w:val="26"/>
          <w:szCs w:val="26"/>
          <w:highlight w:val="yellow"/>
        </w:rPr>
      </w:pPr>
      <w:r w:rsidRPr="00E42B23">
        <w:rPr>
          <w:b/>
          <w:sz w:val="26"/>
          <w:szCs w:val="26"/>
        </w:rPr>
        <w:t>Thesis title:</w:t>
      </w:r>
      <w:r>
        <w:rPr>
          <w:sz w:val="26"/>
          <w:szCs w:val="26"/>
        </w:rPr>
        <w:t xml:space="preserve"> Study on derivaties of combining Anacardic acid and LDH for bio-insecticide activity</w:t>
      </w:r>
    </w:p>
    <w:p w:rsidR="0083032B" w:rsidRPr="00785A70" w:rsidRDefault="0083032B" w:rsidP="0083032B">
      <w:pPr>
        <w:jc w:val="both"/>
        <w:rPr>
          <w:sz w:val="26"/>
          <w:szCs w:val="26"/>
        </w:rPr>
      </w:pPr>
      <w:r w:rsidRPr="00785A70">
        <w:rPr>
          <w:sz w:val="26"/>
          <w:szCs w:val="26"/>
        </w:rPr>
        <w:t>Speciality</w:t>
      </w:r>
      <w:r>
        <w:rPr>
          <w:sz w:val="26"/>
          <w:szCs w:val="26"/>
        </w:rPr>
        <w:t>: Biochemistry</w:t>
      </w:r>
    </w:p>
    <w:p w:rsidR="0083032B" w:rsidRPr="00785A70" w:rsidRDefault="0083032B" w:rsidP="0083032B">
      <w:pPr>
        <w:jc w:val="both"/>
        <w:rPr>
          <w:sz w:val="26"/>
          <w:szCs w:val="26"/>
        </w:rPr>
      </w:pPr>
      <w:r w:rsidRPr="00785A70">
        <w:rPr>
          <w:sz w:val="26"/>
          <w:szCs w:val="26"/>
        </w:rPr>
        <w:t>Code:</w:t>
      </w:r>
      <w:r>
        <w:rPr>
          <w:sz w:val="26"/>
          <w:szCs w:val="26"/>
        </w:rPr>
        <w:t xml:space="preserve"> </w:t>
      </w:r>
      <w:r w:rsidRPr="00D86A08">
        <w:rPr>
          <w:sz w:val="26"/>
          <w:szCs w:val="26"/>
        </w:rPr>
        <w:t>62 42 30 15</w:t>
      </w:r>
    </w:p>
    <w:p w:rsidR="0083032B" w:rsidRPr="00785A70" w:rsidRDefault="0083032B" w:rsidP="0083032B">
      <w:pPr>
        <w:jc w:val="both"/>
        <w:rPr>
          <w:sz w:val="26"/>
          <w:szCs w:val="26"/>
        </w:rPr>
      </w:pPr>
      <w:r w:rsidRPr="00785A70">
        <w:rPr>
          <w:sz w:val="26"/>
          <w:szCs w:val="26"/>
        </w:rPr>
        <w:t>PhD Student:</w:t>
      </w:r>
      <w:r>
        <w:rPr>
          <w:sz w:val="26"/>
          <w:szCs w:val="26"/>
        </w:rPr>
        <w:t xml:space="preserve"> Nguyen Thi Nhu Quynh</w:t>
      </w:r>
    </w:p>
    <w:p w:rsidR="0083032B" w:rsidRPr="00785A70" w:rsidRDefault="0083032B" w:rsidP="0083032B">
      <w:pPr>
        <w:jc w:val="both"/>
        <w:rPr>
          <w:sz w:val="26"/>
          <w:szCs w:val="26"/>
        </w:rPr>
      </w:pPr>
      <w:r w:rsidRPr="00785A70">
        <w:rPr>
          <w:sz w:val="26"/>
          <w:szCs w:val="26"/>
        </w:rPr>
        <w:t>Academic year:</w:t>
      </w:r>
      <w:r>
        <w:rPr>
          <w:sz w:val="26"/>
          <w:szCs w:val="26"/>
        </w:rPr>
        <w:t xml:space="preserve"> 2012 - 2015</w:t>
      </w:r>
    </w:p>
    <w:p w:rsidR="0083032B" w:rsidRPr="00785A70" w:rsidRDefault="0083032B" w:rsidP="0083032B">
      <w:pPr>
        <w:jc w:val="both"/>
        <w:rPr>
          <w:sz w:val="26"/>
          <w:szCs w:val="26"/>
        </w:rPr>
      </w:pPr>
      <w:r w:rsidRPr="00785A70">
        <w:rPr>
          <w:sz w:val="26"/>
          <w:szCs w:val="26"/>
        </w:rPr>
        <w:t xml:space="preserve">Supervisor: </w:t>
      </w:r>
      <w:r>
        <w:rPr>
          <w:sz w:val="26"/>
          <w:szCs w:val="26"/>
        </w:rPr>
        <w:t>Associate Professor PhD. Nguyen Tien Thang</w:t>
      </w:r>
    </w:p>
    <w:p w:rsidR="0083032B" w:rsidRPr="00785A70" w:rsidRDefault="0083032B" w:rsidP="0083032B">
      <w:pPr>
        <w:jc w:val="both"/>
        <w:rPr>
          <w:sz w:val="26"/>
          <w:szCs w:val="26"/>
        </w:rPr>
      </w:pPr>
      <w:r w:rsidRPr="00785A70">
        <w:rPr>
          <w:sz w:val="26"/>
          <w:szCs w:val="26"/>
        </w:rPr>
        <w:t>At: University of Science-VNU.HCM</w:t>
      </w:r>
    </w:p>
    <w:p w:rsidR="0083032B" w:rsidRPr="00D86A08" w:rsidRDefault="0083032B" w:rsidP="0083032B">
      <w:pPr>
        <w:pStyle w:val="ListParagraph"/>
        <w:numPr>
          <w:ilvl w:val="0"/>
          <w:numId w:val="1"/>
        </w:numPr>
        <w:jc w:val="both"/>
        <w:rPr>
          <w:rFonts w:ascii="Times New Roman" w:hAnsi="Times New Roman" w:cs="Times New Roman"/>
          <w:b/>
          <w:sz w:val="26"/>
          <w:szCs w:val="26"/>
        </w:rPr>
      </w:pPr>
      <w:r w:rsidRPr="00D86A08">
        <w:rPr>
          <w:rFonts w:ascii="Times New Roman" w:hAnsi="Times New Roman" w:cs="Times New Roman"/>
          <w:b/>
          <w:sz w:val="26"/>
          <w:szCs w:val="26"/>
        </w:rPr>
        <w:t>Summary of thesis:</w:t>
      </w:r>
    </w:p>
    <w:p w:rsidR="0083032B" w:rsidRPr="00785A70" w:rsidRDefault="0083032B" w:rsidP="0083032B">
      <w:pPr>
        <w:ind w:firstLine="720"/>
        <w:jc w:val="both"/>
        <w:rPr>
          <w:sz w:val="26"/>
          <w:szCs w:val="26"/>
        </w:rPr>
      </w:pPr>
      <w:r>
        <w:rPr>
          <w:sz w:val="26"/>
          <w:szCs w:val="26"/>
        </w:rPr>
        <w:t xml:space="preserve">Cashew </w:t>
      </w:r>
      <w:r w:rsidRPr="00785A70">
        <w:rPr>
          <w:sz w:val="26"/>
          <w:szCs w:val="26"/>
        </w:rPr>
        <w:t xml:space="preserve">nut shell </w:t>
      </w:r>
      <w:r>
        <w:rPr>
          <w:sz w:val="26"/>
          <w:szCs w:val="26"/>
        </w:rPr>
        <w:t xml:space="preserve">liquid, </w:t>
      </w:r>
      <w:r w:rsidRPr="00785A70">
        <w:rPr>
          <w:sz w:val="26"/>
          <w:szCs w:val="26"/>
        </w:rPr>
        <w:t xml:space="preserve">a mixture of phenolic compounds, </w:t>
      </w:r>
      <w:r>
        <w:rPr>
          <w:sz w:val="26"/>
          <w:szCs w:val="26"/>
        </w:rPr>
        <w:t xml:space="preserve">contains anacardic acids as main components. Anacardic acids include </w:t>
      </w:r>
      <w:r w:rsidRPr="00785A70">
        <w:rPr>
          <w:sz w:val="26"/>
          <w:szCs w:val="26"/>
        </w:rPr>
        <w:t>phenolic lipid compound</w:t>
      </w:r>
      <w:r>
        <w:rPr>
          <w:sz w:val="26"/>
          <w:szCs w:val="26"/>
        </w:rPr>
        <w:t>s</w:t>
      </w:r>
      <w:r w:rsidRPr="00785A70">
        <w:rPr>
          <w:sz w:val="26"/>
          <w:szCs w:val="26"/>
        </w:rPr>
        <w:t xml:space="preserve"> </w:t>
      </w:r>
      <w:r>
        <w:rPr>
          <w:sz w:val="26"/>
          <w:szCs w:val="26"/>
        </w:rPr>
        <w:t>constituted from salicylic acid derivatives possess 15 -17 carbon alkyl chain with different degree of unsaturation (0-3). Anacardic acids have properties as antioxidant</w:t>
      </w:r>
      <w:r w:rsidRPr="00785A70">
        <w:rPr>
          <w:sz w:val="26"/>
          <w:szCs w:val="26"/>
        </w:rPr>
        <w:t>, a</w:t>
      </w:r>
      <w:r>
        <w:rPr>
          <w:sz w:val="26"/>
          <w:szCs w:val="26"/>
        </w:rPr>
        <w:t>ntimicrobial</w:t>
      </w:r>
      <w:r w:rsidRPr="00785A70">
        <w:rPr>
          <w:sz w:val="26"/>
          <w:szCs w:val="26"/>
        </w:rPr>
        <w:t>, enzyme inhibitor</w:t>
      </w:r>
      <w:r>
        <w:rPr>
          <w:sz w:val="26"/>
          <w:szCs w:val="26"/>
        </w:rPr>
        <w:t xml:space="preserve">s, antitumor </w:t>
      </w:r>
      <w:r w:rsidRPr="00785A70">
        <w:rPr>
          <w:sz w:val="26"/>
          <w:szCs w:val="26"/>
        </w:rPr>
        <w:t xml:space="preserve">and </w:t>
      </w:r>
      <w:proofErr w:type="gramStart"/>
      <w:r w:rsidRPr="00785A70">
        <w:rPr>
          <w:sz w:val="26"/>
          <w:szCs w:val="26"/>
        </w:rPr>
        <w:t>insect</w:t>
      </w:r>
      <w:r>
        <w:rPr>
          <w:sz w:val="26"/>
          <w:szCs w:val="26"/>
        </w:rPr>
        <w:t>icide,…</w:t>
      </w:r>
      <w:proofErr w:type="gramEnd"/>
      <w:r w:rsidRPr="00785A70">
        <w:rPr>
          <w:sz w:val="26"/>
          <w:szCs w:val="26"/>
        </w:rPr>
        <w:t xml:space="preserve"> In this study, anacardic</w:t>
      </w:r>
      <w:r>
        <w:rPr>
          <w:sz w:val="26"/>
          <w:szCs w:val="26"/>
        </w:rPr>
        <w:t xml:space="preserve"> acids were isolated</w:t>
      </w:r>
      <w:r w:rsidRPr="00785A70">
        <w:rPr>
          <w:sz w:val="26"/>
          <w:szCs w:val="26"/>
        </w:rPr>
        <w:t xml:space="preserve"> from cashew nut shell </w:t>
      </w:r>
      <w:r>
        <w:rPr>
          <w:sz w:val="26"/>
          <w:szCs w:val="26"/>
        </w:rPr>
        <w:t>liquid and present in the forms of calcium anacardates</w:t>
      </w:r>
      <w:r w:rsidRPr="00785A70">
        <w:rPr>
          <w:sz w:val="26"/>
          <w:szCs w:val="26"/>
        </w:rPr>
        <w:t>.</w:t>
      </w:r>
      <w:r>
        <w:rPr>
          <w:sz w:val="26"/>
          <w:szCs w:val="26"/>
        </w:rPr>
        <w:t xml:space="preserve"> In the next step, anacardic acids were co-precipitated and fixed </w:t>
      </w:r>
      <w:r w:rsidRPr="00785A70">
        <w:rPr>
          <w:sz w:val="26"/>
          <w:szCs w:val="26"/>
        </w:rPr>
        <w:t>onto MgAl layered double hydroxide (LDH) nanoparticles</w:t>
      </w:r>
      <w:r>
        <w:rPr>
          <w:sz w:val="26"/>
          <w:szCs w:val="26"/>
        </w:rPr>
        <w:t>. In this case, a</w:t>
      </w:r>
      <w:r w:rsidRPr="00785A70">
        <w:rPr>
          <w:sz w:val="26"/>
          <w:szCs w:val="26"/>
        </w:rPr>
        <w:t>nacardic acid</w:t>
      </w:r>
      <w:r>
        <w:rPr>
          <w:sz w:val="26"/>
          <w:szCs w:val="26"/>
        </w:rPr>
        <w:t xml:space="preserve">s are anions that </w:t>
      </w:r>
      <w:r w:rsidRPr="009C2733">
        <w:rPr>
          <w:sz w:val="26"/>
          <w:szCs w:val="26"/>
        </w:rPr>
        <w:t>attach</w:t>
      </w:r>
      <w:r>
        <w:rPr>
          <w:sz w:val="26"/>
          <w:szCs w:val="26"/>
        </w:rPr>
        <w:t xml:space="preserve"> to the interlayers</w:t>
      </w:r>
      <w:r w:rsidRPr="00785A70">
        <w:rPr>
          <w:sz w:val="26"/>
          <w:szCs w:val="26"/>
        </w:rPr>
        <w:t xml:space="preserve"> and</w:t>
      </w:r>
      <w:r>
        <w:rPr>
          <w:sz w:val="26"/>
          <w:szCs w:val="26"/>
        </w:rPr>
        <w:t xml:space="preserve"> to the </w:t>
      </w:r>
      <w:r w:rsidRPr="00785A70">
        <w:rPr>
          <w:sz w:val="26"/>
          <w:szCs w:val="26"/>
        </w:rPr>
        <w:t>surface</w:t>
      </w:r>
      <w:r>
        <w:rPr>
          <w:sz w:val="26"/>
          <w:szCs w:val="26"/>
        </w:rPr>
        <w:t>s</w:t>
      </w:r>
      <w:r w:rsidRPr="00785A70">
        <w:rPr>
          <w:sz w:val="26"/>
          <w:szCs w:val="26"/>
        </w:rPr>
        <w:t xml:space="preserve"> of LDH nanoparticles</w:t>
      </w:r>
      <w:r>
        <w:rPr>
          <w:sz w:val="26"/>
          <w:szCs w:val="26"/>
        </w:rPr>
        <w:t xml:space="preserve">. The final products of the synthesis process were derivatives of </w:t>
      </w:r>
      <w:r w:rsidRPr="00785A70">
        <w:rPr>
          <w:sz w:val="26"/>
          <w:szCs w:val="26"/>
        </w:rPr>
        <w:t>anacardic ac</w:t>
      </w:r>
      <w:r>
        <w:rPr>
          <w:sz w:val="26"/>
          <w:szCs w:val="26"/>
        </w:rPr>
        <w:t xml:space="preserve">ids and </w:t>
      </w:r>
      <w:r w:rsidRPr="00785A70">
        <w:rPr>
          <w:sz w:val="26"/>
          <w:szCs w:val="26"/>
        </w:rPr>
        <w:t>LD</w:t>
      </w:r>
      <w:r>
        <w:rPr>
          <w:sz w:val="26"/>
          <w:szCs w:val="26"/>
        </w:rPr>
        <w:t>Hs,</w:t>
      </w:r>
      <w:r w:rsidRPr="00785A70">
        <w:rPr>
          <w:sz w:val="26"/>
          <w:szCs w:val="26"/>
        </w:rPr>
        <w:t xml:space="preserve"> </w:t>
      </w:r>
      <w:r>
        <w:rPr>
          <w:sz w:val="26"/>
          <w:szCs w:val="26"/>
        </w:rPr>
        <w:t xml:space="preserve">named </w:t>
      </w:r>
      <w:r w:rsidRPr="00785A70">
        <w:rPr>
          <w:sz w:val="26"/>
          <w:szCs w:val="26"/>
        </w:rPr>
        <w:t>AnAc-LDH complex</w:t>
      </w:r>
      <w:r>
        <w:rPr>
          <w:sz w:val="26"/>
          <w:szCs w:val="26"/>
        </w:rPr>
        <w:t>es</w:t>
      </w:r>
      <w:r w:rsidRPr="00785A70">
        <w:rPr>
          <w:sz w:val="26"/>
          <w:szCs w:val="26"/>
        </w:rPr>
        <w:t>. The</w:t>
      </w:r>
      <w:r>
        <w:rPr>
          <w:sz w:val="26"/>
          <w:szCs w:val="26"/>
        </w:rPr>
        <w:t>se</w:t>
      </w:r>
      <w:r w:rsidRPr="00785A70">
        <w:rPr>
          <w:sz w:val="26"/>
          <w:szCs w:val="26"/>
        </w:rPr>
        <w:t xml:space="preserve"> AnAc-LDH complex</w:t>
      </w:r>
      <w:r>
        <w:rPr>
          <w:sz w:val="26"/>
          <w:szCs w:val="26"/>
        </w:rPr>
        <w:t xml:space="preserve">es possess many bioactivities including </w:t>
      </w:r>
      <w:r w:rsidRPr="00785A70">
        <w:rPr>
          <w:sz w:val="26"/>
          <w:szCs w:val="26"/>
        </w:rPr>
        <w:t>bio</w:t>
      </w:r>
      <w:r>
        <w:rPr>
          <w:sz w:val="26"/>
          <w:szCs w:val="26"/>
        </w:rPr>
        <w:t>-</w:t>
      </w:r>
      <w:r w:rsidRPr="00785A70">
        <w:rPr>
          <w:sz w:val="26"/>
          <w:szCs w:val="26"/>
        </w:rPr>
        <w:t xml:space="preserve">insecticide. </w:t>
      </w:r>
      <w:r>
        <w:rPr>
          <w:sz w:val="26"/>
          <w:szCs w:val="26"/>
        </w:rPr>
        <w:t xml:space="preserve">Some </w:t>
      </w:r>
      <w:r w:rsidRPr="00785A70">
        <w:rPr>
          <w:sz w:val="26"/>
          <w:szCs w:val="26"/>
        </w:rPr>
        <w:t>bioa</w:t>
      </w:r>
      <w:r>
        <w:rPr>
          <w:sz w:val="26"/>
          <w:szCs w:val="26"/>
        </w:rPr>
        <w:t>ctivi</w:t>
      </w:r>
      <w:r w:rsidRPr="00785A70">
        <w:rPr>
          <w:sz w:val="26"/>
          <w:szCs w:val="26"/>
        </w:rPr>
        <w:t>t</w:t>
      </w:r>
      <w:r>
        <w:rPr>
          <w:sz w:val="26"/>
          <w:szCs w:val="26"/>
        </w:rPr>
        <w:t xml:space="preserve">ies of </w:t>
      </w:r>
      <w:r w:rsidRPr="00785A70">
        <w:rPr>
          <w:sz w:val="26"/>
          <w:szCs w:val="26"/>
        </w:rPr>
        <w:t>A</w:t>
      </w:r>
      <w:r>
        <w:rPr>
          <w:sz w:val="26"/>
          <w:szCs w:val="26"/>
        </w:rPr>
        <w:t>nAc-LDH complexes such as tyrosinase inhibitory</w:t>
      </w:r>
      <w:r w:rsidRPr="00785A70">
        <w:rPr>
          <w:sz w:val="26"/>
          <w:szCs w:val="26"/>
        </w:rPr>
        <w:t>, insecticidal efficacy</w:t>
      </w:r>
      <w:r>
        <w:rPr>
          <w:sz w:val="26"/>
          <w:szCs w:val="26"/>
        </w:rPr>
        <w:t xml:space="preserve">, toxicity, antimicrobial </w:t>
      </w:r>
      <w:proofErr w:type="gramStart"/>
      <w:r>
        <w:rPr>
          <w:sz w:val="26"/>
          <w:szCs w:val="26"/>
        </w:rPr>
        <w:t>were</w:t>
      </w:r>
      <w:proofErr w:type="gramEnd"/>
      <w:r>
        <w:rPr>
          <w:sz w:val="26"/>
          <w:szCs w:val="26"/>
        </w:rPr>
        <w:t xml:space="preserve"> tested and compared to AnAcs-free.</w:t>
      </w:r>
    </w:p>
    <w:p w:rsidR="0083032B" w:rsidRPr="00785A70" w:rsidRDefault="0083032B" w:rsidP="0083032B">
      <w:pPr>
        <w:ind w:firstLine="720"/>
        <w:jc w:val="both"/>
        <w:rPr>
          <w:sz w:val="26"/>
          <w:szCs w:val="26"/>
        </w:rPr>
      </w:pPr>
      <w:r w:rsidRPr="00785A70">
        <w:rPr>
          <w:sz w:val="26"/>
          <w:szCs w:val="26"/>
        </w:rPr>
        <w:t>The results showed that</w:t>
      </w:r>
      <w:r>
        <w:rPr>
          <w:sz w:val="26"/>
          <w:szCs w:val="26"/>
        </w:rPr>
        <w:t>,</w:t>
      </w:r>
      <w:r w:rsidRPr="00785A70">
        <w:rPr>
          <w:sz w:val="26"/>
          <w:szCs w:val="26"/>
        </w:rPr>
        <w:t xml:space="preserve"> An</w:t>
      </w:r>
      <w:r>
        <w:rPr>
          <w:sz w:val="26"/>
          <w:szCs w:val="26"/>
        </w:rPr>
        <w:t>A</w:t>
      </w:r>
      <w:r w:rsidRPr="00785A70">
        <w:rPr>
          <w:sz w:val="26"/>
          <w:szCs w:val="26"/>
        </w:rPr>
        <w:t>c</w:t>
      </w:r>
      <w:r>
        <w:rPr>
          <w:sz w:val="26"/>
          <w:szCs w:val="26"/>
        </w:rPr>
        <w:t>s-free obtained</w:t>
      </w:r>
      <w:r w:rsidRPr="00785A70">
        <w:rPr>
          <w:sz w:val="26"/>
          <w:szCs w:val="26"/>
        </w:rPr>
        <w:t xml:space="preserve"> high tyrosinase inhibitory activity, but </w:t>
      </w:r>
      <w:r>
        <w:rPr>
          <w:sz w:val="26"/>
          <w:szCs w:val="26"/>
        </w:rPr>
        <w:t xml:space="preserve">low </w:t>
      </w:r>
      <w:r w:rsidRPr="00785A70">
        <w:rPr>
          <w:sz w:val="26"/>
          <w:szCs w:val="26"/>
        </w:rPr>
        <w:t xml:space="preserve">insecticidal activity. However, </w:t>
      </w:r>
      <w:r>
        <w:rPr>
          <w:sz w:val="26"/>
          <w:szCs w:val="26"/>
        </w:rPr>
        <w:t xml:space="preserve">in case of AnAc-LDH complexes, high </w:t>
      </w:r>
      <w:r w:rsidRPr="00785A70">
        <w:rPr>
          <w:sz w:val="26"/>
          <w:szCs w:val="26"/>
        </w:rPr>
        <w:t>insect</w:t>
      </w:r>
      <w:r>
        <w:rPr>
          <w:sz w:val="26"/>
          <w:szCs w:val="26"/>
        </w:rPr>
        <w:t>icidal</w:t>
      </w:r>
      <w:r w:rsidRPr="00785A70">
        <w:rPr>
          <w:sz w:val="26"/>
          <w:szCs w:val="26"/>
        </w:rPr>
        <w:t xml:space="preserve"> effect</w:t>
      </w:r>
      <w:r>
        <w:rPr>
          <w:sz w:val="26"/>
          <w:szCs w:val="26"/>
        </w:rPr>
        <w:t xml:space="preserve"> </w:t>
      </w:r>
      <w:proofErr w:type="gramStart"/>
      <w:r>
        <w:rPr>
          <w:sz w:val="26"/>
          <w:szCs w:val="26"/>
        </w:rPr>
        <w:t>were</w:t>
      </w:r>
      <w:proofErr w:type="gramEnd"/>
      <w:r>
        <w:rPr>
          <w:sz w:val="26"/>
          <w:szCs w:val="26"/>
        </w:rPr>
        <w:t xml:space="preserve"> recorded, for examples, high lethal rate of larvae by failure of molting</w:t>
      </w:r>
      <w:r w:rsidRPr="00785A70">
        <w:rPr>
          <w:sz w:val="26"/>
          <w:szCs w:val="26"/>
        </w:rPr>
        <w:t xml:space="preserve">, </w:t>
      </w:r>
      <w:r>
        <w:rPr>
          <w:sz w:val="26"/>
          <w:szCs w:val="26"/>
        </w:rPr>
        <w:t xml:space="preserve">problems in </w:t>
      </w:r>
      <w:r w:rsidRPr="00785A70">
        <w:rPr>
          <w:sz w:val="26"/>
          <w:szCs w:val="26"/>
        </w:rPr>
        <w:t>metamorphosis</w:t>
      </w:r>
      <w:r>
        <w:rPr>
          <w:sz w:val="26"/>
          <w:szCs w:val="26"/>
        </w:rPr>
        <w:t xml:space="preserve"> process at pupae and larvae stage, </w:t>
      </w:r>
      <w:r w:rsidRPr="00785A70">
        <w:rPr>
          <w:sz w:val="26"/>
          <w:szCs w:val="26"/>
        </w:rPr>
        <w:t xml:space="preserve">insect larvae after 9 days </w:t>
      </w:r>
      <w:r>
        <w:rPr>
          <w:sz w:val="26"/>
          <w:szCs w:val="26"/>
        </w:rPr>
        <w:t xml:space="preserve">treating </w:t>
      </w:r>
      <w:r w:rsidRPr="00785A70">
        <w:rPr>
          <w:sz w:val="26"/>
          <w:szCs w:val="26"/>
        </w:rPr>
        <w:t xml:space="preserve">reach 92.75% </w:t>
      </w:r>
      <w:r>
        <w:rPr>
          <w:sz w:val="26"/>
          <w:szCs w:val="26"/>
        </w:rPr>
        <w:t xml:space="preserve">lethal rate </w:t>
      </w:r>
      <w:r w:rsidRPr="00785A70">
        <w:rPr>
          <w:sz w:val="26"/>
          <w:szCs w:val="26"/>
        </w:rPr>
        <w:t xml:space="preserve">at concentration 148 mg/L. </w:t>
      </w:r>
      <w:r>
        <w:rPr>
          <w:sz w:val="26"/>
          <w:szCs w:val="26"/>
        </w:rPr>
        <w:t xml:space="preserve">These results indicated that </w:t>
      </w:r>
      <w:r w:rsidRPr="00785A70">
        <w:rPr>
          <w:sz w:val="26"/>
          <w:szCs w:val="26"/>
        </w:rPr>
        <w:t>AnAc-LDH</w:t>
      </w:r>
      <w:r>
        <w:rPr>
          <w:sz w:val="26"/>
          <w:szCs w:val="26"/>
        </w:rPr>
        <w:t>s can be used as biological insecticides.</w:t>
      </w:r>
    </w:p>
    <w:p w:rsidR="0083032B" w:rsidRPr="00D86A08" w:rsidRDefault="0083032B" w:rsidP="0083032B">
      <w:pPr>
        <w:pStyle w:val="ListParagraph"/>
        <w:numPr>
          <w:ilvl w:val="0"/>
          <w:numId w:val="1"/>
        </w:numPr>
        <w:jc w:val="both"/>
        <w:rPr>
          <w:rFonts w:ascii="Times New Roman" w:hAnsi="Times New Roman" w:cs="Times New Roman"/>
          <w:b/>
          <w:sz w:val="26"/>
          <w:szCs w:val="26"/>
        </w:rPr>
      </w:pPr>
      <w:r w:rsidRPr="00D86A08">
        <w:rPr>
          <w:rFonts w:ascii="Times New Roman" w:hAnsi="Times New Roman" w:cs="Times New Roman"/>
          <w:b/>
          <w:sz w:val="26"/>
          <w:szCs w:val="26"/>
        </w:rPr>
        <w:t>New findings</w:t>
      </w:r>
    </w:p>
    <w:p w:rsidR="0083032B" w:rsidRPr="00785A70" w:rsidRDefault="0083032B" w:rsidP="0083032B">
      <w:pPr>
        <w:pStyle w:val="ListParagraph"/>
        <w:ind w:left="0" w:firstLine="720"/>
        <w:jc w:val="both"/>
        <w:rPr>
          <w:rFonts w:ascii="Times New Roman" w:hAnsi="Times New Roman" w:cs="Times New Roman"/>
          <w:sz w:val="26"/>
          <w:szCs w:val="26"/>
        </w:rPr>
      </w:pPr>
      <w:r w:rsidRPr="00785A70">
        <w:rPr>
          <w:rFonts w:ascii="Times New Roman" w:hAnsi="Times New Roman" w:cs="Times New Roman"/>
          <w:sz w:val="26"/>
          <w:szCs w:val="26"/>
        </w:rPr>
        <w:t>AnAc-LDH complex</w:t>
      </w:r>
      <w:r>
        <w:rPr>
          <w:rFonts w:ascii="Times New Roman" w:hAnsi="Times New Roman" w:cs="Times New Roman"/>
          <w:sz w:val="26"/>
          <w:szCs w:val="26"/>
        </w:rPr>
        <w:t>es</w:t>
      </w:r>
      <w:r w:rsidRPr="00785A70">
        <w:rPr>
          <w:rFonts w:ascii="Times New Roman" w:hAnsi="Times New Roman" w:cs="Times New Roman"/>
          <w:sz w:val="26"/>
          <w:szCs w:val="26"/>
        </w:rPr>
        <w:t xml:space="preserve"> </w:t>
      </w:r>
      <w:r>
        <w:rPr>
          <w:rFonts w:ascii="Times New Roman" w:hAnsi="Times New Roman" w:cs="Times New Roman"/>
          <w:sz w:val="26"/>
          <w:szCs w:val="26"/>
        </w:rPr>
        <w:t xml:space="preserve">were synthesized from the combination of AnAcs-free, present in anion forms, and </w:t>
      </w:r>
      <w:r w:rsidRPr="00785A70">
        <w:rPr>
          <w:rFonts w:ascii="Times New Roman" w:hAnsi="Times New Roman" w:cs="Times New Roman"/>
          <w:sz w:val="26"/>
          <w:szCs w:val="26"/>
        </w:rPr>
        <w:t>MgAl layered double hydroxide (LDH) nanoparticles</w:t>
      </w:r>
      <w:r>
        <w:rPr>
          <w:rFonts w:ascii="Times New Roman" w:hAnsi="Times New Roman" w:cs="Times New Roman"/>
          <w:sz w:val="26"/>
          <w:szCs w:val="26"/>
        </w:rPr>
        <w:t xml:space="preserve">, and present in </w:t>
      </w:r>
      <w:r w:rsidRPr="00785A70">
        <w:rPr>
          <w:rFonts w:ascii="Times New Roman" w:hAnsi="Times New Roman" w:cs="Times New Roman"/>
          <w:sz w:val="26"/>
          <w:szCs w:val="26"/>
        </w:rPr>
        <w:t xml:space="preserve">strong </w:t>
      </w:r>
      <w:r>
        <w:rPr>
          <w:rFonts w:ascii="Times New Roman" w:hAnsi="Times New Roman" w:cs="Times New Roman"/>
          <w:sz w:val="26"/>
          <w:szCs w:val="26"/>
        </w:rPr>
        <w:t xml:space="preserve">anion </w:t>
      </w:r>
      <w:r w:rsidRPr="00785A70">
        <w:rPr>
          <w:rFonts w:ascii="Times New Roman" w:hAnsi="Times New Roman" w:cs="Times New Roman"/>
          <w:sz w:val="26"/>
          <w:szCs w:val="26"/>
        </w:rPr>
        <w:t>affinity for</w:t>
      </w:r>
      <w:r>
        <w:rPr>
          <w:rFonts w:ascii="Times New Roman" w:hAnsi="Times New Roman" w:cs="Times New Roman"/>
          <w:sz w:val="26"/>
          <w:szCs w:val="26"/>
        </w:rPr>
        <w:t>ms</w:t>
      </w:r>
      <w:r w:rsidRPr="00785A70">
        <w:rPr>
          <w:rFonts w:ascii="Times New Roman" w:hAnsi="Times New Roman" w:cs="Times New Roman"/>
          <w:sz w:val="26"/>
          <w:szCs w:val="26"/>
        </w:rPr>
        <w:t>. Based on these two properties, AnAc</w:t>
      </w:r>
      <w:r>
        <w:rPr>
          <w:rFonts w:ascii="Times New Roman" w:hAnsi="Times New Roman" w:cs="Times New Roman"/>
          <w:sz w:val="26"/>
          <w:szCs w:val="26"/>
        </w:rPr>
        <w:t xml:space="preserve">s can </w:t>
      </w:r>
      <w:r w:rsidRPr="00785A70">
        <w:rPr>
          <w:rFonts w:ascii="Times New Roman" w:hAnsi="Times New Roman" w:cs="Times New Roman"/>
          <w:sz w:val="26"/>
          <w:szCs w:val="26"/>
        </w:rPr>
        <w:t>replace the inorganic anions present in LDH such as CO</w:t>
      </w:r>
      <w:r w:rsidRPr="009B01D5">
        <w:rPr>
          <w:rFonts w:ascii="Times New Roman" w:hAnsi="Times New Roman" w:cs="Times New Roman"/>
          <w:sz w:val="26"/>
          <w:szCs w:val="26"/>
          <w:vertAlign w:val="subscript"/>
        </w:rPr>
        <w:t>3</w:t>
      </w:r>
      <w:r w:rsidRPr="009B01D5">
        <w:rPr>
          <w:rFonts w:ascii="Times New Roman" w:hAnsi="Times New Roman" w:cs="Times New Roman"/>
          <w:sz w:val="26"/>
          <w:szCs w:val="26"/>
          <w:vertAlign w:val="superscript"/>
        </w:rPr>
        <w:t>2-</w:t>
      </w:r>
      <w:r w:rsidRPr="00785A70">
        <w:rPr>
          <w:rFonts w:ascii="Times New Roman" w:hAnsi="Times New Roman" w:cs="Times New Roman"/>
          <w:sz w:val="26"/>
          <w:szCs w:val="26"/>
        </w:rPr>
        <w:t>, HPO</w:t>
      </w:r>
      <w:r w:rsidRPr="009B01D5">
        <w:rPr>
          <w:rFonts w:ascii="Times New Roman" w:hAnsi="Times New Roman" w:cs="Times New Roman"/>
          <w:sz w:val="26"/>
          <w:szCs w:val="26"/>
          <w:vertAlign w:val="subscript"/>
        </w:rPr>
        <w:t>4</w:t>
      </w:r>
      <w:r w:rsidRPr="009B01D5">
        <w:rPr>
          <w:rFonts w:ascii="Times New Roman" w:hAnsi="Times New Roman" w:cs="Times New Roman"/>
          <w:sz w:val="26"/>
          <w:szCs w:val="26"/>
          <w:vertAlign w:val="superscript"/>
        </w:rPr>
        <w:t>2-</w:t>
      </w:r>
      <w:r w:rsidRPr="00785A70">
        <w:rPr>
          <w:rFonts w:ascii="Times New Roman" w:hAnsi="Times New Roman" w:cs="Times New Roman"/>
          <w:sz w:val="26"/>
          <w:szCs w:val="26"/>
        </w:rPr>
        <w:t>, Cl</w:t>
      </w:r>
      <w:r w:rsidRPr="009B01D5">
        <w:rPr>
          <w:rFonts w:ascii="Times New Roman" w:hAnsi="Times New Roman" w:cs="Times New Roman"/>
          <w:sz w:val="26"/>
          <w:szCs w:val="26"/>
          <w:vertAlign w:val="superscript"/>
        </w:rPr>
        <w:t>-</w:t>
      </w:r>
      <w:r w:rsidRPr="00785A70">
        <w:rPr>
          <w:rFonts w:ascii="Times New Roman" w:hAnsi="Times New Roman" w:cs="Times New Roman"/>
          <w:sz w:val="26"/>
          <w:szCs w:val="26"/>
        </w:rPr>
        <w:t>, NO</w:t>
      </w:r>
      <w:r w:rsidRPr="009B01D5">
        <w:rPr>
          <w:rFonts w:ascii="Times New Roman" w:hAnsi="Times New Roman" w:cs="Times New Roman"/>
          <w:sz w:val="26"/>
          <w:szCs w:val="26"/>
          <w:vertAlign w:val="subscript"/>
        </w:rPr>
        <w:t>3</w:t>
      </w:r>
      <w:r w:rsidRPr="009B01D5">
        <w:rPr>
          <w:rFonts w:ascii="Times New Roman" w:hAnsi="Times New Roman" w:cs="Times New Roman"/>
          <w:sz w:val="26"/>
          <w:szCs w:val="26"/>
          <w:vertAlign w:val="superscript"/>
        </w:rPr>
        <w:t>-</w:t>
      </w:r>
      <w:r>
        <w:rPr>
          <w:rFonts w:ascii="Times New Roman" w:hAnsi="Times New Roman" w:cs="Times New Roman"/>
          <w:sz w:val="26"/>
          <w:szCs w:val="26"/>
        </w:rPr>
        <w:t xml:space="preserve"> and the </w:t>
      </w:r>
      <w:r w:rsidRPr="00785A70">
        <w:rPr>
          <w:rFonts w:ascii="Times New Roman" w:hAnsi="Times New Roman" w:cs="Times New Roman"/>
          <w:sz w:val="26"/>
          <w:szCs w:val="26"/>
        </w:rPr>
        <w:t>AnAc-LDH complex</w:t>
      </w:r>
      <w:r>
        <w:rPr>
          <w:rFonts w:ascii="Times New Roman" w:hAnsi="Times New Roman" w:cs="Times New Roman"/>
          <w:sz w:val="26"/>
          <w:szCs w:val="26"/>
        </w:rPr>
        <w:t>es were formed.  In the improved synthesis methods,</w:t>
      </w:r>
      <w:r w:rsidRPr="00785A70">
        <w:rPr>
          <w:rFonts w:ascii="Times New Roman" w:hAnsi="Times New Roman" w:cs="Times New Roman"/>
          <w:sz w:val="26"/>
          <w:szCs w:val="26"/>
        </w:rPr>
        <w:t xml:space="preserve"> </w:t>
      </w:r>
      <w:r>
        <w:rPr>
          <w:rFonts w:ascii="Times New Roman" w:hAnsi="Times New Roman" w:cs="Times New Roman"/>
          <w:sz w:val="26"/>
          <w:szCs w:val="26"/>
        </w:rPr>
        <w:t>high fixed AnAcs in LDHs and high</w:t>
      </w:r>
      <w:r w:rsidRPr="00785A70">
        <w:rPr>
          <w:rFonts w:ascii="Times New Roman" w:hAnsi="Times New Roman" w:cs="Times New Roman"/>
          <w:sz w:val="26"/>
          <w:szCs w:val="26"/>
        </w:rPr>
        <w:t xml:space="preserve"> uniform</w:t>
      </w:r>
      <w:r>
        <w:rPr>
          <w:rFonts w:ascii="Times New Roman" w:hAnsi="Times New Roman" w:cs="Times New Roman"/>
          <w:sz w:val="26"/>
          <w:szCs w:val="26"/>
        </w:rPr>
        <w:t>ity of AnAc-</w:t>
      </w:r>
      <w:r w:rsidRPr="00785A70">
        <w:rPr>
          <w:rFonts w:ascii="Times New Roman" w:hAnsi="Times New Roman" w:cs="Times New Roman"/>
          <w:sz w:val="26"/>
          <w:szCs w:val="26"/>
        </w:rPr>
        <w:t>LDH nanoparticles</w:t>
      </w:r>
      <w:r>
        <w:rPr>
          <w:rFonts w:ascii="Times New Roman" w:hAnsi="Times New Roman" w:cs="Times New Roman"/>
          <w:sz w:val="26"/>
          <w:szCs w:val="26"/>
        </w:rPr>
        <w:t xml:space="preserve"> were produced due to </w:t>
      </w:r>
      <w:r w:rsidRPr="00785A70">
        <w:rPr>
          <w:rFonts w:ascii="Times New Roman" w:hAnsi="Times New Roman" w:cs="Times New Roman"/>
          <w:sz w:val="26"/>
          <w:szCs w:val="26"/>
        </w:rPr>
        <w:t xml:space="preserve">germination </w:t>
      </w:r>
      <w:r>
        <w:rPr>
          <w:rFonts w:ascii="Times New Roman" w:hAnsi="Times New Roman" w:cs="Times New Roman"/>
          <w:sz w:val="26"/>
          <w:szCs w:val="26"/>
        </w:rPr>
        <w:t xml:space="preserve">process </w:t>
      </w:r>
      <w:r w:rsidRPr="00785A70">
        <w:rPr>
          <w:rFonts w:ascii="Times New Roman" w:hAnsi="Times New Roman" w:cs="Times New Roman"/>
          <w:sz w:val="26"/>
          <w:szCs w:val="26"/>
        </w:rPr>
        <w:t>and growth of crystals</w:t>
      </w:r>
      <w:r>
        <w:rPr>
          <w:rFonts w:ascii="Times New Roman" w:hAnsi="Times New Roman" w:cs="Times New Roman"/>
          <w:sz w:val="26"/>
          <w:szCs w:val="26"/>
        </w:rPr>
        <w:t xml:space="preserve"> process taking place simltaneously</w:t>
      </w:r>
      <w:r w:rsidRPr="00785A70">
        <w:rPr>
          <w:rFonts w:ascii="Times New Roman" w:hAnsi="Times New Roman" w:cs="Times New Roman"/>
          <w:sz w:val="26"/>
          <w:szCs w:val="26"/>
        </w:rPr>
        <w:t xml:space="preserve">. </w:t>
      </w:r>
      <w:r>
        <w:rPr>
          <w:rFonts w:ascii="Times New Roman" w:hAnsi="Times New Roman" w:cs="Times New Roman"/>
          <w:sz w:val="26"/>
          <w:szCs w:val="26"/>
        </w:rPr>
        <w:t xml:space="preserve">Through this method, </w:t>
      </w:r>
      <w:r w:rsidRPr="00785A70">
        <w:rPr>
          <w:rFonts w:ascii="Times New Roman" w:hAnsi="Times New Roman" w:cs="Times New Roman"/>
          <w:sz w:val="26"/>
          <w:szCs w:val="26"/>
        </w:rPr>
        <w:t xml:space="preserve">LDH particles </w:t>
      </w:r>
      <w:r>
        <w:rPr>
          <w:rFonts w:ascii="Times New Roman" w:hAnsi="Times New Roman" w:cs="Times New Roman"/>
          <w:sz w:val="26"/>
          <w:szCs w:val="26"/>
        </w:rPr>
        <w:t xml:space="preserve">obtained lower </w:t>
      </w:r>
      <w:r w:rsidRPr="00785A70">
        <w:rPr>
          <w:rFonts w:ascii="Times New Roman" w:hAnsi="Times New Roman" w:cs="Times New Roman"/>
          <w:sz w:val="26"/>
          <w:szCs w:val="26"/>
        </w:rPr>
        <w:t>layers</w:t>
      </w:r>
      <w:r>
        <w:rPr>
          <w:rFonts w:ascii="Times New Roman" w:hAnsi="Times New Roman" w:cs="Times New Roman"/>
          <w:sz w:val="26"/>
          <w:szCs w:val="26"/>
        </w:rPr>
        <w:t xml:space="preserve"> than the </w:t>
      </w:r>
      <w:r w:rsidRPr="00785A70">
        <w:rPr>
          <w:rFonts w:ascii="Times New Roman" w:hAnsi="Times New Roman" w:cs="Times New Roman"/>
          <w:sz w:val="26"/>
          <w:szCs w:val="26"/>
        </w:rPr>
        <w:t>LDH</w:t>
      </w:r>
      <w:r>
        <w:rPr>
          <w:rFonts w:ascii="Times New Roman" w:hAnsi="Times New Roman" w:cs="Times New Roman"/>
          <w:sz w:val="26"/>
          <w:szCs w:val="26"/>
        </w:rPr>
        <w:t>s</w:t>
      </w:r>
      <w:r w:rsidRPr="00785A70">
        <w:rPr>
          <w:rFonts w:ascii="Times New Roman" w:hAnsi="Times New Roman" w:cs="Times New Roman"/>
          <w:sz w:val="26"/>
          <w:szCs w:val="26"/>
        </w:rPr>
        <w:t xml:space="preserve"> </w:t>
      </w:r>
      <w:r>
        <w:rPr>
          <w:rFonts w:ascii="Times New Roman" w:hAnsi="Times New Roman" w:cs="Times New Roman"/>
          <w:sz w:val="26"/>
          <w:szCs w:val="26"/>
        </w:rPr>
        <w:t>which produced by slow co-precipitation method.</w:t>
      </w:r>
    </w:p>
    <w:p w:rsidR="0083032B" w:rsidRPr="00785A70" w:rsidRDefault="0083032B" w:rsidP="0083032B">
      <w:pPr>
        <w:pStyle w:val="ListParagraph"/>
        <w:ind w:left="0" w:firstLine="720"/>
        <w:jc w:val="both"/>
        <w:rPr>
          <w:rFonts w:ascii="Times New Roman" w:hAnsi="Times New Roman" w:cs="Times New Roman"/>
          <w:sz w:val="26"/>
          <w:szCs w:val="26"/>
        </w:rPr>
      </w:pPr>
      <w:r w:rsidRPr="00785A70">
        <w:rPr>
          <w:rFonts w:ascii="Times New Roman" w:hAnsi="Times New Roman" w:cs="Times New Roman"/>
          <w:sz w:val="26"/>
          <w:szCs w:val="26"/>
        </w:rPr>
        <w:t xml:space="preserve">AnAc-LDH </w:t>
      </w:r>
      <w:r>
        <w:rPr>
          <w:rFonts w:ascii="Times New Roman" w:hAnsi="Times New Roman" w:cs="Times New Roman"/>
          <w:sz w:val="26"/>
          <w:szCs w:val="26"/>
        </w:rPr>
        <w:t>complexes enhanced</w:t>
      </w:r>
      <w:r w:rsidRPr="00785A70">
        <w:rPr>
          <w:rFonts w:ascii="Times New Roman" w:hAnsi="Times New Roman" w:cs="Times New Roman"/>
          <w:sz w:val="26"/>
          <w:szCs w:val="26"/>
        </w:rPr>
        <w:t xml:space="preserve"> the biological activity of AnAc </w:t>
      </w:r>
      <w:r>
        <w:rPr>
          <w:rFonts w:ascii="Times New Roman" w:hAnsi="Times New Roman" w:cs="Times New Roman"/>
          <w:sz w:val="26"/>
          <w:szCs w:val="26"/>
        </w:rPr>
        <w:t>for</w:t>
      </w:r>
      <w:r w:rsidRPr="00785A70">
        <w:rPr>
          <w:rFonts w:ascii="Times New Roman" w:hAnsi="Times New Roman" w:cs="Times New Roman"/>
          <w:sz w:val="26"/>
          <w:szCs w:val="26"/>
        </w:rPr>
        <w:t xml:space="preserve"> tyrosinase inhibitors (IC50</w:t>
      </w:r>
      <w:r>
        <w:rPr>
          <w:rFonts w:ascii="Times New Roman" w:hAnsi="Times New Roman" w:cs="Times New Roman"/>
          <w:sz w:val="26"/>
          <w:szCs w:val="26"/>
        </w:rPr>
        <w:t xml:space="preserve"> 219.9 mg/L for AnAc-LDH complexes and 270.6 mg/L for </w:t>
      </w:r>
      <w:r w:rsidRPr="00785A70">
        <w:rPr>
          <w:rFonts w:ascii="Times New Roman" w:hAnsi="Times New Roman" w:cs="Times New Roman"/>
          <w:sz w:val="26"/>
          <w:szCs w:val="26"/>
        </w:rPr>
        <w:t>An</w:t>
      </w:r>
      <w:r>
        <w:rPr>
          <w:rFonts w:ascii="Times New Roman" w:hAnsi="Times New Roman" w:cs="Times New Roman"/>
          <w:sz w:val="26"/>
          <w:szCs w:val="26"/>
        </w:rPr>
        <w:t>A</w:t>
      </w:r>
      <w:r w:rsidRPr="00785A70">
        <w:rPr>
          <w:rFonts w:ascii="Times New Roman" w:hAnsi="Times New Roman" w:cs="Times New Roman"/>
          <w:sz w:val="26"/>
          <w:szCs w:val="26"/>
        </w:rPr>
        <w:t>c</w:t>
      </w:r>
      <w:r>
        <w:rPr>
          <w:rFonts w:ascii="Times New Roman" w:hAnsi="Times New Roman" w:cs="Times New Roman"/>
          <w:sz w:val="26"/>
          <w:szCs w:val="26"/>
        </w:rPr>
        <w:t xml:space="preserve"> free</w:t>
      </w:r>
      <w:proofErr w:type="gramStart"/>
      <w:r>
        <w:rPr>
          <w:rFonts w:ascii="Times New Roman" w:hAnsi="Times New Roman" w:cs="Times New Roman"/>
          <w:sz w:val="26"/>
          <w:szCs w:val="26"/>
        </w:rPr>
        <w:t xml:space="preserve">), </w:t>
      </w:r>
      <w:r>
        <w:rPr>
          <w:rFonts w:ascii="Times New Roman" w:hAnsi="Times New Roman" w:cs="Times New Roman"/>
          <w:sz w:val="26"/>
          <w:szCs w:val="26"/>
        </w:rPr>
        <w:lastRenderedPageBreak/>
        <w:t>and</w:t>
      </w:r>
      <w:proofErr w:type="gramEnd"/>
      <w:r>
        <w:rPr>
          <w:rFonts w:ascii="Times New Roman" w:hAnsi="Times New Roman" w:cs="Times New Roman"/>
          <w:sz w:val="26"/>
          <w:szCs w:val="26"/>
        </w:rPr>
        <w:t xml:space="preserve"> attained high insecticide activity (higher lethal rate of larvae for AnAc-LDH complexes)</w:t>
      </w:r>
      <w:r w:rsidRPr="00785A70">
        <w:rPr>
          <w:rFonts w:ascii="Times New Roman" w:hAnsi="Times New Roman" w:cs="Times New Roman"/>
          <w:sz w:val="26"/>
          <w:szCs w:val="26"/>
        </w:rPr>
        <w:t>.</w:t>
      </w:r>
      <w:r>
        <w:rPr>
          <w:rFonts w:ascii="Times New Roman" w:hAnsi="Times New Roman" w:cs="Times New Roman"/>
          <w:sz w:val="26"/>
          <w:szCs w:val="26"/>
        </w:rPr>
        <w:t xml:space="preserve"> For safety testing, </w:t>
      </w:r>
      <w:r w:rsidRPr="00785A70">
        <w:rPr>
          <w:rFonts w:ascii="Times New Roman" w:hAnsi="Times New Roman" w:cs="Times New Roman"/>
          <w:sz w:val="26"/>
          <w:szCs w:val="26"/>
        </w:rPr>
        <w:t xml:space="preserve">MgAl LDH nanoparticles </w:t>
      </w:r>
      <w:r>
        <w:rPr>
          <w:rFonts w:ascii="Times New Roman" w:hAnsi="Times New Roman" w:cs="Times New Roman"/>
          <w:sz w:val="26"/>
          <w:szCs w:val="26"/>
        </w:rPr>
        <w:t xml:space="preserve">were proved </w:t>
      </w:r>
      <w:r w:rsidRPr="00785A70">
        <w:rPr>
          <w:rFonts w:ascii="Times New Roman" w:hAnsi="Times New Roman" w:cs="Times New Roman"/>
          <w:sz w:val="26"/>
          <w:szCs w:val="26"/>
        </w:rPr>
        <w:t xml:space="preserve">safe, non-toxic on microorganisms, larval insects, vegetables </w:t>
      </w:r>
      <w:r>
        <w:rPr>
          <w:rFonts w:ascii="Times New Roman" w:hAnsi="Times New Roman" w:cs="Times New Roman"/>
          <w:sz w:val="26"/>
          <w:szCs w:val="26"/>
        </w:rPr>
        <w:t xml:space="preserve">and mice at </w:t>
      </w:r>
      <w:r w:rsidRPr="00785A70">
        <w:rPr>
          <w:rFonts w:ascii="Times New Roman" w:hAnsi="Times New Roman" w:cs="Times New Roman"/>
          <w:sz w:val="26"/>
          <w:szCs w:val="26"/>
        </w:rPr>
        <w:t>threshold</w:t>
      </w:r>
      <w:r>
        <w:rPr>
          <w:rFonts w:ascii="Times New Roman" w:hAnsi="Times New Roman" w:cs="Times New Roman"/>
          <w:sz w:val="26"/>
          <w:szCs w:val="26"/>
        </w:rPr>
        <w:t xml:space="preserve"> using</w:t>
      </w:r>
      <w:r w:rsidRPr="00785A70">
        <w:rPr>
          <w:rFonts w:ascii="Times New Roman" w:hAnsi="Times New Roman" w:cs="Times New Roman"/>
          <w:sz w:val="26"/>
          <w:szCs w:val="26"/>
        </w:rPr>
        <w:t>.</w:t>
      </w:r>
    </w:p>
    <w:p w:rsidR="0083032B" w:rsidRPr="00785A70" w:rsidRDefault="0083032B" w:rsidP="0083032B">
      <w:pPr>
        <w:pStyle w:val="ListParagraph"/>
        <w:ind w:left="0" w:firstLine="720"/>
        <w:jc w:val="both"/>
        <w:rPr>
          <w:rFonts w:ascii="Times New Roman" w:hAnsi="Times New Roman" w:cs="Times New Roman"/>
          <w:sz w:val="26"/>
          <w:szCs w:val="26"/>
        </w:rPr>
      </w:pPr>
      <w:r>
        <w:rPr>
          <w:rFonts w:ascii="Times New Roman" w:hAnsi="Times New Roman" w:cs="Times New Roman"/>
          <w:sz w:val="26"/>
          <w:szCs w:val="26"/>
        </w:rPr>
        <w:t>AnAc-</w:t>
      </w:r>
      <w:r w:rsidRPr="00785A70">
        <w:rPr>
          <w:rFonts w:ascii="Times New Roman" w:hAnsi="Times New Roman" w:cs="Times New Roman"/>
          <w:sz w:val="26"/>
          <w:szCs w:val="26"/>
        </w:rPr>
        <w:t xml:space="preserve">LDH </w:t>
      </w:r>
      <w:r>
        <w:rPr>
          <w:rFonts w:ascii="Times New Roman" w:hAnsi="Times New Roman" w:cs="Times New Roman"/>
          <w:sz w:val="26"/>
          <w:szCs w:val="26"/>
        </w:rPr>
        <w:t>c</w:t>
      </w:r>
      <w:r w:rsidRPr="00785A70">
        <w:rPr>
          <w:rFonts w:ascii="Times New Roman" w:hAnsi="Times New Roman" w:cs="Times New Roman"/>
          <w:sz w:val="26"/>
          <w:szCs w:val="26"/>
        </w:rPr>
        <w:t>omplex</w:t>
      </w:r>
      <w:r>
        <w:rPr>
          <w:rFonts w:ascii="Times New Roman" w:hAnsi="Times New Roman" w:cs="Times New Roman"/>
          <w:sz w:val="26"/>
          <w:szCs w:val="26"/>
        </w:rPr>
        <w:t xml:space="preserve">es have slow releasing property so that only need a small </w:t>
      </w:r>
      <w:proofErr w:type="gramStart"/>
      <w:r>
        <w:rPr>
          <w:rFonts w:ascii="Times New Roman" w:hAnsi="Times New Roman" w:cs="Times New Roman"/>
          <w:sz w:val="26"/>
          <w:szCs w:val="26"/>
        </w:rPr>
        <w:t>amount</w:t>
      </w:r>
      <w:proofErr w:type="gramEnd"/>
      <w:r>
        <w:rPr>
          <w:rFonts w:ascii="Times New Roman" w:hAnsi="Times New Roman" w:cs="Times New Roman"/>
          <w:sz w:val="26"/>
          <w:szCs w:val="26"/>
        </w:rPr>
        <w:t xml:space="preserve"> of </w:t>
      </w:r>
      <w:r w:rsidRPr="00785A70">
        <w:rPr>
          <w:rFonts w:ascii="Times New Roman" w:hAnsi="Times New Roman" w:cs="Times New Roman"/>
          <w:sz w:val="26"/>
          <w:szCs w:val="26"/>
        </w:rPr>
        <w:t>AnAc-LDH complex</w:t>
      </w:r>
      <w:r>
        <w:rPr>
          <w:rFonts w:ascii="Times New Roman" w:hAnsi="Times New Roman" w:cs="Times New Roman"/>
          <w:sz w:val="26"/>
          <w:szCs w:val="26"/>
        </w:rPr>
        <w:t>es</w:t>
      </w:r>
      <w:r w:rsidRPr="00785A70">
        <w:rPr>
          <w:rFonts w:ascii="Times New Roman" w:hAnsi="Times New Roman" w:cs="Times New Roman"/>
          <w:sz w:val="26"/>
          <w:szCs w:val="26"/>
        </w:rPr>
        <w:t xml:space="preserve"> </w:t>
      </w:r>
      <w:r>
        <w:rPr>
          <w:rFonts w:ascii="Times New Roman" w:hAnsi="Times New Roman" w:cs="Times New Roman"/>
          <w:sz w:val="26"/>
          <w:szCs w:val="26"/>
        </w:rPr>
        <w:t>for treating and small residues of them remain after treating</w:t>
      </w:r>
      <w:r w:rsidRPr="00785A70">
        <w:rPr>
          <w:rFonts w:ascii="Times New Roman" w:hAnsi="Times New Roman" w:cs="Times New Roman"/>
          <w:sz w:val="26"/>
          <w:szCs w:val="26"/>
        </w:rPr>
        <w:t>.</w:t>
      </w:r>
      <w:r>
        <w:rPr>
          <w:rFonts w:ascii="Times New Roman" w:hAnsi="Times New Roman" w:cs="Times New Roman"/>
          <w:sz w:val="26"/>
          <w:szCs w:val="26"/>
        </w:rPr>
        <w:t xml:space="preserve"> In addition, high pH is good condition for AnA</w:t>
      </w:r>
      <w:r w:rsidRPr="00785A70">
        <w:rPr>
          <w:rFonts w:ascii="Times New Roman" w:hAnsi="Times New Roman" w:cs="Times New Roman"/>
          <w:sz w:val="26"/>
          <w:szCs w:val="26"/>
        </w:rPr>
        <w:t>c</w:t>
      </w:r>
      <w:r>
        <w:rPr>
          <w:rFonts w:ascii="Times New Roman" w:hAnsi="Times New Roman" w:cs="Times New Roman"/>
          <w:sz w:val="26"/>
          <w:szCs w:val="26"/>
        </w:rPr>
        <w:t>s</w:t>
      </w:r>
      <w:r w:rsidRPr="00785A70">
        <w:rPr>
          <w:rFonts w:ascii="Times New Roman" w:hAnsi="Times New Roman" w:cs="Times New Roman"/>
          <w:sz w:val="26"/>
          <w:szCs w:val="26"/>
        </w:rPr>
        <w:t xml:space="preserve"> </w:t>
      </w:r>
      <w:r>
        <w:rPr>
          <w:rFonts w:ascii="Times New Roman" w:hAnsi="Times New Roman" w:cs="Times New Roman"/>
          <w:sz w:val="26"/>
          <w:szCs w:val="26"/>
        </w:rPr>
        <w:t>releasing from AnAc-LDH complexes and operating so easy for applying as insecticide in the field</w:t>
      </w:r>
      <w:r w:rsidRPr="00785A70">
        <w:rPr>
          <w:rFonts w:ascii="Times New Roman" w:hAnsi="Times New Roman" w:cs="Times New Roman"/>
          <w:sz w:val="26"/>
          <w:szCs w:val="26"/>
        </w:rPr>
        <w:t>.</w:t>
      </w:r>
    </w:p>
    <w:p w:rsidR="0083032B" w:rsidRPr="00D86A08" w:rsidRDefault="0083032B" w:rsidP="0083032B">
      <w:pPr>
        <w:pStyle w:val="ListParagraph"/>
        <w:numPr>
          <w:ilvl w:val="0"/>
          <w:numId w:val="1"/>
        </w:numPr>
        <w:ind w:left="810"/>
        <w:jc w:val="both"/>
        <w:rPr>
          <w:rFonts w:ascii="Times New Roman" w:hAnsi="Times New Roman" w:cs="Times New Roman"/>
          <w:b/>
          <w:sz w:val="26"/>
          <w:szCs w:val="26"/>
        </w:rPr>
      </w:pPr>
      <w:r w:rsidRPr="00D86A08">
        <w:rPr>
          <w:rFonts w:ascii="Times New Roman" w:hAnsi="Times New Roman" w:cs="Times New Roman"/>
          <w:b/>
          <w:sz w:val="26"/>
          <w:szCs w:val="26"/>
        </w:rPr>
        <w:t xml:space="preserve"> Tentative applications and remains</w:t>
      </w:r>
    </w:p>
    <w:p w:rsidR="0083032B" w:rsidRDefault="0083032B" w:rsidP="0083032B">
      <w:pPr>
        <w:pStyle w:val="ListParagraph"/>
        <w:ind w:left="0" w:firstLine="720"/>
        <w:jc w:val="both"/>
        <w:rPr>
          <w:rFonts w:ascii="Times New Roman" w:hAnsi="Times New Roman" w:cs="Times New Roman"/>
          <w:sz w:val="26"/>
          <w:szCs w:val="26"/>
        </w:rPr>
      </w:pPr>
      <w:r w:rsidRPr="00785A70">
        <w:rPr>
          <w:rFonts w:ascii="Times New Roman" w:hAnsi="Times New Roman" w:cs="Times New Roman"/>
          <w:sz w:val="26"/>
          <w:szCs w:val="26"/>
        </w:rPr>
        <w:t>Cashew nut shell liquid i</w:t>
      </w:r>
      <w:r>
        <w:rPr>
          <w:rFonts w:ascii="Times New Roman" w:hAnsi="Times New Roman" w:cs="Times New Roman"/>
          <w:sz w:val="26"/>
          <w:szCs w:val="26"/>
        </w:rPr>
        <w:t>s available material, low price and easy to isolate AnAc from it</w:t>
      </w:r>
      <w:r w:rsidRPr="00785A70">
        <w:rPr>
          <w:rFonts w:ascii="Times New Roman" w:hAnsi="Times New Roman" w:cs="Times New Roman"/>
          <w:sz w:val="26"/>
          <w:szCs w:val="26"/>
        </w:rPr>
        <w:t xml:space="preserve">. AnAc-LDH </w:t>
      </w:r>
      <w:r>
        <w:rPr>
          <w:rFonts w:ascii="Times New Roman" w:hAnsi="Times New Roman" w:cs="Times New Roman"/>
          <w:sz w:val="26"/>
          <w:szCs w:val="26"/>
        </w:rPr>
        <w:t>complexes</w:t>
      </w:r>
      <w:r w:rsidRPr="00785A70">
        <w:rPr>
          <w:rFonts w:ascii="Times New Roman" w:hAnsi="Times New Roman" w:cs="Times New Roman"/>
          <w:sz w:val="26"/>
          <w:szCs w:val="26"/>
        </w:rPr>
        <w:t xml:space="preserve"> </w:t>
      </w:r>
      <w:r>
        <w:rPr>
          <w:rFonts w:ascii="Times New Roman" w:hAnsi="Times New Roman" w:cs="Times New Roman"/>
          <w:sz w:val="26"/>
          <w:szCs w:val="26"/>
        </w:rPr>
        <w:t>synthesis</w:t>
      </w:r>
      <w:r w:rsidRPr="00785A70">
        <w:rPr>
          <w:rFonts w:ascii="Times New Roman" w:hAnsi="Times New Roman" w:cs="Times New Roman"/>
          <w:sz w:val="26"/>
          <w:szCs w:val="26"/>
        </w:rPr>
        <w:t xml:space="preserve"> process </w:t>
      </w:r>
      <w:r>
        <w:rPr>
          <w:rFonts w:ascii="Times New Roman" w:hAnsi="Times New Roman" w:cs="Times New Roman"/>
          <w:sz w:val="26"/>
          <w:szCs w:val="26"/>
        </w:rPr>
        <w:t xml:space="preserve">have done at laboratory scale and can be simplified and standardized </w:t>
      </w:r>
      <w:r w:rsidRPr="00785A70">
        <w:rPr>
          <w:rFonts w:ascii="Times New Roman" w:hAnsi="Times New Roman" w:cs="Times New Roman"/>
          <w:sz w:val="26"/>
          <w:szCs w:val="26"/>
        </w:rPr>
        <w:t xml:space="preserve">at </w:t>
      </w:r>
      <w:r>
        <w:rPr>
          <w:rFonts w:ascii="Times New Roman" w:hAnsi="Times New Roman" w:cs="Times New Roman"/>
          <w:sz w:val="26"/>
          <w:szCs w:val="26"/>
        </w:rPr>
        <w:t>large</w:t>
      </w:r>
      <w:r w:rsidRPr="00785A70">
        <w:rPr>
          <w:rFonts w:ascii="Times New Roman" w:hAnsi="Times New Roman" w:cs="Times New Roman"/>
          <w:sz w:val="26"/>
          <w:szCs w:val="26"/>
        </w:rPr>
        <w:t xml:space="preserve"> production scale</w:t>
      </w:r>
      <w:r>
        <w:rPr>
          <w:rFonts w:ascii="Times New Roman" w:hAnsi="Times New Roman" w:cs="Times New Roman"/>
          <w:sz w:val="26"/>
          <w:szCs w:val="26"/>
        </w:rPr>
        <w:t xml:space="preserve"> and high possibility to apply practice.</w:t>
      </w:r>
    </w:p>
    <w:p w:rsidR="0083032B" w:rsidRPr="00785A70" w:rsidRDefault="0083032B" w:rsidP="0083032B">
      <w:pPr>
        <w:pStyle w:val="ListParagraph"/>
        <w:ind w:left="0" w:firstLine="720"/>
        <w:jc w:val="both"/>
        <w:rPr>
          <w:rFonts w:ascii="Times New Roman" w:hAnsi="Times New Roman" w:cs="Times New Roman"/>
          <w:sz w:val="26"/>
          <w:szCs w:val="26"/>
        </w:rPr>
      </w:pPr>
      <w:r w:rsidRPr="00785A70">
        <w:rPr>
          <w:rFonts w:ascii="Times New Roman" w:hAnsi="Times New Roman" w:cs="Times New Roman"/>
          <w:sz w:val="26"/>
          <w:szCs w:val="26"/>
        </w:rPr>
        <w:t xml:space="preserve">However, </w:t>
      </w:r>
      <w:r>
        <w:rPr>
          <w:rFonts w:ascii="Times New Roman" w:hAnsi="Times New Roman" w:cs="Times New Roman"/>
          <w:sz w:val="26"/>
          <w:szCs w:val="26"/>
        </w:rPr>
        <w:t xml:space="preserve">to scale up the </w:t>
      </w:r>
      <w:r w:rsidRPr="00785A70">
        <w:rPr>
          <w:rFonts w:ascii="Times New Roman" w:hAnsi="Times New Roman" w:cs="Times New Roman"/>
          <w:sz w:val="26"/>
          <w:szCs w:val="26"/>
        </w:rPr>
        <w:t xml:space="preserve">AnAc-LDH </w:t>
      </w:r>
      <w:r>
        <w:rPr>
          <w:rFonts w:ascii="Times New Roman" w:hAnsi="Times New Roman" w:cs="Times New Roman"/>
          <w:sz w:val="26"/>
          <w:szCs w:val="26"/>
        </w:rPr>
        <w:t>complexes</w:t>
      </w:r>
      <w:r w:rsidRPr="00785A70">
        <w:rPr>
          <w:rFonts w:ascii="Times New Roman" w:hAnsi="Times New Roman" w:cs="Times New Roman"/>
          <w:sz w:val="26"/>
          <w:szCs w:val="26"/>
        </w:rPr>
        <w:t xml:space="preserve"> </w:t>
      </w:r>
      <w:r>
        <w:rPr>
          <w:rFonts w:ascii="Times New Roman" w:hAnsi="Times New Roman" w:cs="Times New Roman"/>
          <w:sz w:val="26"/>
          <w:szCs w:val="26"/>
        </w:rPr>
        <w:t>synthesis</w:t>
      </w:r>
      <w:r w:rsidRPr="00785A70">
        <w:rPr>
          <w:rFonts w:ascii="Times New Roman" w:hAnsi="Times New Roman" w:cs="Times New Roman"/>
          <w:sz w:val="26"/>
          <w:szCs w:val="26"/>
        </w:rPr>
        <w:t xml:space="preserve"> process </w:t>
      </w:r>
      <w:r>
        <w:rPr>
          <w:rFonts w:ascii="Times New Roman" w:hAnsi="Times New Roman" w:cs="Times New Roman"/>
          <w:sz w:val="26"/>
          <w:szCs w:val="26"/>
        </w:rPr>
        <w:t xml:space="preserve">from lab scale, futher production </w:t>
      </w:r>
      <w:r w:rsidRPr="00785A70">
        <w:rPr>
          <w:rFonts w:ascii="Times New Roman" w:hAnsi="Times New Roman" w:cs="Times New Roman"/>
          <w:sz w:val="26"/>
          <w:szCs w:val="26"/>
        </w:rPr>
        <w:t>conditions</w:t>
      </w:r>
      <w:r>
        <w:rPr>
          <w:rFonts w:ascii="Times New Roman" w:hAnsi="Times New Roman" w:cs="Times New Roman"/>
          <w:sz w:val="26"/>
          <w:szCs w:val="26"/>
        </w:rPr>
        <w:t xml:space="preserve">, models and processes need to be tested and adjusted to reach </w:t>
      </w:r>
      <w:r w:rsidRPr="0093087E">
        <w:rPr>
          <w:rFonts w:ascii="Times New Roman" w:hAnsi="Times New Roman" w:cs="Times New Roman"/>
          <w:sz w:val="26"/>
          <w:szCs w:val="26"/>
        </w:rPr>
        <w:t>a</w:t>
      </w:r>
      <w:r>
        <w:rPr>
          <w:rFonts w:ascii="Times New Roman" w:hAnsi="Times New Roman" w:cs="Times New Roman"/>
          <w:sz w:val="26"/>
          <w:szCs w:val="26"/>
        </w:rPr>
        <w:t xml:space="preserve"> suitable and efficient process. Besides, more testing for side effects of the products on other useful and harmful insects in the field conditions also need to be perfromed</w:t>
      </w:r>
      <w:r w:rsidRPr="00785A70">
        <w:rPr>
          <w:rFonts w:ascii="Times New Roman" w:hAnsi="Times New Roman" w:cs="Times New Roman"/>
          <w:sz w:val="26"/>
          <w:szCs w:val="26"/>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00"/>
      </w:tblGrid>
      <w:tr w:rsidR="0083032B" w:rsidRPr="00785A70" w:rsidTr="004B7EC8">
        <w:tc>
          <w:tcPr>
            <w:tcW w:w="4330" w:type="dxa"/>
          </w:tcPr>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SUPERVISOR</w:t>
            </w: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NGUYEN TIEN THANG</w:t>
            </w:r>
          </w:p>
        </w:tc>
        <w:tc>
          <w:tcPr>
            <w:tcW w:w="4300" w:type="dxa"/>
          </w:tcPr>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PhD STUDENT</w:t>
            </w: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NGUYEN THI NHU QUYNH</w:t>
            </w:r>
          </w:p>
        </w:tc>
      </w:tr>
      <w:tr w:rsidR="0083032B" w:rsidRPr="00785A70" w:rsidTr="004B7EC8">
        <w:tc>
          <w:tcPr>
            <w:tcW w:w="8630" w:type="dxa"/>
            <w:gridSpan w:val="2"/>
          </w:tcPr>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CONFIRMATION OF THE UNIVERSITY OF SCIENCE</w:t>
            </w:r>
          </w:p>
          <w:p w:rsidR="0083032B" w:rsidRPr="00785A70" w:rsidRDefault="0083032B" w:rsidP="004B7EC8">
            <w:pPr>
              <w:pStyle w:val="ListParagraph"/>
              <w:ind w:left="0"/>
              <w:jc w:val="center"/>
              <w:rPr>
                <w:rFonts w:ascii="Times New Roman" w:hAnsi="Times New Roman" w:cs="Times New Roman"/>
                <w:sz w:val="26"/>
                <w:szCs w:val="26"/>
              </w:rPr>
            </w:pPr>
            <w:r w:rsidRPr="00785A70">
              <w:rPr>
                <w:rFonts w:ascii="Times New Roman" w:hAnsi="Times New Roman" w:cs="Times New Roman"/>
                <w:sz w:val="26"/>
                <w:szCs w:val="26"/>
              </w:rPr>
              <w:t>VICE PRESIDENT</w:t>
            </w: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pStyle w:val="ListParagraph"/>
              <w:ind w:left="0"/>
              <w:jc w:val="center"/>
              <w:rPr>
                <w:rFonts w:ascii="Times New Roman" w:hAnsi="Times New Roman" w:cs="Times New Roman"/>
                <w:sz w:val="26"/>
                <w:szCs w:val="26"/>
              </w:rPr>
            </w:pPr>
          </w:p>
          <w:p w:rsidR="0083032B" w:rsidRPr="00785A70" w:rsidRDefault="0083032B" w:rsidP="004B7EC8">
            <w:pPr>
              <w:jc w:val="center"/>
              <w:rPr>
                <w:sz w:val="26"/>
                <w:szCs w:val="26"/>
              </w:rPr>
            </w:pPr>
            <w:r w:rsidRPr="00785A70">
              <w:rPr>
                <w:sz w:val="26"/>
                <w:szCs w:val="26"/>
              </w:rPr>
              <w:t>TRAN LE QUAN</w:t>
            </w:r>
          </w:p>
        </w:tc>
      </w:tr>
    </w:tbl>
    <w:p w:rsidR="00733E11" w:rsidRDefault="00733E11"/>
    <w:sectPr w:rsidR="0073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1AF6"/>
    <w:multiLevelType w:val="hybridMultilevel"/>
    <w:tmpl w:val="B7223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340"/>
    <w:rsid w:val="00003250"/>
    <w:rsid w:val="001E16A4"/>
    <w:rsid w:val="00226ABE"/>
    <w:rsid w:val="00473C4B"/>
    <w:rsid w:val="00490B64"/>
    <w:rsid w:val="00625340"/>
    <w:rsid w:val="006C57A0"/>
    <w:rsid w:val="00733E11"/>
    <w:rsid w:val="0083032B"/>
    <w:rsid w:val="00A70531"/>
    <w:rsid w:val="00B615B3"/>
    <w:rsid w:val="00CA0A7B"/>
    <w:rsid w:val="00D21537"/>
    <w:rsid w:val="00DF28BB"/>
    <w:rsid w:val="00EA49F7"/>
    <w:rsid w:val="00F2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08EA5-B238-4830-B2EC-6C0330F2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3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32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830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wellcome</cp:lastModifiedBy>
  <cp:revision>11</cp:revision>
  <dcterms:created xsi:type="dcterms:W3CDTF">2018-09-07T01:16:00Z</dcterms:created>
  <dcterms:modified xsi:type="dcterms:W3CDTF">2018-10-25T03:10:00Z</dcterms:modified>
</cp:coreProperties>
</file>