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8CD" w:rsidRPr="00C55F31" w:rsidRDefault="007918CD" w:rsidP="007918CD">
      <w:pPr>
        <w:spacing w:line="360" w:lineRule="auto"/>
        <w:jc w:val="center"/>
        <w:rPr>
          <w:rFonts w:asciiTheme="majorHAnsi" w:hAnsiTheme="majorHAnsi" w:cstheme="majorHAnsi"/>
          <w:b/>
          <w:bCs/>
          <w:sz w:val="32"/>
          <w:szCs w:val="32"/>
        </w:rPr>
      </w:pPr>
      <w:r w:rsidRPr="00C55F31">
        <w:rPr>
          <w:rFonts w:asciiTheme="majorHAnsi" w:hAnsiTheme="majorHAnsi" w:cstheme="majorHAnsi"/>
          <w:b/>
          <w:bCs/>
          <w:sz w:val="32"/>
          <w:szCs w:val="32"/>
        </w:rPr>
        <w:t xml:space="preserve">TRANG THÔNG TIN VỀ LUẬN ÁN </w:t>
      </w:r>
    </w:p>
    <w:p w:rsidR="007918CD" w:rsidRPr="00C55F31" w:rsidRDefault="007918CD" w:rsidP="007918CD">
      <w:pPr>
        <w:spacing w:line="360" w:lineRule="auto"/>
        <w:ind w:left="-270" w:right="-202"/>
        <w:jc w:val="both"/>
        <w:rPr>
          <w:rFonts w:asciiTheme="majorHAnsi" w:hAnsiTheme="majorHAnsi" w:cstheme="majorHAnsi"/>
        </w:rPr>
      </w:pPr>
      <w:r w:rsidRPr="00C55F31">
        <w:rPr>
          <w:rFonts w:asciiTheme="majorHAnsi" w:hAnsiTheme="majorHAnsi" w:cstheme="majorHAnsi"/>
          <w:b/>
        </w:rPr>
        <w:t>Tên luận án:</w:t>
      </w:r>
      <w:r w:rsidRPr="00C55F31">
        <w:rPr>
          <w:rFonts w:asciiTheme="majorHAnsi" w:hAnsiTheme="majorHAnsi" w:cstheme="majorHAnsi"/>
        </w:rPr>
        <w:t xml:space="preserve">  </w:t>
      </w:r>
    </w:p>
    <w:p w:rsidR="007918CD" w:rsidRPr="00664CB4" w:rsidRDefault="007918CD" w:rsidP="00664CB4">
      <w:pPr>
        <w:spacing w:line="360" w:lineRule="auto"/>
        <w:ind w:left="-270" w:right="-202"/>
        <w:jc w:val="both"/>
        <w:rPr>
          <w:rFonts w:asciiTheme="majorHAnsi" w:hAnsiTheme="majorHAnsi" w:cstheme="majorHAnsi"/>
          <w:bCs/>
        </w:rPr>
      </w:pPr>
      <w:r w:rsidRPr="00C55F31">
        <w:rPr>
          <w:rFonts w:asciiTheme="majorHAnsi" w:hAnsiTheme="majorHAnsi" w:cstheme="majorHAnsi"/>
          <w:bCs/>
        </w:rPr>
        <w:t>NGHIÊN CỨU THÀNH PHẦN HÓA HỌC VÀ ĐỘC TÍNH TRÊN DÒNG TẾ BÀO</w:t>
      </w:r>
      <w:r w:rsidR="00664CB4">
        <w:rPr>
          <w:rFonts w:asciiTheme="majorHAnsi" w:hAnsiTheme="majorHAnsi" w:cstheme="majorHAnsi"/>
          <w:bCs/>
        </w:rPr>
        <w:t xml:space="preserve"> </w:t>
      </w:r>
      <w:r w:rsidRPr="00C55F31">
        <w:rPr>
          <w:rFonts w:asciiTheme="majorHAnsi" w:hAnsiTheme="majorHAnsi" w:cstheme="majorHAnsi"/>
          <w:bCs/>
        </w:rPr>
        <w:t>UNG THƯ TUYẾN TỤY PANC-1 CỦA CÂY BỒNG BỒNG (</w:t>
      </w:r>
      <w:r w:rsidRPr="00C55F31">
        <w:rPr>
          <w:rFonts w:asciiTheme="majorHAnsi" w:hAnsiTheme="majorHAnsi" w:cstheme="majorHAnsi"/>
          <w:bCs/>
          <w:i/>
          <w:iCs/>
        </w:rPr>
        <w:t>CALOTROPIS  GIGANTEA),</w:t>
      </w:r>
      <w:r w:rsidR="00664CB4">
        <w:rPr>
          <w:rFonts w:asciiTheme="majorHAnsi" w:hAnsiTheme="majorHAnsi" w:cstheme="majorHAnsi"/>
          <w:bCs/>
        </w:rPr>
        <w:t xml:space="preserve"> </w:t>
      </w:r>
      <w:r w:rsidRPr="00C55F31">
        <w:rPr>
          <w:rFonts w:asciiTheme="majorHAnsi" w:hAnsiTheme="majorHAnsi" w:cstheme="majorHAnsi"/>
          <w:bCs/>
          <w:iCs/>
        </w:rPr>
        <w:t>HỌ TRÚC ĐÀO (APOCYNACEAE)</w:t>
      </w:r>
      <w:r w:rsidR="00D32F62">
        <w:rPr>
          <w:rFonts w:asciiTheme="majorHAnsi" w:hAnsiTheme="majorHAnsi" w:cstheme="majorHAnsi"/>
          <w:bCs/>
          <w:iCs/>
        </w:rPr>
        <w:t xml:space="preserve"> </w:t>
      </w:r>
    </w:p>
    <w:p w:rsidR="007918CD" w:rsidRPr="00C55F31" w:rsidRDefault="007918CD" w:rsidP="007918CD">
      <w:pPr>
        <w:tabs>
          <w:tab w:val="left" w:pos="3420"/>
        </w:tabs>
        <w:spacing w:line="360" w:lineRule="auto"/>
        <w:jc w:val="both"/>
        <w:rPr>
          <w:rFonts w:asciiTheme="majorHAnsi" w:hAnsiTheme="majorHAnsi" w:cstheme="majorHAnsi"/>
        </w:rPr>
      </w:pPr>
      <w:r w:rsidRPr="00C55F31">
        <w:rPr>
          <w:rFonts w:asciiTheme="majorHAnsi" w:hAnsiTheme="majorHAnsi" w:cstheme="majorHAnsi"/>
          <w:b/>
        </w:rPr>
        <w:t>Chuyên ngành</w:t>
      </w:r>
      <w:r w:rsidRPr="00C55F31">
        <w:rPr>
          <w:rFonts w:asciiTheme="majorHAnsi" w:hAnsiTheme="majorHAnsi" w:cstheme="majorHAnsi"/>
        </w:rPr>
        <w:tab/>
      </w:r>
      <w:r w:rsidRPr="00C55F31">
        <w:rPr>
          <w:rFonts w:asciiTheme="majorHAnsi" w:hAnsiTheme="majorHAnsi" w:cstheme="majorHAnsi"/>
          <w:b/>
        </w:rPr>
        <w:t>:</w:t>
      </w:r>
      <w:r w:rsidRPr="00C55F31">
        <w:rPr>
          <w:rFonts w:asciiTheme="majorHAnsi" w:hAnsiTheme="majorHAnsi" w:cstheme="majorHAnsi"/>
        </w:rPr>
        <w:t xml:space="preserve">  Hóa Hữu Cơ</w:t>
      </w:r>
    </w:p>
    <w:p w:rsidR="007918CD" w:rsidRPr="00C55F31" w:rsidRDefault="007918CD" w:rsidP="007918CD">
      <w:pPr>
        <w:tabs>
          <w:tab w:val="left" w:pos="3420"/>
        </w:tabs>
        <w:spacing w:line="360" w:lineRule="auto"/>
        <w:jc w:val="both"/>
        <w:rPr>
          <w:rFonts w:asciiTheme="majorHAnsi" w:hAnsiTheme="majorHAnsi" w:cstheme="majorHAnsi"/>
        </w:rPr>
      </w:pPr>
      <w:r w:rsidRPr="00C55F31">
        <w:rPr>
          <w:rFonts w:asciiTheme="majorHAnsi" w:hAnsiTheme="majorHAnsi" w:cstheme="majorHAnsi"/>
          <w:b/>
        </w:rPr>
        <w:t>Mã số</w:t>
      </w:r>
      <w:r w:rsidRPr="00C55F31">
        <w:rPr>
          <w:rFonts w:asciiTheme="majorHAnsi" w:hAnsiTheme="majorHAnsi" w:cstheme="majorHAnsi"/>
        </w:rPr>
        <w:tab/>
      </w:r>
      <w:r w:rsidRPr="00C55F31">
        <w:rPr>
          <w:rFonts w:asciiTheme="majorHAnsi" w:hAnsiTheme="majorHAnsi" w:cstheme="majorHAnsi"/>
          <w:b/>
        </w:rPr>
        <w:t>:</w:t>
      </w:r>
      <w:r w:rsidRPr="00C55F31">
        <w:rPr>
          <w:rFonts w:asciiTheme="majorHAnsi" w:hAnsiTheme="majorHAnsi" w:cstheme="majorHAnsi"/>
        </w:rPr>
        <w:t xml:space="preserve">  62 44 27 01</w:t>
      </w:r>
    </w:p>
    <w:p w:rsidR="007918CD" w:rsidRPr="00C55F31" w:rsidRDefault="007918CD" w:rsidP="007918CD">
      <w:pPr>
        <w:tabs>
          <w:tab w:val="left" w:pos="3420"/>
        </w:tabs>
        <w:spacing w:line="360" w:lineRule="auto"/>
        <w:jc w:val="both"/>
        <w:rPr>
          <w:rFonts w:asciiTheme="majorHAnsi" w:hAnsiTheme="majorHAnsi" w:cstheme="majorHAnsi"/>
        </w:rPr>
      </w:pPr>
      <w:r w:rsidRPr="00C55F31">
        <w:rPr>
          <w:rFonts w:asciiTheme="majorHAnsi" w:hAnsiTheme="majorHAnsi" w:cstheme="majorHAnsi"/>
          <w:b/>
        </w:rPr>
        <w:t>Họ tên NCS</w:t>
      </w:r>
      <w:r w:rsidRPr="00C55F31">
        <w:rPr>
          <w:rFonts w:asciiTheme="majorHAnsi" w:hAnsiTheme="majorHAnsi" w:cstheme="majorHAnsi"/>
        </w:rPr>
        <w:tab/>
      </w:r>
      <w:r w:rsidRPr="00C55F31">
        <w:rPr>
          <w:rFonts w:asciiTheme="majorHAnsi" w:hAnsiTheme="majorHAnsi" w:cstheme="majorHAnsi"/>
          <w:b/>
        </w:rPr>
        <w:t>:</w:t>
      </w:r>
      <w:r w:rsidRPr="00C55F31">
        <w:rPr>
          <w:rFonts w:asciiTheme="majorHAnsi" w:hAnsiTheme="majorHAnsi" w:cstheme="majorHAnsi"/>
        </w:rPr>
        <w:t xml:space="preserve">  Nguyễn Hữu Duy Khang</w:t>
      </w:r>
    </w:p>
    <w:p w:rsidR="00FE6C1D" w:rsidRDefault="007918CD" w:rsidP="007918CD">
      <w:pPr>
        <w:tabs>
          <w:tab w:val="left" w:pos="3420"/>
        </w:tabs>
        <w:spacing w:line="360" w:lineRule="auto"/>
        <w:jc w:val="both"/>
        <w:rPr>
          <w:rFonts w:asciiTheme="majorHAnsi" w:hAnsiTheme="majorHAnsi" w:cstheme="majorHAnsi"/>
        </w:rPr>
      </w:pPr>
      <w:r w:rsidRPr="00C55F31">
        <w:rPr>
          <w:rFonts w:asciiTheme="majorHAnsi" w:hAnsiTheme="majorHAnsi" w:cstheme="majorHAnsi"/>
          <w:b/>
        </w:rPr>
        <w:t>Người hướng dẫn khoa học</w:t>
      </w:r>
      <w:r w:rsidRPr="00C55F31">
        <w:rPr>
          <w:rFonts w:asciiTheme="majorHAnsi" w:hAnsiTheme="majorHAnsi" w:cstheme="majorHAnsi"/>
        </w:rPr>
        <w:tab/>
      </w:r>
      <w:r w:rsidRPr="00C55F31">
        <w:rPr>
          <w:rFonts w:asciiTheme="majorHAnsi" w:hAnsiTheme="majorHAnsi" w:cstheme="majorHAnsi"/>
          <w:b/>
        </w:rPr>
        <w:t>:</w:t>
      </w:r>
      <w:r w:rsidRPr="00C55F31">
        <w:rPr>
          <w:rFonts w:asciiTheme="majorHAnsi" w:hAnsiTheme="majorHAnsi" w:cstheme="majorHAnsi"/>
        </w:rPr>
        <w:t xml:space="preserve">  </w:t>
      </w:r>
    </w:p>
    <w:p w:rsidR="00FE6C1D" w:rsidRDefault="00FE6C1D" w:rsidP="007918CD">
      <w:pPr>
        <w:tabs>
          <w:tab w:val="left" w:pos="3420"/>
        </w:tabs>
        <w:spacing w:line="360" w:lineRule="auto"/>
        <w:jc w:val="both"/>
        <w:rPr>
          <w:rFonts w:asciiTheme="majorHAnsi" w:hAnsiTheme="majorHAnsi" w:cstheme="majorHAnsi"/>
        </w:rPr>
      </w:pPr>
      <w:r>
        <w:rPr>
          <w:rFonts w:asciiTheme="majorHAnsi" w:hAnsiTheme="majorHAnsi" w:cstheme="majorHAnsi"/>
        </w:rPr>
        <w:t>+ Cán bộ hướng dẫn chính</w:t>
      </w:r>
      <w:r w:rsidR="00A27869">
        <w:rPr>
          <w:rFonts w:asciiTheme="majorHAnsi" w:hAnsiTheme="majorHAnsi" w:cstheme="majorHAnsi"/>
        </w:rPr>
        <w:tab/>
        <w:t xml:space="preserve">: </w:t>
      </w:r>
      <w:r>
        <w:rPr>
          <w:rFonts w:asciiTheme="majorHAnsi" w:hAnsiTheme="majorHAnsi" w:cstheme="majorHAnsi"/>
        </w:rPr>
        <w:t>PGS.TS. Nguyễn Trung Nhân</w:t>
      </w:r>
    </w:p>
    <w:p w:rsidR="007918CD" w:rsidRPr="00C55F31" w:rsidRDefault="00FE6C1D" w:rsidP="007918CD">
      <w:pPr>
        <w:tabs>
          <w:tab w:val="left" w:pos="3420"/>
        </w:tabs>
        <w:spacing w:line="360" w:lineRule="auto"/>
        <w:jc w:val="both"/>
        <w:rPr>
          <w:rFonts w:asciiTheme="majorHAnsi" w:hAnsiTheme="majorHAnsi" w:cstheme="majorHAnsi"/>
        </w:rPr>
      </w:pPr>
      <w:r>
        <w:rPr>
          <w:rFonts w:asciiTheme="majorHAnsi" w:hAnsiTheme="majorHAnsi" w:cstheme="majorHAnsi"/>
        </w:rPr>
        <w:t>+ Cán bộ hướng dẫn phụ</w:t>
      </w:r>
      <w:r w:rsidR="00A27869">
        <w:rPr>
          <w:rFonts w:asciiTheme="majorHAnsi" w:hAnsiTheme="majorHAnsi" w:cstheme="majorHAnsi"/>
        </w:rPr>
        <w:tab/>
      </w:r>
      <w:r>
        <w:rPr>
          <w:rFonts w:asciiTheme="majorHAnsi" w:hAnsiTheme="majorHAnsi" w:cstheme="majorHAnsi"/>
        </w:rPr>
        <w:t>:</w:t>
      </w:r>
      <w:r w:rsidR="00A27869">
        <w:rPr>
          <w:rFonts w:asciiTheme="majorHAnsi" w:hAnsiTheme="majorHAnsi" w:cstheme="majorHAnsi"/>
        </w:rPr>
        <w:t xml:space="preserve"> </w:t>
      </w:r>
      <w:r w:rsidR="007918CD" w:rsidRPr="00C55F31">
        <w:rPr>
          <w:rFonts w:asciiTheme="majorHAnsi" w:hAnsiTheme="majorHAnsi" w:cstheme="majorHAnsi"/>
        </w:rPr>
        <w:t>PGS.TS. Tôn Thất Quang</w:t>
      </w:r>
    </w:p>
    <w:p w:rsidR="007918CD" w:rsidRPr="00C55F31" w:rsidRDefault="007918CD" w:rsidP="007918CD">
      <w:pPr>
        <w:tabs>
          <w:tab w:val="left" w:pos="3420"/>
        </w:tabs>
        <w:spacing w:line="360" w:lineRule="auto"/>
        <w:jc w:val="both"/>
        <w:rPr>
          <w:rFonts w:asciiTheme="majorHAnsi" w:hAnsiTheme="majorHAnsi" w:cstheme="majorHAnsi"/>
        </w:rPr>
      </w:pPr>
      <w:r w:rsidRPr="00C55F31">
        <w:rPr>
          <w:rFonts w:asciiTheme="majorHAnsi" w:hAnsiTheme="majorHAnsi" w:cstheme="majorHAnsi"/>
          <w:b/>
        </w:rPr>
        <w:t>Cơ sở đào tạo</w:t>
      </w:r>
      <w:r w:rsidRPr="00C55F31">
        <w:rPr>
          <w:rFonts w:asciiTheme="majorHAnsi" w:hAnsiTheme="majorHAnsi" w:cstheme="majorHAnsi"/>
        </w:rPr>
        <w:tab/>
      </w:r>
      <w:r w:rsidRPr="00C55F31">
        <w:rPr>
          <w:rFonts w:asciiTheme="majorHAnsi" w:hAnsiTheme="majorHAnsi" w:cstheme="majorHAnsi"/>
          <w:b/>
        </w:rPr>
        <w:t>:</w:t>
      </w:r>
      <w:r w:rsidRPr="00C55F31">
        <w:rPr>
          <w:rFonts w:asciiTheme="majorHAnsi" w:hAnsiTheme="majorHAnsi" w:cstheme="majorHAnsi"/>
        </w:rPr>
        <w:t xml:space="preserve">  Trường Đại Học Khoa Học Tự Nhiên Tp HCM</w:t>
      </w:r>
    </w:p>
    <w:p w:rsidR="007918CD" w:rsidRPr="00C55F31" w:rsidRDefault="007918CD" w:rsidP="007918CD">
      <w:pPr>
        <w:spacing w:line="360" w:lineRule="auto"/>
        <w:jc w:val="both"/>
        <w:rPr>
          <w:rFonts w:asciiTheme="majorHAnsi" w:hAnsiTheme="majorHAnsi" w:cstheme="majorHAnsi"/>
          <w:b/>
        </w:rPr>
      </w:pPr>
      <w:r w:rsidRPr="00C55F31">
        <w:rPr>
          <w:rFonts w:asciiTheme="majorHAnsi" w:hAnsiTheme="majorHAnsi" w:cstheme="majorHAnsi"/>
          <w:b/>
        </w:rPr>
        <w:t>1. TÓM TẮT NỘI DUNG LUẬN ÁN:</w:t>
      </w:r>
    </w:p>
    <w:p w:rsidR="005757D7" w:rsidRDefault="007918CD" w:rsidP="00FD5FAA">
      <w:pPr>
        <w:pStyle w:val="NormalWeb"/>
        <w:shd w:val="clear" w:color="auto" w:fill="FFFFFF"/>
        <w:spacing w:before="0" w:beforeAutospacing="0" w:after="0" w:afterAutospacing="0" w:line="360" w:lineRule="auto"/>
        <w:ind w:right="-18" w:firstLine="364"/>
        <w:jc w:val="both"/>
        <w:rPr>
          <w:rFonts w:asciiTheme="majorHAnsi" w:hAnsiTheme="majorHAnsi" w:cstheme="majorHAnsi"/>
          <w:lang w:val="de-DE"/>
        </w:rPr>
      </w:pPr>
      <w:r w:rsidRPr="00C55F31">
        <w:rPr>
          <w:rFonts w:asciiTheme="majorHAnsi" w:hAnsiTheme="majorHAnsi" w:cstheme="majorHAnsi"/>
        </w:rPr>
        <w:t>Từ bộ phận rễ và lá của cây</w:t>
      </w:r>
      <w:r w:rsidR="00FE6C1D">
        <w:rPr>
          <w:rFonts w:asciiTheme="majorHAnsi" w:hAnsiTheme="majorHAnsi" w:cstheme="majorHAnsi"/>
        </w:rPr>
        <w:t xml:space="preserve"> Bồng bồng (</w:t>
      </w:r>
      <w:r w:rsidRPr="00C55F31">
        <w:rPr>
          <w:rFonts w:asciiTheme="majorHAnsi" w:hAnsiTheme="majorHAnsi" w:cstheme="majorHAnsi"/>
          <w:i/>
        </w:rPr>
        <w:t>Calotropis gigantea</w:t>
      </w:r>
      <w:r w:rsidR="00FE6C1D">
        <w:rPr>
          <w:rFonts w:asciiTheme="majorHAnsi" w:hAnsiTheme="majorHAnsi" w:cstheme="majorHAnsi"/>
        </w:rPr>
        <w:t>)</w:t>
      </w:r>
      <w:r w:rsidRPr="00C55F31">
        <w:rPr>
          <w:rFonts w:asciiTheme="majorHAnsi" w:hAnsiTheme="majorHAnsi" w:cstheme="majorHAnsi"/>
          <w:i/>
        </w:rPr>
        <w:t xml:space="preserve"> </w:t>
      </w:r>
      <w:r w:rsidRPr="00C55F31">
        <w:rPr>
          <w:rFonts w:asciiTheme="majorHAnsi" w:hAnsiTheme="majorHAnsi" w:cstheme="majorHAnsi"/>
        </w:rPr>
        <w:t>thu hái ở thành phố Phan Thiết tỉnh Bình Thuận</w:t>
      </w:r>
      <w:r w:rsidRPr="00C55F31">
        <w:rPr>
          <w:rFonts w:asciiTheme="majorHAnsi" w:hAnsiTheme="majorHAnsi" w:cstheme="majorHAnsi"/>
          <w:i/>
        </w:rPr>
        <w:t xml:space="preserve">, </w:t>
      </w:r>
      <w:r w:rsidRPr="00C55F31">
        <w:rPr>
          <w:rFonts w:asciiTheme="majorHAnsi" w:hAnsiTheme="majorHAnsi" w:cstheme="majorHAnsi"/>
        </w:rPr>
        <w:t xml:space="preserve">37 hợp chất đã được phân lập với 10 hợp chất mới lần đầu tiên được công bố. </w:t>
      </w:r>
      <w:r w:rsidRPr="00C55F31">
        <w:rPr>
          <w:rFonts w:asciiTheme="majorHAnsi" w:hAnsiTheme="majorHAnsi" w:cstheme="majorHAnsi"/>
          <w:lang w:val="de-DE"/>
        </w:rPr>
        <w:t>C</w:t>
      </w:r>
      <w:r w:rsidR="00FE6C1D">
        <w:rPr>
          <w:rFonts w:asciiTheme="majorHAnsi" w:hAnsiTheme="majorHAnsi" w:cstheme="majorHAnsi"/>
          <w:lang w:val="de-DE"/>
        </w:rPr>
        <w:t xml:space="preserve">ấu trúc của các hợp chất </w:t>
      </w:r>
      <w:r w:rsidRPr="00C55F31">
        <w:rPr>
          <w:rFonts w:asciiTheme="majorHAnsi" w:hAnsiTheme="majorHAnsi" w:cstheme="majorHAnsi"/>
          <w:lang w:val="de-DE"/>
        </w:rPr>
        <w:t>được xác định thông qua các kết quả phân tích phổ cộng hưởng từ hạt nhân (</w:t>
      </w:r>
      <w:r w:rsidRPr="00C55F31">
        <w:rPr>
          <w:rFonts w:asciiTheme="majorHAnsi" w:hAnsiTheme="majorHAnsi" w:cstheme="majorHAnsi"/>
          <w:vertAlign w:val="superscript"/>
          <w:lang w:val="de-DE"/>
        </w:rPr>
        <w:t>1</w:t>
      </w:r>
      <w:r w:rsidR="00664CB4">
        <w:rPr>
          <w:rFonts w:asciiTheme="majorHAnsi" w:hAnsiTheme="majorHAnsi" w:cstheme="majorHAnsi"/>
          <w:lang w:val="de-DE"/>
        </w:rPr>
        <w:t xml:space="preserve">H </w:t>
      </w:r>
      <w:r w:rsidRPr="00C55F31">
        <w:rPr>
          <w:rFonts w:asciiTheme="majorHAnsi" w:hAnsiTheme="majorHAnsi" w:cstheme="majorHAnsi"/>
          <w:lang w:val="de-DE"/>
        </w:rPr>
        <w:t xml:space="preserve">NMR, </w:t>
      </w:r>
      <w:r w:rsidRPr="00C55F31">
        <w:rPr>
          <w:rFonts w:asciiTheme="majorHAnsi" w:hAnsiTheme="majorHAnsi" w:cstheme="majorHAnsi"/>
          <w:vertAlign w:val="superscript"/>
          <w:lang w:val="de-DE"/>
        </w:rPr>
        <w:t>13</w:t>
      </w:r>
      <w:r w:rsidR="00664CB4">
        <w:rPr>
          <w:rFonts w:asciiTheme="majorHAnsi" w:hAnsiTheme="majorHAnsi" w:cstheme="majorHAnsi"/>
          <w:lang w:val="de-DE"/>
        </w:rPr>
        <w:t xml:space="preserve">C </w:t>
      </w:r>
      <w:r w:rsidRPr="00C55F31">
        <w:rPr>
          <w:rFonts w:asciiTheme="majorHAnsi" w:hAnsiTheme="majorHAnsi" w:cstheme="majorHAnsi"/>
          <w:lang w:val="de-DE"/>
        </w:rPr>
        <w:t xml:space="preserve">NMR, HSQC, HMBC và NOESY), khối phổ phân giải cao (HR-ESI-MS) và so sánh với các tài liệu tham khảo. </w:t>
      </w:r>
    </w:p>
    <w:p w:rsidR="007918CD" w:rsidRPr="00C55F31" w:rsidRDefault="005008BE" w:rsidP="001665A1">
      <w:pPr>
        <w:pStyle w:val="NormalWeb"/>
        <w:shd w:val="clear" w:color="auto" w:fill="FFFFFF"/>
        <w:spacing w:before="0" w:beforeAutospacing="0" w:after="0" w:afterAutospacing="0" w:line="360" w:lineRule="auto"/>
        <w:ind w:right="-18" w:firstLine="364"/>
        <w:jc w:val="both"/>
        <w:rPr>
          <w:rFonts w:asciiTheme="majorHAnsi" w:hAnsiTheme="majorHAnsi" w:cstheme="majorHAnsi"/>
          <w:lang w:val="de-DE"/>
        </w:rPr>
      </w:pPr>
      <w:r w:rsidRPr="00C55F31">
        <w:rPr>
          <w:rFonts w:asciiTheme="majorHAnsi" w:hAnsiTheme="majorHAnsi" w:cstheme="majorHAnsi"/>
          <w:lang w:val="de-DE"/>
        </w:rPr>
        <w:t xml:space="preserve">Kết quả thử nghiệm hoạt tính gây độc </w:t>
      </w:r>
      <w:r w:rsidR="005757D7">
        <w:rPr>
          <w:rFonts w:asciiTheme="majorHAnsi" w:hAnsiTheme="majorHAnsi" w:cstheme="majorHAnsi"/>
          <w:lang w:val="de-DE"/>
        </w:rPr>
        <w:t xml:space="preserve">trên dòng </w:t>
      </w:r>
      <w:r w:rsidRPr="00C55F31">
        <w:rPr>
          <w:rFonts w:asciiTheme="majorHAnsi" w:hAnsiTheme="majorHAnsi" w:cstheme="majorHAnsi"/>
          <w:lang w:val="de-DE"/>
        </w:rPr>
        <w:t>tế bào ung thư tụy</w:t>
      </w:r>
      <w:r>
        <w:rPr>
          <w:rFonts w:asciiTheme="majorHAnsi" w:hAnsiTheme="majorHAnsi" w:cstheme="majorHAnsi"/>
          <w:lang w:val="de-DE"/>
        </w:rPr>
        <w:t xml:space="preserve"> </w:t>
      </w:r>
      <w:r w:rsidR="00FD5FAA">
        <w:rPr>
          <w:rFonts w:asciiTheme="majorHAnsi" w:hAnsiTheme="majorHAnsi" w:cstheme="majorHAnsi"/>
          <w:lang w:val="de-DE"/>
        </w:rPr>
        <w:t>PANC-1</w:t>
      </w:r>
      <w:r w:rsidR="00B967FA">
        <w:rPr>
          <w:rFonts w:asciiTheme="majorHAnsi" w:hAnsiTheme="majorHAnsi" w:cstheme="majorHAnsi"/>
          <w:lang w:val="de-DE"/>
        </w:rPr>
        <w:t>, trong điều kiện nuôi cấy DMEM</w:t>
      </w:r>
      <w:r w:rsidR="00B967FA" w:rsidRPr="00C55F31">
        <w:rPr>
          <w:rFonts w:asciiTheme="majorHAnsi" w:hAnsiTheme="majorHAnsi" w:cstheme="majorHAnsi"/>
          <w:lang w:val="de-DE"/>
        </w:rPr>
        <w:t xml:space="preserve"> thời gian ủ 72 giờ</w:t>
      </w:r>
      <w:r w:rsidR="00B967FA">
        <w:rPr>
          <w:rFonts w:asciiTheme="majorHAnsi" w:hAnsiTheme="majorHAnsi" w:cstheme="majorHAnsi"/>
          <w:lang w:val="de-DE"/>
        </w:rPr>
        <w:t>,</w:t>
      </w:r>
      <w:r w:rsidR="00FD5FAA">
        <w:rPr>
          <w:rFonts w:asciiTheme="majorHAnsi" w:hAnsiTheme="majorHAnsi" w:cstheme="majorHAnsi"/>
          <w:lang w:val="de-DE"/>
        </w:rPr>
        <w:t xml:space="preserve"> </w:t>
      </w:r>
      <w:r>
        <w:rPr>
          <w:rFonts w:asciiTheme="majorHAnsi" w:hAnsiTheme="majorHAnsi" w:cstheme="majorHAnsi"/>
          <w:lang w:val="de-DE"/>
        </w:rPr>
        <w:t>cho thấy các cao phân đoạn: CHCl</w:t>
      </w:r>
      <w:r w:rsidRPr="00FD5FAA">
        <w:rPr>
          <w:rFonts w:asciiTheme="majorHAnsi" w:hAnsiTheme="majorHAnsi" w:cstheme="majorHAnsi"/>
          <w:vertAlign w:val="subscript"/>
          <w:lang w:val="de-DE"/>
        </w:rPr>
        <w:t>3</w:t>
      </w:r>
      <w:r>
        <w:rPr>
          <w:rFonts w:asciiTheme="majorHAnsi" w:hAnsiTheme="majorHAnsi" w:cstheme="majorHAnsi"/>
          <w:lang w:val="de-DE"/>
        </w:rPr>
        <w:t xml:space="preserve">, EtOAc và </w:t>
      </w:r>
      <w:r w:rsidRPr="00FD5FAA">
        <w:rPr>
          <w:rFonts w:asciiTheme="majorHAnsi" w:hAnsiTheme="majorHAnsi" w:cstheme="majorHAnsi"/>
          <w:i/>
          <w:lang w:val="de-DE"/>
        </w:rPr>
        <w:t>n</w:t>
      </w:r>
      <w:r>
        <w:rPr>
          <w:rFonts w:asciiTheme="majorHAnsi" w:hAnsiTheme="majorHAnsi" w:cstheme="majorHAnsi"/>
          <w:lang w:val="de-DE"/>
        </w:rPr>
        <w:t xml:space="preserve">-BuOH </w:t>
      </w:r>
      <w:r w:rsidR="00FD5FAA">
        <w:rPr>
          <w:rFonts w:asciiTheme="majorHAnsi" w:hAnsiTheme="majorHAnsi" w:cstheme="majorHAnsi"/>
          <w:lang w:val="de-DE"/>
        </w:rPr>
        <w:t>của rễ thể hiện hoạt tính rất mạnh với giá trị IC</w:t>
      </w:r>
      <w:r w:rsidR="00FD5FAA" w:rsidRPr="00FD5FAA">
        <w:rPr>
          <w:rFonts w:asciiTheme="majorHAnsi" w:hAnsiTheme="majorHAnsi" w:cstheme="majorHAnsi"/>
          <w:vertAlign w:val="subscript"/>
          <w:lang w:val="de-DE"/>
        </w:rPr>
        <w:t>50</w:t>
      </w:r>
      <w:r w:rsidR="00FD5FAA">
        <w:rPr>
          <w:rFonts w:asciiTheme="majorHAnsi" w:hAnsiTheme="majorHAnsi" w:cstheme="majorHAnsi"/>
          <w:lang w:val="de-DE"/>
        </w:rPr>
        <w:t xml:space="preserve"> lần lượt là: 0.084 (</w:t>
      </w:r>
      <w:r w:rsidR="00FD5FAA" w:rsidRPr="00FD5FAA">
        <w:rPr>
          <w:rFonts w:ascii="Symbol" w:hAnsi="Symbol" w:cstheme="majorHAnsi"/>
          <w:i/>
          <w:lang w:val="de-DE"/>
        </w:rPr>
        <w:t></w:t>
      </w:r>
      <w:r w:rsidR="00FD5FAA">
        <w:rPr>
          <w:rFonts w:asciiTheme="majorHAnsi" w:hAnsiTheme="majorHAnsi" w:cstheme="majorHAnsi"/>
          <w:lang w:val="de-DE"/>
        </w:rPr>
        <w:t>g/mL), 0.073 (</w:t>
      </w:r>
      <w:r w:rsidR="00FD5FAA" w:rsidRPr="00FD5FAA">
        <w:rPr>
          <w:rFonts w:ascii="Symbol" w:hAnsi="Symbol" w:cstheme="majorHAnsi"/>
          <w:i/>
          <w:lang w:val="de-DE"/>
        </w:rPr>
        <w:t></w:t>
      </w:r>
      <w:r w:rsidR="00FD5FAA">
        <w:rPr>
          <w:rFonts w:asciiTheme="majorHAnsi" w:hAnsiTheme="majorHAnsi" w:cstheme="majorHAnsi"/>
          <w:lang w:val="de-DE"/>
        </w:rPr>
        <w:t>g/mL) và 0.089 (</w:t>
      </w:r>
      <w:r w:rsidR="00FD5FAA" w:rsidRPr="00FD5FAA">
        <w:rPr>
          <w:rFonts w:ascii="Symbol" w:hAnsi="Symbol" w:cstheme="majorHAnsi"/>
          <w:i/>
          <w:lang w:val="de-DE"/>
        </w:rPr>
        <w:t></w:t>
      </w:r>
      <w:r w:rsidR="00FD5FAA">
        <w:rPr>
          <w:rFonts w:asciiTheme="majorHAnsi" w:hAnsiTheme="majorHAnsi" w:cstheme="majorHAnsi"/>
          <w:lang w:val="de-DE"/>
        </w:rPr>
        <w:t xml:space="preserve">g/mL), so sánh với chất đối chứng dương </w:t>
      </w:r>
      <w:r w:rsidR="00FD5FAA" w:rsidRPr="00C55F31">
        <w:rPr>
          <w:rFonts w:asciiTheme="majorHAnsi" w:hAnsiTheme="majorHAnsi" w:cstheme="majorHAnsi"/>
          <w:lang w:val="de-DE"/>
        </w:rPr>
        <w:t>Gemcitabine (IC</w:t>
      </w:r>
      <w:r w:rsidR="00FD5FAA" w:rsidRPr="00C55F31">
        <w:rPr>
          <w:rFonts w:asciiTheme="majorHAnsi" w:hAnsiTheme="majorHAnsi" w:cstheme="majorHAnsi"/>
          <w:vertAlign w:val="subscript"/>
          <w:lang w:val="de-DE"/>
        </w:rPr>
        <w:t>50</w:t>
      </w:r>
      <w:r w:rsidR="00FD5FAA" w:rsidRPr="00C55F31">
        <w:rPr>
          <w:rFonts w:asciiTheme="majorHAnsi" w:hAnsiTheme="majorHAnsi" w:cstheme="majorHAnsi"/>
          <w:lang w:val="de-DE"/>
        </w:rPr>
        <w:t xml:space="preserve"> =</w:t>
      </w:r>
      <w:r w:rsidR="00FD5FAA">
        <w:rPr>
          <w:rFonts w:asciiTheme="majorHAnsi" w:hAnsiTheme="majorHAnsi" w:cstheme="majorHAnsi"/>
          <w:lang w:val="de-DE"/>
        </w:rPr>
        <w:t xml:space="preserve"> 1</w:t>
      </w:r>
      <w:r w:rsidR="00FD5FAA" w:rsidRPr="00C55F31">
        <w:rPr>
          <w:rFonts w:asciiTheme="majorHAnsi" w:hAnsiTheme="majorHAnsi" w:cstheme="majorHAnsi"/>
          <w:lang w:val="de-DE"/>
        </w:rPr>
        <w:t>.</w:t>
      </w:r>
      <w:r w:rsidR="00FD5FAA">
        <w:rPr>
          <w:rFonts w:asciiTheme="majorHAnsi" w:hAnsiTheme="majorHAnsi" w:cstheme="majorHAnsi"/>
          <w:lang w:val="de-DE"/>
        </w:rPr>
        <w:t>52</w:t>
      </w:r>
      <w:r w:rsidR="00FD5FAA" w:rsidRPr="00FD5FAA">
        <w:rPr>
          <w:rFonts w:ascii="Symbol" w:hAnsi="Symbol" w:cstheme="majorHAnsi"/>
          <w:i/>
          <w:lang w:val="de-DE"/>
        </w:rPr>
        <w:t></w:t>
      </w:r>
      <w:r w:rsidR="00FD5FAA" w:rsidRPr="00FD5FAA">
        <w:rPr>
          <w:rFonts w:ascii="Symbol" w:hAnsi="Symbol" w:cstheme="majorHAnsi"/>
          <w:i/>
          <w:lang w:val="de-DE"/>
        </w:rPr>
        <w:t></w:t>
      </w:r>
      <w:r w:rsidR="00FD5FAA">
        <w:rPr>
          <w:rFonts w:asciiTheme="majorHAnsi" w:hAnsiTheme="majorHAnsi" w:cstheme="majorHAnsi"/>
          <w:lang w:val="de-DE"/>
        </w:rPr>
        <w:t>g/mL</w:t>
      </w:r>
      <w:r w:rsidR="00FD5FAA" w:rsidRPr="00C55F31">
        <w:rPr>
          <w:rFonts w:asciiTheme="majorHAnsi" w:hAnsiTheme="majorHAnsi" w:cstheme="majorHAnsi"/>
          <w:lang w:val="de-DE"/>
        </w:rPr>
        <w:t>)</w:t>
      </w:r>
      <w:r w:rsidR="00FD5FAA">
        <w:rPr>
          <w:rFonts w:asciiTheme="majorHAnsi" w:hAnsiTheme="majorHAnsi" w:cstheme="majorHAnsi"/>
          <w:lang w:val="de-DE"/>
        </w:rPr>
        <w:t xml:space="preserve">. </w:t>
      </w:r>
      <w:r w:rsidR="008B5964">
        <w:rPr>
          <w:rFonts w:asciiTheme="majorHAnsi" w:hAnsiTheme="majorHAnsi" w:cstheme="majorHAnsi"/>
          <w:lang w:val="de-DE"/>
        </w:rPr>
        <w:t>2</w:t>
      </w:r>
      <w:r w:rsidR="007918CD" w:rsidRPr="00C55F31">
        <w:rPr>
          <w:rFonts w:asciiTheme="majorHAnsi" w:hAnsiTheme="majorHAnsi" w:cstheme="majorHAnsi"/>
          <w:lang w:val="de-DE"/>
        </w:rPr>
        <w:t>1 trong số 3</w:t>
      </w:r>
      <w:r w:rsidR="008B5964">
        <w:rPr>
          <w:rFonts w:asciiTheme="majorHAnsi" w:hAnsiTheme="majorHAnsi" w:cstheme="majorHAnsi"/>
          <w:lang w:val="de-DE"/>
        </w:rPr>
        <w:t>1</w:t>
      </w:r>
      <w:r w:rsidR="007918CD" w:rsidRPr="00C55F31">
        <w:rPr>
          <w:rFonts w:asciiTheme="majorHAnsi" w:hAnsiTheme="majorHAnsi" w:cstheme="majorHAnsi"/>
          <w:lang w:val="de-DE"/>
        </w:rPr>
        <w:t xml:space="preserve"> hợp chất </w:t>
      </w:r>
      <w:r w:rsidR="008B5964">
        <w:rPr>
          <w:rFonts w:asciiTheme="majorHAnsi" w:hAnsiTheme="majorHAnsi" w:cstheme="majorHAnsi"/>
          <w:lang w:val="de-DE"/>
        </w:rPr>
        <w:t>thử nghiệm</w:t>
      </w:r>
      <w:r w:rsidR="007918CD" w:rsidRPr="00C55F31">
        <w:rPr>
          <w:rFonts w:asciiTheme="majorHAnsi" w:hAnsiTheme="majorHAnsi" w:cstheme="majorHAnsi"/>
          <w:lang w:val="de-DE"/>
        </w:rPr>
        <w:t xml:space="preserve"> </w:t>
      </w:r>
      <w:r w:rsidR="00B967FA">
        <w:rPr>
          <w:rFonts w:asciiTheme="majorHAnsi" w:hAnsiTheme="majorHAnsi" w:cstheme="majorHAnsi"/>
          <w:lang w:val="de-DE"/>
        </w:rPr>
        <w:t>có</w:t>
      </w:r>
      <w:r w:rsidR="007918CD" w:rsidRPr="00C55F31">
        <w:rPr>
          <w:rFonts w:asciiTheme="majorHAnsi" w:hAnsiTheme="majorHAnsi" w:cstheme="majorHAnsi"/>
          <w:lang w:val="de-DE"/>
        </w:rPr>
        <w:t xml:space="preserve"> hoạt tính </w:t>
      </w:r>
      <w:r w:rsidR="008B5964">
        <w:rPr>
          <w:rFonts w:asciiTheme="majorHAnsi" w:hAnsiTheme="majorHAnsi" w:cstheme="majorHAnsi"/>
          <w:lang w:val="de-DE"/>
        </w:rPr>
        <w:t xml:space="preserve">gây độc tế bào ung thư tụy  PANC-1 với </w:t>
      </w:r>
      <w:r w:rsidR="007918CD" w:rsidRPr="00C55F31">
        <w:rPr>
          <w:rFonts w:asciiTheme="majorHAnsi" w:hAnsiTheme="majorHAnsi" w:cstheme="majorHAnsi"/>
          <w:lang w:val="de-DE"/>
        </w:rPr>
        <w:t>IC</w:t>
      </w:r>
      <w:r w:rsidR="007918CD" w:rsidRPr="00C55F31">
        <w:rPr>
          <w:rFonts w:asciiTheme="majorHAnsi" w:hAnsiTheme="majorHAnsi" w:cstheme="majorHAnsi"/>
          <w:vertAlign w:val="subscript"/>
          <w:lang w:val="de-DE"/>
        </w:rPr>
        <w:t>50</w:t>
      </w:r>
      <w:r w:rsidR="007918CD" w:rsidRPr="00C55F31">
        <w:rPr>
          <w:rFonts w:asciiTheme="majorHAnsi" w:hAnsiTheme="majorHAnsi" w:cstheme="majorHAnsi"/>
          <w:lang w:val="de-DE"/>
        </w:rPr>
        <w:t xml:space="preserve"> &lt; 100 </w:t>
      </w:r>
      <w:r w:rsidR="007918CD" w:rsidRPr="00C55F31">
        <w:rPr>
          <w:rFonts w:asciiTheme="majorHAnsi" w:hAnsiTheme="majorHAnsi" w:cstheme="majorHAnsi"/>
          <w:i/>
        </w:rPr>
        <w:t>μ</w:t>
      </w:r>
      <w:r w:rsidR="008B5964">
        <w:rPr>
          <w:rFonts w:asciiTheme="majorHAnsi" w:hAnsiTheme="majorHAnsi" w:cstheme="majorHAnsi"/>
          <w:lang w:val="de-DE"/>
        </w:rPr>
        <w:t>M</w:t>
      </w:r>
      <w:r w:rsidR="007918CD" w:rsidRPr="00C55F31">
        <w:rPr>
          <w:rFonts w:asciiTheme="majorHAnsi" w:hAnsiTheme="majorHAnsi" w:cstheme="majorHAnsi"/>
          <w:lang w:val="de-DE"/>
        </w:rPr>
        <w:t>.</w:t>
      </w:r>
      <w:r w:rsidR="001665A1">
        <w:rPr>
          <w:rFonts w:asciiTheme="majorHAnsi" w:hAnsiTheme="majorHAnsi" w:cstheme="majorHAnsi"/>
          <w:lang w:val="de-DE"/>
        </w:rPr>
        <w:t xml:space="preserve"> </w:t>
      </w:r>
      <w:r w:rsidR="007918CD" w:rsidRPr="00C55F31">
        <w:rPr>
          <w:rFonts w:asciiTheme="majorHAnsi" w:hAnsiTheme="majorHAnsi" w:cstheme="majorHAnsi"/>
          <w:lang w:val="de-DE"/>
        </w:rPr>
        <w:t>Kết quả thử nghiệm hoạt tính đã chỉ ra rằng nhóm</w:t>
      </w:r>
      <w:r w:rsidR="00296003">
        <w:rPr>
          <w:rFonts w:asciiTheme="majorHAnsi" w:hAnsiTheme="majorHAnsi" w:cstheme="majorHAnsi"/>
          <w:lang w:val="de-DE"/>
        </w:rPr>
        <w:t xml:space="preserve"> hợp</w:t>
      </w:r>
      <w:r w:rsidR="007918CD" w:rsidRPr="00C55F31">
        <w:rPr>
          <w:rFonts w:asciiTheme="majorHAnsi" w:hAnsiTheme="majorHAnsi" w:cstheme="majorHAnsi"/>
          <w:lang w:val="de-DE"/>
        </w:rPr>
        <w:t xml:space="preserve"> chất cardenolide cô lập được từ bộ phận rễ </w:t>
      </w:r>
      <w:r w:rsidR="00FE6C1D">
        <w:rPr>
          <w:rFonts w:asciiTheme="majorHAnsi" w:hAnsiTheme="majorHAnsi" w:cstheme="majorHAnsi"/>
          <w:lang w:val="de-DE"/>
        </w:rPr>
        <w:t xml:space="preserve">của cây Bồng bồng </w:t>
      </w:r>
      <w:r w:rsidR="007918CD" w:rsidRPr="00C55F31">
        <w:rPr>
          <w:rFonts w:asciiTheme="majorHAnsi" w:hAnsiTheme="majorHAnsi" w:cstheme="majorHAnsi"/>
          <w:lang w:val="de-DE"/>
        </w:rPr>
        <w:t>là nguyên nhân chính gây ra hoạt tính gây độc rất mạnh (IC</w:t>
      </w:r>
      <w:r w:rsidR="007918CD" w:rsidRPr="00C55F31">
        <w:rPr>
          <w:rFonts w:asciiTheme="majorHAnsi" w:hAnsiTheme="majorHAnsi" w:cstheme="majorHAnsi"/>
          <w:vertAlign w:val="subscript"/>
          <w:lang w:val="de-DE"/>
        </w:rPr>
        <w:t>50</w:t>
      </w:r>
      <w:r w:rsidR="007918CD" w:rsidRPr="00C55F31">
        <w:rPr>
          <w:rFonts w:asciiTheme="majorHAnsi" w:hAnsiTheme="majorHAnsi" w:cstheme="majorHAnsi"/>
          <w:lang w:val="de-DE"/>
        </w:rPr>
        <w:t xml:space="preserve"> &lt; 1.00 </w:t>
      </w:r>
      <w:r w:rsidR="007918CD" w:rsidRPr="00C55F31">
        <w:rPr>
          <w:rFonts w:asciiTheme="majorHAnsi" w:hAnsiTheme="majorHAnsi" w:cstheme="majorHAnsi"/>
          <w:i/>
        </w:rPr>
        <w:t>μ</w:t>
      </w:r>
      <w:r w:rsidR="007918CD" w:rsidRPr="00C55F31">
        <w:rPr>
          <w:rFonts w:asciiTheme="majorHAnsi" w:hAnsiTheme="majorHAnsi" w:cstheme="majorHAnsi"/>
          <w:lang w:val="de-DE"/>
        </w:rPr>
        <w:t>M) trên dòng tế bào ung</w:t>
      </w:r>
      <w:r w:rsidR="00B967FA">
        <w:rPr>
          <w:rFonts w:asciiTheme="majorHAnsi" w:hAnsiTheme="majorHAnsi" w:cstheme="majorHAnsi"/>
          <w:lang w:val="de-DE"/>
        </w:rPr>
        <w:t xml:space="preserve"> thư tụy PANC-1</w:t>
      </w:r>
      <w:r w:rsidR="007918CD" w:rsidRPr="00C55F31">
        <w:rPr>
          <w:rFonts w:asciiTheme="majorHAnsi" w:hAnsiTheme="majorHAnsi" w:cstheme="majorHAnsi"/>
          <w:lang w:val="de-DE"/>
        </w:rPr>
        <w:t>. Các hợp chất cô lập được từ cao chloroform của bộ phận lá cho thấy hoạt tính gây độc trung bình (IC</w:t>
      </w:r>
      <w:r w:rsidR="007918CD" w:rsidRPr="00C55F31">
        <w:rPr>
          <w:rFonts w:asciiTheme="majorHAnsi" w:hAnsiTheme="majorHAnsi" w:cstheme="majorHAnsi"/>
          <w:vertAlign w:val="subscript"/>
          <w:lang w:val="de-DE"/>
        </w:rPr>
        <w:t>50</w:t>
      </w:r>
      <w:r w:rsidR="007918CD" w:rsidRPr="00C55F31">
        <w:rPr>
          <w:rFonts w:asciiTheme="majorHAnsi" w:hAnsiTheme="majorHAnsi" w:cstheme="majorHAnsi"/>
          <w:lang w:val="de-DE"/>
        </w:rPr>
        <w:t xml:space="preserve"> &gt; 35.0 </w:t>
      </w:r>
      <w:r w:rsidR="007918CD" w:rsidRPr="00C55F31">
        <w:rPr>
          <w:rFonts w:asciiTheme="majorHAnsi" w:hAnsiTheme="majorHAnsi" w:cstheme="majorHAnsi"/>
          <w:i/>
        </w:rPr>
        <w:t>μ</w:t>
      </w:r>
      <w:r w:rsidR="007918CD" w:rsidRPr="00C55F31">
        <w:rPr>
          <w:rFonts w:asciiTheme="majorHAnsi" w:hAnsiTheme="majorHAnsi" w:cstheme="majorHAnsi"/>
          <w:lang w:val="de-DE"/>
        </w:rPr>
        <w:t>M), so sánh với chất đối chứng dương Gemcitabine (IC</w:t>
      </w:r>
      <w:r w:rsidR="007918CD" w:rsidRPr="00C55F31">
        <w:rPr>
          <w:rFonts w:asciiTheme="majorHAnsi" w:hAnsiTheme="majorHAnsi" w:cstheme="majorHAnsi"/>
          <w:vertAlign w:val="subscript"/>
          <w:lang w:val="de-DE"/>
        </w:rPr>
        <w:t>50</w:t>
      </w:r>
      <w:r w:rsidR="007918CD" w:rsidRPr="00C55F31">
        <w:rPr>
          <w:rFonts w:asciiTheme="majorHAnsi" w:hAnsiTheme="majorHAnsi" w:cstheme="majorHAnsi"/>
          <w:lang w:val="de-DE"/>
        </w:rPr>
        <w:t xml:space="preserve"> =</w:t>
      </w:r>
      <w:r w:rsidR="00FE6C1D">
        <w:rPr>
          <w:rFonts w:asciiTheme="majorHAnsi" w:hAnsiTheme="majorHAnsi" w:cstheme="majorHAnsi"/>
          <w:lang w:val="de-DE"/>
        </w:rPr>
        <w:t xml:space="preserve"> </w:t>
      </w:r>
      <w:r w:rsidR="007918CD" w:rsidRPr="00C55F31">
        <w:rPr>
          <w:rFonts w:asciiTheme="majorHAnsi" w:hAnsiTheme="majorHAnsi" w:cstheme="majorHAnsi"/>
          <w:lang w:val="de-DE"/>
        </w:rPr>
        <w:t>5.80</w:t>
      </w:r>
      <w:r w:rsidR="007918CD" w:rsidRPr="00C55F31">
        <w:rPr>
          <w:rFonts w:asciiTheme="majorHAnsi" w:hAnsiTheme="majorHAnsi" w:cstheme="majorHAnsi"/>
          <w:i/>
          <w:lang w:val="de-DE"/>
        </w:rPr>
        <w:t xml:space="preserve"> </w:t>
      </w:r>
      <w:r w:rsidR="007918CD" w:rsidRPr="00C55F31">
        <w:rPr>
          <w:rFonts w:asciiTheme="majorHAnsi" w:hAnsiTheme="majorHAnsi" w:cstheme="majorHAnsi"/>
          <w:i/>
        </w:rPr>
        <w:t>μ</w:t>
      </w:r>
      <w:r w:rsidR="007918CD" w:rsidRPr="00C55F31">
        <w:rPr>
          <w:rFonts w:asciiTheme="majorHAnsi" w:hAnsiTheme="majorHAnsi" w:cstheme="majorHAnsi"/>
          <w:lang w:val="de-DE"/>
        </w:rPr>
        <w:t xml:space="preserve">M). Kết quả này </w:t>
      </w:r>
      <w:r w:rsidR="00FE6C1D">
        <w:rPr>
          <w:rFonts w:asciiTheme="majorHAnsi" w:hAnsiTheme="majorHAnsi" w:cstheme="majorHAnsi"/>
          <w:lang w:val="de-DE"/>
        </w:rPr>
        <w:t>hoàn toàn</w:t>
      </w:r>
      <w:r w:rsidR="007918CD" w:rsidRPr="00C55F31">
        <w:rPr>
          <w:rFonts w:asciiTheme="majorHAnsi" w:hAnsiTheme="majorHAnsi" w:cstheme="majorHAnsi"/>
          <w:lang w:val="de-DE"/>
        </w:rPr>
        <w:t xml:space="preserve"> phù hợp </w:t>
      </w:r>
      <w:r w:rsidR="00FE6C1D">
        <w:rPr>
          <w:rFonts w:asciiTheme="majorHAnsi" w:hAnsiTheme="majorHAnsi" w:cstheme="majorHAnsi"/>
          <w:lang w:val="de-DE"/>
        </w:rPr>
        <w:t>với</w:t>
      </w:r>
      <w:r w:rsidR="007918CD" w:rsidRPr="00C55F31">
        <w:rPr>
          <w:rFonts w:asciiTheme="majorHAnsi" w:hAnsiTheme="majorHAnsi" w:cstheme="majorHAnsi"/>
          <w:lang w:val="de-DE"/>
        </w:rPr>
        <w:t xml:space="preserve"> hoạt tính gây độc </w:t>
      </w:r>
      <w:r w:rsidR="00FE6C1D">
        <w:rPr>
          <w:rFonts w:asciiTheme="majorHAnsi" w:hAnsiTheme="majorHAnsi" w:cstheme="majorHAnsi"/>
          <w:lang w:val="de-DE"/>
        </w:rPr>
        <w:t xml:space="preserve">mạnh của </w:t>
      </w:r>
      <w:r w:rsidR="007918CD" w:rsidRPr="00C55F31">
        <w:rPr>
          <w:rFonts w:asciiTheme="majorHAnsi" w:hAnsiTheme="majorHAnsi" w:cstheme="majorHAnsi"/>
          <w:lang w:val="de-DE"/>
        </w:rPr>
        <w:t xml:space="preserve">các cao chiết của bộ phận rễ và lá </w:t>
      </w:r>
      <w:r w:rsidR="00FE6C1D">
        <w:rPr>
          <w:rFonts w:asciiTheme="majorHAnsi" w:hAnsiTheme="majorHAnsi" w:cstheme="majorHAnsi"/>
          <w:lang w:val="de-DE"/>
        </w:rPr>
        <w:t xml:space="preserve">cây Bồng bồng </w:t>
      </w:r>
      <w:r w:rsidR="007918CD" w:rsidRPr="00C55F31">
        <w:rPr>
          <w:rFonts w:asciiTheme="majorHAnsi" w:hAnsiTheme="majorHAnsi" w:cstheme="majorHAnsi"/>
          <w:lang w:val="de-DE"/>
        </w:rPr>
        <w:t>ban đầu.</w:t>
      </w:r>
    </w:p>
    <w:p w:rsidR="007918CD" w:rsidRPr="00C55F31" w:rsidRDefault="007918CD" w:rsidP="007918CD">
      <w:pPr>
        <w:pStyle w:val="NormalWeb"/>
        <w:shd w:val="clear" w:color="auto" w:fill="FFFFFF"/>
        <w:spacing w:before="0" w:beforeAutospacing="0" w:after="0" w:afterAutospacing="0" w:line="360" w:lineRule="auto"/>
        <w:ind w:right="-18"/>
        <w:jc w:val="both"/>
        <w:rPr>
          <w:rFonts w:asciiTheme="majorHAnsi" w:hAnsiTheme="majorHAnsi" w:cstheme="majorHAnsi"/>
          <w:lang w:val="de-DE"/>
        </w:rPr>
      </w:pPr>
      <w:r w:rsidRPr="00C55F31">
        <w:rPr>
          <w:rFonts w:asciiTheme="majorHAnsi" w:hAnsiTheme="majorHAnsi" w:cstheme="majorHAnsi"/>
          <w:lang w:val="de-DE"/>
        </w:rPr>
        <w:t xml:space="preserve">Như vậy, kết quả nghiên cứu trong luận án này không những phát hiện được nhiều hợp chất có hoạt tính gây độc rất mạnh dòng tế bào ung thư tụy PANC-1, mà còn xác định được bộ phận rễ của cây Bồng bồng </w:t>
      </w:r>
      <w:r w:rsidR="006A73DD">
        <w:rPr>
          <w:rFonts w:asciiTheme="majorHAnsi" w:hAnsiTheme="majorHAnsi" w:cstheme="majorHAnsi"/>
          <w:lang w:val="de-DE"/>
        </w:rPr>
        <w:t>(</w:t>
      </w:r>
      <w:r w:rsidRPr="00C55F31">
        <w:rPr>
          <w:rFonts w:asciiTheme="majorHAnsi" w:hAnsiTheme="majorHAnsi" w:cstheme="majorHAnsi"/>
          <w:i/>
          <w:lang w:val="de-DE"/>
        </w:rPr>
        <w:t>Calotropis gigantea</w:t>
      </w:r>
      <w:r w:rsidR="006A73DD">
        <w:rPr>
          <w:rFonts w:asciiTheme="majorHAnsi" w:hAnsiTheme="majorHAnsi" w:cstheme="majorHAnsi"/>
          <w:lang w:val="de-DE"/>
        </w:rPr>
        <w:t>)</w:t>
      </w:r>
      <w:r w:rsidRPr="00C55F31">
        <w:rPr>
          <w:rFonts w:asciiTheme="majorHAnsi" w:hAnsiTheme="majorHAnsi" w:cstheme="majorHAnsi"/>
          <w:i/>
          <w:lang w:val="de-DE"/>
        </w:rPr>
        <w:t xml:space="preserve"> </w:t>
      </w:r>
      <w:r w:rsidRPr="00C55F31">
        <w:rPr>
          <w:rFonts w:asciiTheme="majorHAnsi" w:hAnsiTheme="majorHAnsi" w:cstheme="majorHAnsi"/>
          <w:lang w:val="de-DE"/>
        </w:rPr>
        <w:t>là một nguồn dược liệu tự nhiên quí</w:t>
      </w:r>
      <w:r w:rsidR="00257639">
        <w:rPr>
          <w:rFonts w:asciiTheme="majorHAnsi" w:hAnsiTheme="majorHAnsi" w:cstheme="majorHAnsi"/>
          <w:lang w:val="de-DE"/>
        </w:rPr>
        <w:t>,</w:t>
      </w:r>
      <w:r w:rsidRPr="00C55F31">
        <w:rPr>
          <w:rFonts w:asciiTheme="majorHAnsi" w:hAnsiTheme="majorHAnsi" w:cstheme="majorHAnsi"/>
          <w:lang w:val="de-DE"/>
        </w:rPr>
        <w:t xml:space="preserve"> </w:t>
      </w:r>
      <w:r w:rsidR="00201855">
        <w:rPr>
          <w:rFonts w:asciiTheme="majorHAnsi" w:hAnsiTheme="majorHAnsi" w:cstheme="majorHAnsi"/>
          <w:lang w:val="de-DE"/>
        </w:rPr>
        <w:t xml:space="preserve">đầy </w:t>
      </w:r>
      <w:r w:rsidR="00201855">
        <w:rPr>
          <w:rFonts w:asciiTheme="majorHAnsi" w:hAnsiTheme="majorHAnsi" w:cstheme="majorHAnsi"/>
          <w:lang w:val="de-DE"/>
        </w:rPr>
        <w:lastRenderedPageBreak/>
        <w:t xml:space="preserve">tiềm năng và </w:t>
      </w:r>
      <w:r w:rsidR="00257639">
        <w:rPr>
          <w:rFonts w:asciiTheme="majorHAnsi" w:hAnsiTheme="majorHAnsi" w:cstheme="majorHAnsi"/>
          <w:lang w:val="de-DE"/>
        </w:rPr>
        <w:t xml:space="preserve">cần có nhiều nghiên cứu chuyên sâu để phát triển thành sản phẩm phục vụ cho việc </w:t>
      </w:r>
      <w:r w:rsidRPr="00C55F31">
        <w:rPr>
          <w:rFonts w:asciiTheme="majorHAnsi" w:hAnsiTheme="majorHAnsi" w:cstheme="majorHAnsi"/>
          <w:lang w:val="de-DE"/>
        </w:rPr>
        <w:t>điều trị ung thư tuyến tụy.</w:t>
      </w:r>
    </w:p>
    <w:p w:rsidR="007918CD" w:rsidRPr="00C55F31" w:rsidRDefault="007918CD" w:rsidP="007918CD">
      <w:pPr>
        <w:spacing w:line="360" w:lineRule="auto"/>
        <w:jc w:val="both"/>
        <w:rPr>
          <w:rFonts w:asciiTheme="majorHAnsi" w:hAnsiTheme="majorHAnsi" w:cstheme="majorHAnsi"/>
          <w:b/>
          <w:lang w:val="de-DE"/>
        </w:rPr>
      </w:pPr>
      <w:r w:rsidRPr="00C55F31">
        <w:rPr>
          <w:rFonts w:asciiTheme="majorHAnsi" w:hAnsiTheme="majorHAnsi" w:cstheme="majorHAnsi"/>
          <w:b/>
          <w:lang w:val="de-DE"/>
        </w:rPr>
        <w:t>2. NHỮNG KẾT QUẢ MỚI CỦA LUẬN ÁN:</w:t>
      </w:r>
    </w:p>
    <w:p w:rsidR="007918CD" w:rsidRPr="00C55F31" w:rsidRDefault="007918CD" w:rsidP="007918CD">
      <w:pPr>
        <w:spacing w:line="360" w:lineRule="auto"/>
        <w:ind w:right="-18" w:firstLine="360"/>
        <w:jc w:val="both"/>
        <w:rPr>
          <w:rFonts w:asciiTheme="majorHAnsi" w:hAnsiTheme="majorHAnsi" w:cstheme="majorHAnsi"/>
          <w:bCs/>
          <w:color w:val="231F20"/>
          <w:lang w:val="de-DE"/>
        </w:rPr>
      </w:pPr>
      <w:r w:rsidRPr="00C55F31">
        <w:rPr>
          <w:rFonts w:asciiTheme="majorHAnsi" w:hAnsiTheme="majorHAnsi" w:cstheme="majorHAnsi"/>
          <w:lang w:val="de-DE"/>
        </w:rPr>
        <w:t>Trong số</w:t>
      </w:r>
      <w:r w:rsidRPr="00C55F31">
        <w:rPr>
          <w:rFonts w:asciiTheme="majorHAnsi" w:hAnsiTheme="majorHAnsi" w:cstheme="majorHAnsi"/>
          <w:i/>
          <w:lang w:val="de-DE"/>
        </w:rPr>
        <w:t xml:space="preserve"> </w:t>
      </w:r>
      <w:r w:rsidRPr="00C55F31">
        <w:rPr>
          <w:rFonts w:asciiTheme="majorHAnsi" w:hAnsiTheme="majorHAnsi" w:cstheme="majorHAnsi"/>
          <w:lang w:val="de-DE"/>
        </w:rPr>
        <w:t xml:space="preserve">37 hợp chất tinh khiết phân lập </w:t>
      </w:r>
      <w:r w:rsidR="00257639">
        <w:rPr>
          <w:rFonts w:asciiTheme="majorHAnsi" w:hAnsiTheme="majorHAnsi" w:cstheme="majorHAnsi"/>
          <w:lang w:val="de-DE"/>
        </w:rPr>
        <w:t xml:space="preserve">được, </w:t>
      </w:r>
      <w:r w:rsidRPr="00C55F31">
        <w:rPr>
          <w:rFonts w:asciiTheme="majorHAnsi" w:hAnsiTheme="majorHAnsi" w:cstheme="majorHAnsi"/>
          <w:lang w:val="de-DE"/>
        </w:rPr>
        <w:t>có 10 hợp chất mới lần đầu tiên được công bố, trong đó có 7 hợp chất mới được cô lập từ bộ phận rễ: caloside E</w:t>
      </w:r>
      <w:r w:rsidRPr="00C55F31">
        <w:rPr>
          <w:rFonts w:asciiTheme="majorHAnsi" w:hAnsiTheme="majorHAnsi" w:cstheme="majorHAnsi"/>
          <w:b/>
          <w:lang w:val="de-DE"/>
        </w:rPr>
        <w:t xml:space="preserve"> (DK3)</w:t>
      </w:r>
      <w:r w:rsidRPr="00C55F31">
        <w:rPr>
          <w:rFonts w:asciiTheme="majorHAnsi" w:hAnsiTheme="majorHAnsi" w:cstheme="majorHAnsi"/>
          <w:lang w:val="de-DE"/>
        </w:rPr>
        <w:t xml:space="preserve">, caloside D </w:t>
      </w:r>
      <w:r w:rsidRPr="00C55F31">
        <w:rPr>
          <w:rFonts w:asciiTheme="majorHAnsi" w:hAnsiTheme="majorHAnsi" w:cstheme="majorHAnsi"/>
          <w:b/>
          <w:lang w:val="de-DE"/>
        </w:rPr>
        <w:t>(DK4)</w:t>
      </w:r>
      <w:r w:rsidRPr="00C55F31">
        <w:rPr>
          <w:rFonts w:asciiTheme="majorHAnsi" w:hAnsiTheme="majorHAnsi" w:cstheme="majorHAnsi"/>
          <w:lang w:val="de-DE"/>
        </w:rPr>
        <w:t xml:space="preserve">, caloside B </w:t>
      </w:r>
      <w:r w:rsidRPr="00C55F31">
        <w:rPr>
          <w:rFonts w:asciiTheme="majorHAnsi" w:hAnsiTheme="majorHAnsi" w:cstheme="majorHAnsi"/>
          <w:b/>
          <w:lang w:val="de-DE"/>
        </w:rPr>
        <w:t>(DK5)</w:t>
      </w:r>
      <w:r w:rsidRPr="00C55F31">
        <w:rPr>
          <w:rFonts w:asciiTheme="majorHAnsi" w:hAnsiTheme="majorHAnsi" w:cstheme="majorHAnsi"/>
          <w:lang w:val="de-DE"/>
        </w:rPr>
        <w:t xml:space="preserve">, caloside F </w:t>
      </w:r>
      <w:r w:rsidRPr="00C55F31">
        <w:rPr>
          <w:rFonts w:asciiTheme="majorHAnsi" w:hAnsiTheme="majorHAnsi" w:cstheme="majorHAnsi"/>
          <w:b/>
          <w:lang w:val="de-DE"/>
        </w:rPr>
        <w:t>(DK6)</w:t>
      </w:r>
      <w:r w:rsidRPr="00C55F31">
        <w:rPr>
          <w:rFonts w:asciiTheme="majorHAnsi" w:hAnsiTheme="majorHAnsi" w:cstheme="majorHAnsi"/>
          <w:lang w:val="de-DE"/>
        </w:rPr>
        <w:t xml:space="preserve">, caloside G </w:t>
      </w:r>
      <w:r w:rsidRPr="00C55F31">
        <w:rPr>
          <w:rFonts w:asciiTheme="majorHAnsi" w:hAnsiTheme="majorHAnsi" w:cstheme="majorHAnsi"/>
          <w:b/>
          <w:lang w:val="de-DE"/>
        </w:rPr>
        <w:t>(DK7)</w:t>
      </w:r>
      <w:r w:rsidRPr="00C55F31">
        <w:rPr>
          <w:rFonts w:asciiTheme="majorHAnsi" w:hAnsiTheme="majorHAnsi" w:cstheme="majorHAnsi"/>
          <w:lang w:val="de-DE"/>
        </w:rPr>
        <w:t xml:space="preserve">, caloside C </w:t>
      </w:r>
      <w:r w:rsidRPr="00C55F31">
        <w:rPr>
          <w:rFonts w:asciiTheme="majorHAnsi" w:hAnsiTheme="majorHAnsi" w:cstheme="majorHAnsi"/>
          <w:b/>
          <w:lang w:val="de-DE"/>
        </w:rPr>
        <w:t>(DK8)</w:t>
      </w:r>
      <w:r w:rsidRPr="00C55F31">
        <w:rPr>
          <w:rFonts w:asciiTheme="majorHAnsi" w:hAnsiTheme="majorHAnsi" w:cstheme="majorHAnsi"/>
          <w:lang w:val="de-DE"/>
        </w:rPr>
        <w:t xml:space="preserve">, caloside A </w:t>
      </w:r>
      <w:r w:rsidRPr="00C55F31">
        <w:rPr>
          <w:rFonts w:asciiTheme="majorHAnsi" w:hAnsiTheme="majorHAnsi" w:cstheme="majorHAnsi"/>
          <w:b/>
          <w:lang w:val="de-DE"/>
        </w:rPr>
        <w:t>(DK11)</w:t>
      </w:r>
      <w:r w:rsidRPr="00C55F31">
        <w:rPr>
          <w:rFonts w:asciiTheme="majorHAnsi" w:hAnsiTheme="majorHAnsi" w:cstheme="majorHAnsi"/>
          <w:lang w:val="de-DE"/>
        </w:rPr>
        <w:t>;</w:t>
      </w:r>
      <w:r w:rsidR="00201855">
        <w:rPr>
          <w:rFonts w:asciiTheme="majorHAnsi" w:hAnsiTheme="majorHAnsi" w:cstheme="majorHAnsi"/>
          <w:lang w:val="de-DE"/>
        </w:rPr>
        <w:t xml:space="preserve"> và</w:t>
      </w:r>
      <w:r w:rsidRPr="00C55F31">
        <w:rPr>
          <w:rFonts w:asciiTheme="majorHAnsi" w:hAnsiTheme="majorHAnsi" w:cstheme="majorHAnsi"/>
          <w:lang w:val="de-DE"/>
        </w:rPr>
        <w:t xml:space="preserve"> 3 hợp chất mới được cô lập từ lá: calofurfuralside A</w:t>
      </w:r>
      <w:r w:rsidRPr="00C55F31">
        <w:rPr>
          <w:rFonts w:asciiTheme="majorHAnsi" w:hAnsiTheme="majorHAnsi" w:cstheme="majorHAnsi"/>
          <w:b/>
          <w:lang w:val="de-DE"/>
        </w:rPr>
        <w:t xml:space="preserve"> (DK30)</w:t>
      </w:r>
      <w:r w:rsidRPr="00C55F31">
        <w:rPr>
          <w:rFonts w:asciiTheme="majorHAnsi" w:hAnsiTheme="majorHAnsi" w:cstheme="majorHAnsi"/>
          <w:lang w:val="de-DE"/>
        </w:rPr>
        <w:t>, calofurfuralside B</w:t>
      </w:r>
      <w:r w:rsidRPr="00C55F31">
        <w:rPr>
          <w:rFonts w:asciiTheme="majorHAnsi" w:hAnsiTheme="majorHAnsi" w:cstheme="majorHAnsi"/>
          <w:b/>
          <w:lang w:val="de-DE"/>
        </w:rPr>
        <w:t xml:space="preserve"> (DK31)</w:t>
      </w:r>
      <w:r w:rsidRPr="00C55F31">
        <w:rPr>
          <w:rFonts w:asciiTheme="majorHAnsi" w:hAnsiTheme="majorHAnsi" w:cstheme="majorHAnsi"/>
          <w:lang w:val="de-DE"/>
        </w:rPr>
        <w:t>,</w:t>
      </w:r>
      <w:r w:rsidRPr="00C55F31">
        <w:rPr>
          <w:rFonts w:asciiTheme="majorHAnsi" w:hAnsiTheme="majorHAnsi" w:cstheme="majorHAnsi"/>
          <w:b/>
          <w:lang w:val="de-DE"/>
        </w:rPr>
        <w:t xml:space="preserve"> </w:t>
      </w:r>
      <w:r w:rsidRPr="00C55F31">
        <w:rPr>
          <w:rFonts w:asciiTheme="majorHAnsi" w:hAnsiTheme="majorHAnsi" w:cstheme="majorHAnsi"/>
          <w:lang w:val="de-DE"/>
        </w:rPr>
        <w:t>9′-methoxypinoresinol</w:t>
      </w:r>
      <w:r w:rsidRPr="00C55F31">
        <w:rPr>
          <w:rFonts w:asciiTheme="majorHAnsi" w:hAnsiTheme="majorHAnsi" w:cstheme="majorHAnsi"/>
          <w:b/>
          <w:lang w:val="de-DE"/>
        </w:rPr>
        <w:t xml:space="preserve"> (DK32)</w:t>
      </w:r>
      <w:r w:rsidR="00257639">
        <w:rPr>
          <w:rFonts w:asciiTheme="majorHAnsi" w:hAnsiTheme="majorHAnsi" w:cstheme="majorHAnsi"/>
          <w:lang w:val="de-DE"/>
        </w:rPr>
        <w:t>, góp phần làm giàu danh mục các hợp chất tự nhiên trên thế giới từ nguồn dược liệu Việt Nam.</w:t>
      </w:r>
      <w:r w:rsidRPr="00C55F31">
        <w:rPr>
          <w:rFonts w:asciiTheme="majorHAnsi" w:hAnsiTheme="majorHAnsi" w:cstheme="majorHAnsi"/>
          <w:lang w:val="de-DE"/>
        </w:rPr>
        <w:t xml:space="preserve"> </w:t>
      </w:r>
      <w:r w:rsidR="00516C8F">
        <w:rPr>
          <w:rFonts w:asciiTheme="majorHAnsi" w:hAnsiTheme="majorHAnsi" w:cstheme="majorHAnsi"/>
          <w:lang w:val="de-DE"/>
        </w:rPr>
        <w:t>Bên cạnh đó, luận án đã phát hiện thêm 16 hợp chất lần đầu tiên phân lập được từ cây Bồng bồng (</w:t>
      </w:r>
      <w:r w:rsidR="00516C8F" w:rsidRPr="00C55F31">
        <w:rPr>
          <w:rFonts w:asciiTheme="majorHAnsi" w:hAnsiTheme="majorHAnsi" w:cstheme="majorHAnsi"/>
          <w:i/>
          <w:lang w:val="de-DE"/>
        </w:rPr>
        <w:t>Calotropis gigantea</w:t>
      </w:r>
      <w:r w:rsidR="00516C8F">
        <w:rPr>
          <w:rFonts w:asciiTheme="majorHAnsi" w:hAnsiTheme="majorHAnsi" w:cstheme="majorHAnsi"/>
          <w:lang w:val="de-DE"/>
        </w:rPr>
        <w:t>).</w:t>
      </w:r>
    </w:p>
    <w:p w:rsidR="007918CD" w:rsidRPr="00C55F31" w:rsidRDefault="007918CD" w:rsidP="007918CD">
      <w:pPr>
        <w:pStyle w:val="NormalWeb"/>
        <w:shd w:val="clear" w:color="auto" w:fill="FFFFFF"/>
        <w:spacing w:before="0" w:beforeAutospacing="0" w:after="0" w:afterAutospacing="0" w:line="360" w:lineRule="auto"/>
        <w:ind w:right="-18"/>
        <w:jc w:val="both"/>
        <w:rPr>
          <w:rFonts w:asciiTheme="majorHAnsi" w:hAnsiTheme="majorHAnsi" w:cstheme="majorHAnsi"/>
          <w:lang w:val="de-DE"/>
        </w:rPr>
      </w:pPr>
      <w:r w:rsidRPr="00C55F31">
        <w:rPr>
          <w:rFonts w:asciiTheme="majorHAnsi" w:hAnsiTheme="majorHAnsi" w:cstheme="majorHAnsi"/>
          <w:lang w:val="de-DE"/>
        </w:rPr>
        <w:t xml:space="preserve">Các hợp chất nhóm cardenolide cô lập được từ bộ phận rễ </w:t>
      </w:r>
      <w:r w:rsidR="00257639">
        <w:rPr>
          <w:rFonts w:asciiTheme="majorHAnsi" w:hAnsiTheme="majorHAnsi" w:cstheme="majorHAnsi"/>
          <w:lang w:val="de-DE"/>
        </w:rPr>
        <w:t xml:space="preserve">cây Bồng bồng </w:t>
      </w:r>
      <w:r w:rsidRPr="00C55F31">
        <w:rPr>
          <w:rFonts w:asciiTheme="majorHAnsi" w:hAnsiTheme="majorHAnsi" w:cstheme="majorHAnsi"/>
          <w:lang w:val="de-DE"/>
        </w:rPr>
        <w:t>là nguyên nhân chính gây ra hoạt tính gây độc rất mạnh (IC</w:t>
      </w:r>
      <w:r w:rsidRPr="00C55F31">
        <w:rPr>
          <w:rFonts w:asciiTheme="majorHAnsi" w:hAnsiTheme="majorHAnsi" w:cstheme="majorHAnsi"/>
          <w:vertAlign w:val="subscript"/>
          <w:lang w:val="de-DE"/>
        </w:rPr>
        <w:t xml:space="preserve">50 </w:t>
      </w:r>
      <w:r w:rsidRPr="00C55F31">
        <w:rPr>
          <w:rFonts w:asciiTheme="majorHAnsi" w:hAnsiTheme="majorHAnsi" w:cstheme="majorHAnsi"/>
          <w:lang w:val="de-DE"/>
        </w:rPr>
        <w:t xml:space="preserve">≤ 1.00 </w:t>
      </w:r>
      <w:r w:rsidRPr="00C55F31">
        <w:rPr>
          <w:rFonts w:asciiTheme="majorHAnsi" w:hAnsiTheme="majorHAnsi" w:cstheme="majorHAnsi"/>
          <w:i/>
        </w:rPr>
        <w:t>μ</w:t>
      </w:r>
      <w:r w:rsidRPr="00C55F31">
        <w:rPr>
          <w:rFonts w:asciiTheme="majorHAnsi" w:hAnsiTheme="majorHAnsi" w:cstheme="majorHAnsi"/>
          <w:lang w:val="de-DE"/>
        </w:rPr>
        <w:t>M) trên</w:t>
      </w:r>
      <w:r w:rsidR="00201855">
        <w:rPr>
          <w:rFonts w:asciiTheme="majorHAnsi" w:hAnsiTheme="majorHAnsi" w:cstheme="majorHAnsi"/>
          <w:lang w:val="de-DE"/>
        </w:rPr>
        <w:t xml:space="preserve"> dòng tế bào ung thư tụy PANC-1, </w:t>
      </w:r>
      <w:r w:rsidRPr="00C55F31">
        <w:rPr>
          <w:rFonts w:asciiTheme="majorHAnsi" w:hAnsiTheme="majorHAnsi" w:cstheme="majorHAnsi"/>
          <w:lang w:val="de-DE"/>
        </w:rPr>
        <w:t xml:space="preserve">bao gồm: gofruside </w:t>
      </w:r>
      <w:r w:rsidRPr="00C55F31">
        <w:rPr>
          <w:rFonts w:asciiTheme="majorHAnsi" w:hAnsiTheme="majorHAnsi" w:cstheme="majorHAnsi"/>
          <w:b/>
          <w:lang w:val="de-DE"/>
        </w:rPr>
        <w:t>(DK2)</w:t>
      </w:r>
      <w:r w:rsidRPr="00C55F31">
        <w:rPr>
          <w:rFonts w:asciiTheme="majorHAnsi" w:hAnsiTheme="majorHAnsi" w:cstheme="majorHAnsi"/>
          <w:lang w:val="de-DE"/>
        </w:rPr>
        <w:t>,</w:t>
      </w:r>
      <w:r w:rsidRPr="00C55F31">
        <w:rPr>
          <w:rFonts w:asciiTheme="majorHAnsi" w:hAnsiTheme="majorHAnsi" w:cstheme="majorHAnsi"/>
          <w:b/>
          <w:lang w:val="de-DE"/>
        </w:rPr>
        <w:t xml:space="preserve"> </w:t>
      </w:r>
      <w:r w:rsidRPr="00C55F31">
        <w:rPr>
          <w:rFonts w:asciiTheme="majorHAnsi" w:hAnsiTheme="majorHAnsi" w:cstheme="majorHAnsi"/>
          <w:lang w:val="de-DE"/>
        </w:rPr>
        <w:t>caloside E</w:t>
      </w:r>
      <w:r w:rsidRPr="00C55F31">
        <w:rPr>
          <w:rFonts w:asciiTheme="majorHAnsi" w:hAnsiTheme="majorHAnsi" w:cstheme="majorHAnsi"/>
          <w:b/>
          <w:lang w:val="de-DE"/>
        </w:rPr>
        <w:t xml:space="preserve"> (DK3)</w:t>
      </w:r>
      <w:r w:rsidRPr="00C55F31">
        <w:rPr>
          <w:rFonts w:asciiTheme="majorHAnsi" w:hAnsiTheme="majorHAnsi" w:cstheme="majorHAnsi"/>
          <w:lang w:val="de-DE"/>
        </w:rPr>
        <w:t xml:space="preserve">, caloside D </w:t>
      </w:r>
      <w:r w:rsidRPr="00C55F31">
        <w:rPr>
          <w:rFonts w:asciiTheme="majorHAnsi" w:hAnsiTheme="majorHAnsi" w:cstheme="majorHAnsi"/>
          <w:b/>
          <w:lang w:val="de-DE"/>
        </w:rPr>
        <w:t>(DK4)</w:t>
      </w:r>
      <w:r w:rsidRPr="00C55F31">
        <w:rPr>
          <w:rFonts w:asciiTheme="majorHAnsi" w:hAnsiTheme="majorHAnsi" w:cstheme="majorHAnsi"/>
          <w:lang w:val="de-DE"/>
        </w:rPr>
        <w:t xml:space="preserve">, caloside B </w:t>
      </w:r>
      <w:r w:rsidRPr="00C55F31">
        <w:rPr>
          <w:rFonts w:asciiTheme="majorHAnsi" w:hAnsiTheme="majorHAnsi" w:cstheme="majorHAnsi"/>
          <w:b/>
          <w:lang w:val="de-DE"/>
        </w:rPr>
        <w:t>(DK5)</w:t>
      </w:r>
      <w:r w:rsidRPr="00C55F31">
        <w:rPr>
          <w:rFonts w:asciiTheme="majorHAnsi" w:hAnsiTheme="majorHAnsi" w:cstheme="majorHAnsi"/>
          <w:lang w:val="de-DE"/>
        </w:rPr>
        <w:t xml:space="preserve">, caloside F </w:t>
      </w:r>
      <w:r w:rsidRPr="00C55F31">
        <w:rPr>
          <w:rFonts w:asciiTheme="majorHAnsi" w:hAnsiTheme="majorHAnsi" w:cstheme="majorHAnsi"/>
          <w:b/>
          <w:lang w:val="de-DE"/>
        </w:rPr>
        <w:t>(DK6)</w:t>
      </w:r>
      <w:r w:rsidRPr="00C55F31">
        <w:rPr>
          <w:rFonts w:asciiTheme="majorHAnsi" w:hAnsiTheme="majorHAnsi" w:cstheme="majorHAnsi"/>
          <w:lang w:val="de-DE"/>
        </w:rPr>
        <w:t xml:space="preserve">, caloside G </w:t>
      </w:r>
      <w:r w:rsidRPr="00C55F31">
        <w:rPr>
          <w:rFonts w:asciiTheme="majorHAnsi" w:hAnsiTheme="majorHAnsi" w:cstheme="majorHAnsi"/>
          <w:b/>
          <w:lang w:val="de-DE"/>
        </w:rPr>
        <w:t>(DK7)</w:t>
      </w:r>
      <w:r w:rsidRPr="00C55F31">
        <w:rPr>
          <w:rFonts w:asciiTheme="majorHAnsi" w:hAnsiTheme="majorHAnsi" w:cstheme="majorHAnsi"/>
          <w:lang w:val="de-DE"/>
        </w:rPr>
        <w:t xml:space="preserve">, caloside C </w:t>
      </w:r>
      <w:r w:rsidRPr="00C55F31">
        <w:rPr>
          <w:rFonts w:asciiTheme="majorHAnsi" w:hAnsiTheme="majorHAnsi" w:cstheme="majorHAnsi"/>
          <w:b/>
          <w:lang w:val="de-DE"/>
        </w:rPr>
        <w:t>(DK8)</w:t>
      </w:r>
      <w:r w:rsidRPr="00C55F31">
        <w:rPr>
          <w:rFonts w:asciiTheme="majorHAnsi" w:hAnsiTheme="majorHAnsi" w:cstheme="majorHAnsi"/>
          <w:lang w:val="de-DE"/>
        </w:rPr>
        <w:t xml:space="preserve"> và caloside A </w:t>
      </w:r>
      <w:r w:rsidRPr="00C55F31">
        <w:rPr>
          <w:rFonts w:asciiTheme="majorHAnsi" w:hAnsiTheme="majorHAnsi" w:cstheme="majorHAnsi"/>
          <w:b/>
          <w:lang w:val="de-DE"/>
        </w:rPr>
        <w:t>(DK11)</w:t>
      </w:r>
      <w:r w:rsidRPr="00C55F31">
        <w:rPr>
          <w:rFonts w:asciiTheme="majorHAnsi" w:hAnsiTheme="majorHAnsi" w:cstheme="majorHAnsi"/>
          <w:lang w:val="de-DE"/>
        </w:rPr>
        <w:t>. Các hợp chất cô lập được từ cao chloroform của bộ phận lá cho thấy hoạt tính gây độc trung bình (IC</w:t>
      </w:r>
      <w:r w:rsidRPr="00C55F31">
        <w:rPr>
          <w:rFonts w:asciiTheme="majorHAnsi" w:hAnsiTheme="majorHAnsi" w:cstheme="majorHAnsi"/>
          <w:vertAlign w:val="subscript"/>
          <w:lang w:val="de-DE"/>
        </w:rPr>
        <w:t>50</w:t>
      </w:r>
      <w:r w:rsidRPr="00C55F31">
        <w:rPr>
          <w:rFonts w:asciiTheme="majorHAnsi" w:hAnsiTheme="majorHAnsi" w:cstheme="majorHAnsi"/>
          <w:lang w:val="de-DE"/>
        </w:rPr>
        <w:t xml:space="preserve"> &gt; 35.0 </w:t>
      </w:r>
      <w:r w:rsidRPr="00C55F31">
        <w:rPr>
          <w:rFonts w:asciiTheme="majorHAnsi" w:hAnsiTheme="majorHAnsi" w:cstheme="majorHAnsi"/>
          <w:i/>
        </w:rPr>
        <w:t>μ</w:t>
      </w:r>
      <w:r w:rsidRPr="00C55F31">
        <w:rPr>
          <w:rFonts w:asciiTheme="majorHAnsi" w:hAnsiTheme="majorHAnsi" w:cstheme="majorHAnsi"/>
          <w:lang w:val="de-DE"/>
        </w:rPr>
        <w:t>M) (trừ 3 hợp chất isoliquiritigenin</w:t>
      </w:r>
      <w:r w:rsidRPr="00C55F31">
        <w:rPr>
          <w:rFonts w:asciiTheme="majorHAnsi" w:hAnsiTheme="majorHAnsi" w:cstheme="majorHAnsi"/>
          <w:b/>
          <w:lang w:val="de-DE"/>
        </w:rPr>
        <w:t xml:space="preserve"> (DK17)</w:t>
      </w:r>
      <w:r w:rsidRPr="00C55F31">
        <w:rPr>
          <w:rFonts w:asciiTheme="majorHAnsi" w:hAnsiTheme="majorHAnsi" w:cstheme="majorHAnsi"/>
          <w:lang w:val="de-DE"/>
        </w:rPr>
        <w:t>, calotropone</w:t>
      </w:r>
      <w:r w:rsidRPr="00C55F31">
        <w:rPr>
          <w:rFonts w:asciiTheme="majorHAnsi" w:hAnsiTheme="majorHAnsi" w:cstheme="majorHAnsi"/>
          <w:b/>
          <w:lang w:val="de-DE"/>
        </w:rPr>
        <w:t xml:space="preserve"> (DK22)</w:t>
      </w:r>
      <w:r w:rsidRPr="00C55F31">
        <w:rPr>
          <w:rFonts w:asciiTheme="majorHAnsi" w:hAnsiTheme="majorHAnsi" w:cstheme="majorHAnsi"/>
          <w:lang w:val="de-DE"/>
        </w:rPr>
        <w:t xml:space="preserve"> và 9′-methoxypinoresinol</w:t>
      </w:r>
      <w:r w:rsidRPr="00C55F31">
        <w:rPr>
          <w:rFonts w:asciiTheme="majorHAnsi" w:hAnsiTheme="majorHAnsi" w:cstheme="majorHAnsi"/>
          <w:b/>
          <w:lang w:val="de-DE"/>
        </w:rPr>
        <w:t xml:space="preserve"> (DK32)</w:t>
      </w:r>
      <w:r w:rsidRPr="00C55F31">
        <w:rPr>
          <w:rFonts w:asciiTheme="majorHAnsi" w:hAnsiTheme="majorHAnsi" w:cstheme="majorHAnsi"/>
          <w:lang w:val="de-DE"/>
        </w:rPr>
        <w:t xml:space="preserve"> có hoạt tính khá mạnh với giá trị IC</w:t>
      </w:r>
      <w:r w:rsidRPr="00C55F31">
        <w:rPr>
          <w:rFonts w:asciiTheme="majorHAnsi" w:hAnsiTheme="majorHAnsi" w:cstheme="majorHAnsi"/>
          <w:vertAlign w:val="subscript"/>
          <w:lang w:val="de-DE"/>
        </w:rPr>
        <w:t xml:space="preserve">50 </w:t>
      </w:r>
      <w:r w:rsidRPr="00C55F31">
        <w:rPr>
          <w:rFonts w:asciiTheme="majorHAnsi" w:hAnsiTheme="majorHAnsi" w:cstheme="majorHAnsi"/>
          <w:lang w:val="de-DE"/>
        </w:rPr>
        <w:t>lần</w:t>
      </w:r>
      <w:r w:rsidRPr="00C55F31">
        <w:rPr>
          <w:rFonts w:asciiTheme="majorHAnsi" w:hAnsiTheme="majorHAnsi" w:cstheme="majorHAnsi"/>
          <w:vertAlign w:val="subscript"/>
          <w:lang w:val="de-DE"/>
        </w:rPr>
        <w:t xml:space="preserve"> </w:t>
      </w:r>
      <w:r w:rsidRPr="00C55F31">
        <w:rPr>
          <w:rFonts w:asciiTheme="majorHAnsi" w:hAnsiTheme="majorHAnsi" w:cstheme="majorHAnsi"/>
          <w:lang w:val="de-DE"/>
        </w:rPr>
        <w:t xml:space="preserve">lượt là 3.30, 18.70 và 3.70 </w:t>
      </w:r>
      <w:r w:rsidRPr="00C55F31">
        <w:rPr>
          <w:rFonts w:asciiTheme="majorHAnsi" w:hAnsiTheme="majorHAnsi" w:cstheme="majorHAnsi"/>
          <w:i/>
        </w:rPr>
        <w:t>μ</w:t>
      </w:r>
      <w:r w:rsidRPr="00C55F31">
        <w:rPr>
          <w:rFonts w:asciiTheme="majorHAnsi" w:hAnsiTheme="majorHAnsi" w:cstheme="majorHAnsi"/>
          <w:lang w:val="de-DE"/>
        </w:rPr>
        <w:t>M).</w:t>
      </w:r>
    </w:p>
    <w:p w:rsidR="007918CD" w:rsidRPr="00C55F31" w:rsidRDefault="007918CD" w:rsidP="007918CD">
      <w:pPr>
        <w:spacing w:line="360" w:lineRule="auto"/>
        <w:jc w:val="both"/>
        <w:rPr>
          <w:rFonts w:asciiTheme="majorHAnsi" w:hAnsiTheme="majorHAnsi" w:cstheme="majorHAnsi"/>
          <w:b/>
          <w:lang w:val="de-DE"/>
        </w:rPr>
      </w:pPr>
      <w:r w:rsidRPr="00C55F31">
        <w:rPr>
          <w:rFonts w:asciiTheme="majorHAnsi" w:hAnsiTheme="majorHAnsi" w:cstheme="majorHAnsi"/>
          <w:b/>
          <w:lang w:val="de-DE"/>
        </w:rPr>
        <w:t xml:space="preserve">3. CÁC ỨNG DỤNG/ KHẢ NĂNG ỨNG DỤNG TRONG THỰC TIỄN HAY NHỮNG VẤN ĐỀ CÒN BỎ NGỎ CẦN TIẾP TỤC NGHIÊN CỨU </w:t>
      </w:r>
    </w:p>
    <w:p w:rsidR="007918CD" w:rsidRPr="00C55F31" w:rsidRDefault="007918CD" w:rsidP="005C56C6">
      <w:pPr>
        <w:pStyle w:val="NormalWeb"/>
        <w:shd w:val="clear" w:color="auto" w:fill="FFFFFF"/>
        <w:spacing w:before="0" w:beforeAutospacing="0" w:after="0" w:afterAutospacing="0" w:line="360" w:lineRule="auto"/>
        <w:ind w:right="-18"/>
        <w:jc w:val="both"/>
        <w:rPr>
          <w:rFonts w:asciiTheme="majorHAnsi" w:hAnsiTheme="majorHAnsi" w:cstheme="majorHAnsi"/>
          <w:lang w:val="de-DE"/>
        </w:rPr>
      </w:pPr>
      <w:r w:rsidRPr="00C55F31">
        <w:rPr>
          <w:rFonts w:asciiTheme="majorHAnsi" w:hAnsiTheme="majorHAnsi" w:cstheme="majorHAnsi"/>
          <w:lang w:val="de-DE"/>
        </w:rPr>
        <w:t>Với các hợp chất đã được phân lập từ rễ cây</w:t>
      </w:r>
      <w:r w:rsidR="00D1681E">
        <w:rPr>
          <w:rFonts w:asciiTheme="majorHAnsi" w:hAnsiTheme="majorHAnsi" w:cstheme="majorHAnsi"/>
          <w:lang w:val="de-DE"/>
        </w:rPr>
        <w:t xml:space="preserve"> Bồng bồng</w:t>
      </w:r>
      <w:r w:rsidRPr="00C55F31">
        <w:rPr>
          <w:rFonts w:asciiTheme="majorHAnsi" w:hAnsiTheme="majorHAnsi" w:cstheme="majorHAnsi"/>
          <w:lang w:val="de-DE"/>
        </w:rPr>
        <w:t xml:space="preserve"> </w:t>
      </w:r>
      <w:r w:rsidR="00D1681E">
        <w:rPr>
          <w:rFonts w:asciiTheme="majorHAnsi" w:hAnsiTheme="majorHAnsi" w:cstheme="majorHAnsi"/>
          <w:lang w:val="de-DE"/>
        </w:rPr>
        <w:t>(</w:t>
      </w:r>
      <w:r w:rsidRPr="00C55F31">
        <w:rPr>
          <w:rFonts w:asciiTheme="majorHAnsi" w:hAnsiTheme="majorHAnsi" w:cstheme="majorHAnsi"/>
          <w:i/>
          <w:lang w:val="de-DE"/>
        </w:rPr>
        <w:t>Calotropis gigantea</w:t>
      </w:r>
      <w:r w:rsidR="00D1681E">
        <w:rPr>
          <w:rFonts w:asciiTheme="majorHAnsi" w:hAnsiTheme="majorHAnsi" w:cstheme="majorHAnsi"/>
          <w:lang w:val="de-DE"/>
        </w:rPr>
        <w:t xml:space="preserve">) </w:t>
      </w:r>
      <w:r w:rsidRPr="00C55F31">
        <w:rPr>
          <w:rFonts w:asciiTheme="majorHAnsi" w:hAnsiTheme="majorHAnsi" w:cstheme="majorHAnsi"/>
          <w:lang w:val="de-DE"/>
        </w:rPr>
        <w:t xml:space="preserve">có hoạt tính gây độc mạnh tế bào ung thư tụy PANC-1 </w:t>
      </w:r>
      <w:r w:rsidRPr="00C55F31">
        <w:rPr>
          <w:rFonts w:asciiTheme="majorHAnsi" w:hAnsiTheme="majorHAnsi" w:cstheme="majorHAnsi"/>
          <w:i/>
          <w:lang w:val="de-DE"/>
        </w:rPr>
        <w:t>(in vitro)</w:t>
      </w:r>
      <w:r w:rsidRPr="00C55F31">
        <w:rPr>
          <w:rFonts w:asciiTheme="majorHAnsi" w:hAnsiTheme="majorHAnsi" w:cstheme="majorHAnsi"/>
          <w:lang w:val="de-DE"/>
        </w:rPr>
        <w:t xml:space="preserve">, cần tiếp tục thử nghiệm trên mô hình </w:t>
      </w:r>
      <w:r w:rsidRPr="00C55F31">
        <w:rPr>
          <w:rFonts w:asciiTheme="majorHAnsi" w:hAnsiTheme="majorHAnsi" w:cstheme="majorHAnsi"/>
          <w:i/>
          <w:lang w:val="de-DE"/>
        </w:rPr>
        <w:t>in vivo</w:t>
      </w:r>
      <w:r w:rsidRPr="00C55F31">
        <w:rPr>
          <w:rFonts w:asciiTheme="majorHAnsi" w:hAnsiTheme="majorHAnsi" w:cstheme="majorHAnsi"/>
          <w:lang w:val="de-DE"/>
        </w:rPr>
        <w:t xml:space="preserve"> nhằm tìm ra các hợp chất có khả năng ứng dụng </w:t>
      </w:r>
      <w:r w:rsidR="00341C60">
        <w:rPr>
          <w:rFonts w:asciiTheme="majorHAnsi" w:hAnsiTheme="majorHAnsi" w:cstheme="majorHAnsi"/>
          <w:lang w:val="de-DE"/>
        </w:rPr>
        <w:t xml:space="preserve">vào </w:t>
      </w:r>
      <w:r w:rsidRPr="00C55F31">
        <w:rPr>
          <w:rFonts w:asciiTheme="majorHAnsi" w:hAnsiTheme="majorHAnsi" w:cstheme="majorHAnsi"/>
          <w:lang w:val="de-DE"/>
        </w:rPr>
        <w:t>lâm sàng.</w:t>
      </w:r>
    </w:p>
    <w:p w:rsidR="007918CD" w:rsidRPr="00C55F31" w:rsidRDefault="007918CD" w:rsidP="005C56C6">
      <w:pPr>
        <w:pStyle w:val="NormalWeb"/>
        <w:shd w:val="clear" w:color="auto" w:fill="FFFFFF"/>
        <w:spacing w:before="0" w:beforeAutospacing="0" w:after="0" w:afterAutospacing="0" w:line="360" w:lineRule="auto"/>
        <w:ind w:right="-18"/>
        <w:jc w:val="both"/>
        <w:rPr>
          <w:rFonts w:asciiTheme="majorHAnsi" w:hAnsiTheme="majorHAnsi" w:cstheme="majorHAnsi"/>
          <w:lang w:val="de-DE"/>
        </w:rPr>
      </w:pPr>
      <w:r w:rsidRPr="00C55F31">
        <w:rPr>
          <w:rFonts w:asciiTheme="majorHAnsi" w:hAnsiTheme="majorHAnsi" w:cstheme="majorHAnsi"/>
          <w:lang w:val="de-DE"/>
        </w:rPr>
        <w:t>Tiếp tục phân lập, xác định cấ</w:t>
      </w:r>
      <w:r w:rsidR="00341C60">
        <w:rPr>
          <w:rFonts w:asciiTheme="majorHAnsi" w:hAnsiTheme="majorHAnsi" w:cstheme="majorHAnsi"/>
          <w:lang w:val="de-DE"/>
        </w:rPr>
        <w:t>u trúc hóa học các hợp chất ở</w:t>
      </w:r>
      <w:r w:rsidRPr="00C55F31">
        <w:rPr>
          <w:rFonts w:asciiTheme="majorHAnsi" w:hAnsiTheme="majorHAnsi" w:cstheme="majorHAnsi"/>
          <w:lang w:val="de-DE"/>
        </w:rPr>
        <w:t xml:space="preserve"> các cao phân đoạn còn lại của rễ và lá cũng như các bộ phận khác của cây Bồng bồng (hoa, mủ, quả, thân)</w:t>
      </w:r>
      <w:r w:rsidR="00D1681E">
        <w:rPr>
          <w:rFonts w:asciiTheme="majorHAnsi" w:hAnsiTheme="majorHAnsi" w:cstheme="majorHAnsi"/>
          <w:lang w:val="de-DE"/>
        </w:rPr>
        <w:t xml:space="preserve"> để </w:t>
      </w:r>
      <w:r w:rsidR="00341C60">
        <w:rPr>
          <w:rFonts w:asciiTheme="majorHAnsi" w:hAnsiTheme="majorHAnsi" w:cstheme="majorHAnsi"/>
          <w:lang w:val="de-DE"/>
        </w:rPr>
        <w:t>tìm kiếm</w:t>
      </w:r>
      <w:r w:rsidR="00D1681E">
        <w:rPr>
          <w:rFonts w:asciiTheme="majorHAnsi" w:hAnsiTheme="majorHAnsi" w:cstheme="majorHAnsi"/>
          <w:lang w:val="de-DE"/>
        </w:rPr>
        <w:t xml:space="preserve"> thêm các nhóm hợp chất mới trong tự nhiên</w:t>
      </w:r>
      <w:r w:rsidRPr="00C55F31">
        <w:rPr>
          <w:rFonts w:asciiTheme="majorHAnsi" w:hAnsiTheme="majorHAnsi" w:cstheme="majorHAnsi"/>
          <w:lang w:val="de-DE"/>
        </w:rPr>
        <w:t xml:space="preserve">. </w:t>
      </w:r>
      <w:r w:rsidR="00D1681E">
        <w:rPr>
          <w:rFonts w:asciiTheme="majorHAnsi" w:hAnsiTheme="majorHAnsi" w:cstheme="majorHAnsi"/>
          <w:lang w:val="de-DE"/>
        </w:rPr>
        <w:t>Đồng thời n</w:t>
      </w:r>
      <w:r w:rsidRPr="00C55F31">
        <w:rPr>
          <w:rFonts w:asciiTheme="majorHAnsi" w:hAnsiTheme="majorHAnsi" w:cstheme="majorHAnsi"/>
          <w:lang w:val="de-DE"/>
        </w:rPr>
        <w:t xml:space="preserve">ghiên cứu hoạt tính gây độc tế bào ung thư tụy của các hợp chất </w:t>
      </w:r>
      <w:r w:rsidR="00D1681E">
        <w:rPr>
          <w:rFonts w:asciiTheme="majorHAnsi" w:hAnsiTheme="majorHAnsi" w:cstheme="majorHAnsi"/>
          <w:lang w:val="de-DE"/>
        </w:rPr>
        <w:t>phân lập được</w:t>
      </w:r>
      <w:r w:rsidRPr="00C55F31">
        <w:rPr>
          <w:rFonts w:asciiTheme="majorHAnsi" w:hAnsiTheme="majorHAnsi" w:cstheme="majorHAnsi"/>
          <w:lang w:val="de-DE"/>
        </w:rPr>
        <w:t xml:space="preserve"> trên các mô hình thử nghiệm </w:t>
      </w:r>
      <w:r w:rsidRPr="00C55F31">
        <w:rPr>
          <w:rFonts w:asciiTheme="majorHAnsi" w:hAnsiTheme="majorHAnsi" w:cstheme="majorHAnsi"/>
          <w:i/>
          <w:lang w:val="de-DE"/>
        </w:rPr>
        <w:t>in vitro</w:t>
      </w:r>
      <w:r w:rsidRPr="00C55F31">
        <w:rPr>
          <w:rFonts w:asciiTheme="majorHAnsi" w:hAnsiTheme="majorHAnsi" w:cstheme="majorHAnsi"/>
          <w:lang w:val="de-DE"/>
        </w:rPr>
        <w:t xml:space="preserve"> và </w:t>
      </w:r>
      <w:r w:rsidRPr="00C55F31">
        <w:rPr>
          <w:rFonts w:asciiTheme="majorHAnsi" w:hAnsiTheme="majorHAnsi" w:cstheme="majorHAnsi"/>
          <w:i/>
          <w:lang w:val="de-DE"/>
        </w:rPr>
        <w:t>in vivo</w:t>
      </w:r>
      <w:r w:rsidR="006F36FC">
        <w:rPr>
          <w:rFonts w:asciiTheme="majorHAnsi" w:hAnsiTheme="majorHAnsi" w:cstheme="majorHAnsi"/>
          <w:lang w:val="de-DE"/>
        </w:rPr>
        <w:t xml:space="preserve">, nhằm xác định </w:t>
      </w:r>
      <w:r w:rsidRPr="00C55F31">
        <w:rPr>
          <w:rFonts w:asciiTheme="majorHAnsi" w:hAnsiTheme="majorHAnsi" w:cstheme="majorHAnsi"/>
          <w:lang w:val="de-DE"/>
        </w:rPr>
        <w:t xml:space="preserve">các hợp chất có hoạt tính mạnh, có khả năng ứng dụng vào lâm sàng. </w:t>
      </w:r>
    </w:p>
    <w:p w:rsidR="007918CD" w:rsidRPr="00C55F31" w:rsidRDefault="007918CD" w:rsidP="007918CD">
      <w:pPr>
        <w:jc w:val="both"/>
        <w:rPr>
          <w:rFonts w:asciiTheme="majorHAnsi" w:hAnsiTheme="majorHAnsi" w:cstheme="majorHAnsi"/>
          <w:lang w:val="de-DE"/>
        </w:rPr>
      </w:pPr>
    </w:p>
    <w:tbl>
      <w:tblPr>
        <w:tblW w:w="11592" w:type="dxa"/>
        <w:tblLook w:val="01E0" w:firstRow="1" w:lastRow="1" w:firstColumn="1" w:lastColumn="1" w:noHBand="0" w:noVBand="0"/>
      </w:tblPr>
      <w:tblGrid>
        <w:gridCol w:w="6498"/>
        <w:gridCol w:w="5094"/>
      </w:tblGrid>
      <w:tr w:rsidR="007918CD" w:rsidRPr="00210B0A" w:rsidTr="001A2E76">
        <w:tc>
          <w:tcPr>
            <w:tcW w:w="6498" w:type="dxa"/>
            <w:shd w:val="clear" w:color="auto" w:fill="auto"/>
          </w:tcPr>
          <w:p w:rsidR="007918CD" w:rsidRPr="00C55F31" w:rsidRDefault="007918CD" w:rsidP="001A2E76">
            <w:pPr>
              <w:jc w:val="center"/>
              <w:rPr>
                <w:rFonts w:asciiTheme="majorHAnsi" w:hAnsiTheme="majorHAnsi" w:cstheme="majorHAnsi"/>
                <w:b/>
                <w:lang w:val="de-DE"/>
              </w:rPr>
            </w:pPr>
            <w:r w:rsidRPr="00C55F31">
              <w:rPr>
                <w:rFonts w:asciiTheme="majorHAnsi" w:hAnsiTheme="majorHAnsi" w:cstheme="majorHAnsi"/>
                <w:b/>
                <w:lang w:val="de-DE"/>
              </w:rPr>
              <w:t xml:space="preserve">  CÁN BỘ HƯỚNG DẪN 1            CÁN BỘ HƯỚNG DẪN 2</w:t>
            </w:r>
          </w:p>
          <w:p w:rsidR="007918CD" w:rsidRPr="00C55F31" w:rsidRDefault="007918CD" w:rsidP="001A2E76">
            <w:pPr>
              <w:rPr>
                <w:rFonts w:asciiTheme="majorHAnsi" w:hAnsiTheme="majorHAnsi" w:cstheme="majorHAnsi"/>
                <w:lang w:val="de-DE"/>
              </w:rPr>
            </w:pPr>
            <w:r w:rsidRPr="00C55F31">
              <w:rPr>
                <w:rFonts w:asciiTheme="majorHAnsi" w:hAnsiTheme="majorHAnsi" w:cstheme="majorHAnsi"/>
                <w:lang w:val="de-DE"/>
              </w:rPr>
              <w:t xml:space="preserve">        (Ký tên, họ tên)                                  (Ký tên, họ tên)</w:t>
            </w:r>
          </w:p>
        </w:tc>
        <w:tc>
          <w:tcPr>
            <w:tcW w:w="5094" w:type="dxa"/>
            <w:shd w:val="clear" w:color="auto" w:fill="auto"/>
          </w:tcPr>
          <w:p w:rsidR="007918CD" w:rsidRPr="00C55F31" w:rsidRDefault="007918CD" w:rsidP="001A2E76">
            <w:pPr>
              <w:rPr>
                <w:rFonts w:asciiTheme="majorHAnsi" w:hAnsiTheme="majorHAnsi" w:cstheme="majorHAnsi"/>
                <w:b/>
                <w:lang w:val="de-DE"/>
              </w:rPr>
            </w:pPr>
            <w:r w:rsidRPr="00C55F31">
              <w:rPr>
                <w:rFonts w:asciiTheme="majorHAnsi" w:hAnsiTheme="majorHAnsi" w:cstheme="majorHAnsi"/>
                <w:b/>
                <w:lang w:val="de-DE"/>
              </w:rPr>
              <w:t xml:space="preserve">             NGHIÊN CỨU SINH</w:t>
            </w:r>
          </w:p>
          <w:p w:rsidR="007918CD" w:rsidRPr="00C55F31" w:rsidRDefault="007918CD" w:rsidP="001A2E76">
            <w:pPr>
              <w:rPr>
                <w:rFonts w:asciiTheme="majorHAnsi" w:hAnsiTheme="majorHAnsi" w:cstheme="majorHAnsi"/>
                <w:lang w:val="de-DE"/>
              </w:rPr>
            </w:pPr>
            <w:r w:rsidRPr="00C55F31">
              <w:rPr>
                <w:rFonts w:asciiTheme="majorHAnsi" w:hAnsiTheme="majorHAnsi" w:cstheme="majorHAnsi"/>
                <w:lang w:val="de-DE"/>
              </w:rPr>
              <w:t xml:space="preserve">                   (Ký tên, họ tên)</w:t>
            </w:r>
          </w:p>
          <w:p w:rsidR="007918CD" w:rsidRPr="00C55F31" w:rsidRDefault="007918CD" w:rsidP="001A2E76">
            <w:pPr>
              <w:jc w:val="center"/>
              <w:rPr>
                <w:rFonts w:asciiTheme="majorHAnsi" w:hAnsiTheme="majorHAnsi" w:cstheme="majorHAnsi"/>
                <w:lang w:val="de-DE"/>
              </w:rPr>
            </w:pPr>
          </w:p>
          <w:p w:rsidR="007918CD" w:rsidRPr="00C55F31" w:rsidRDefault="007918CD" w:rsidP="002A210F">
            <w:pPr>
              <w:rPr>
                <w:rFonts w:asciiTheme="majorHAnsi" w:hAnsiTheme="majorHAnsi" w:cstheme="majorHAnsi"/>
                <w:lang w:val="de-DE"/>
              </w:rPr>
            </w:pPr>
          </w:p>
        </w:tc>
      </w:tr>
    </w:tbl>
    <w:p w:rsidR="007918CD" w:rsidRPr="00C55F31" w:rsidRDefault="007918CD" w:rsidP="007918CD">
      <w:pPr>
        <w:tabs>
          <w:tab w:val="left" w:pos="2847"/>
          <w:tab w:val="center" w:pos="4986"/>
        </w:tabs>
        <w:rPr>
          <w:rFonts w:asciiTheme="majorHAnsi" w:hAnsiTheme="majorHAnsi" w:cstheme="majorHAnsi"/>
          <w:b/>
          <w:lang w:val="de-DE"/>
        </w:rPr>
      </w:pPr>
      <w:r w:rsidRPr="00C55F31">
        <w:rPr>
          <w:rFonts w:asciiTheme="majorHAnsi" w:hAnsiTheme="majorHAnsi" w:cstheme="majorHAnsi"/>
          <w:b/>
          <w:lang w:val="de-DE"/>
        </w:rPr>
        <w:tab/>
      </w:r>
    </w:p>
    <w:p w:rsidR="007918CD" w:rsidRPr="00C55F31" w:rsidRDefault="007918CD" w:rsidP="007918CD">
      <w:pPr>
        <w:tabs>
          <w:tab w:val="left" w:pos="2847"/>
          <w:tab w:val="center" w:pos="4986"/>
        </w:tabs>
        <w:rPr>
          <w:rFonts w:asciiTheme="majorHAnsi" w:hAnsiTheme="majorHAnsi" w:cstheme="majorHAnsi"/>
          <w:b/>
          <w:lang w:val="de-DE"/>
        </w:rPr>
      </w:pPr>
    </w:p>
    <w:p w:rsidR="007918CD" w:rsidRPr="00C55F31" w:rsidRDefault="007918CD" w:rsidP="007918CD">
      <w:pPr>
        <w:tabs>
          <w:tab w:val="left" w:pos="2847"/>
          <w:tab w:val="center" w:pos="4986"/>
        </w:tabs>
        <w:rPr>
          <w:rFonts w:asciiTheme="majorHAnsi" w:hAnsiTheme="majorHAnsi" w:cstheme="majorHAnsi"/>
          <w:b/>
          <w:lang w:val="vi-VN"/>
        </w:rPr>
      </w:pPr>
      <w:r w:rsidRPr="00C55F31">
        <w:rPr>
          <w:rFonts w:asciiTheme="majorHAnsi" w:hAnsiTheme="majorHAnsi" w:cstheme="majorHAnsi"/>
          <w:b/>
          <w:lang w:val="de-DE"/>
        </w:rPr>
        <w:tab/>
        <w:t>XÁC NHẬN CỦA C</w:t>
      </w:r>
      <w:r w:rsidRPr="00C55F31">
        <w:rPr>
          <w:rFonts w:asciiTheme="majorHAnsi" w:hAnsiTheme="majorHAnsi" w:cstheme="majorHAnsi"/>
          <w:b/>
          <w:lang w:val="vi-VN"/>
        </w:rPr>
        <w:t>Ơ SỞ ĐÀO TẠO</w:t>
      </w:r>
    </w:p>
    <w:p w:rsidR="007918CD" w:rsidRPr="00C55F31" w:rsidRDefault="00E24D0D" w:rsidP="007918CD">
      <w:pPr>
        <w:jc w:val="center"/>
        <w:rPr>
          <w:rFonts w:asciiTheme="majorHAnsi" w:hAnsiTheme="majorHAnsi" w:cstheme="majorHAnsi"/>
          <w:b/>
        </w:rPr>
      </w:pPr>
      <w:r>
        <w:rPr>
          <w:rFonts w:asciiTheme="majorHAnsi" w:hAnsiTheme="majorHAnsi" w:cstheme="majorHAnsi"/>
          <w:b/>
        </w:rPr>
        <w:t xml:space="preserve">PHÓ </w:t>
      </w:r>
      <w:r w:rsidR="007918CD" w:rsidRPr="00C55F31">
        <w:rPr>
          <w:rFonts w:asciiTheme="majorHAnsi" w:hAnsiTheme="majorHAnsi" w:cstheme="majorHAnsi"/>
          <w:b/>
        </w:rPr>
        <w:t>HIỆU TRƯỞNG</w:t>
      </w:r>
    </w:p>
    <w:p w:rsidR="007918CD" w:rsidRPr="00C55F31" w:rsidRDefault="007918CD" w:rsidP="007918CD">
      <w:pPr>
        <w:jc w:val="center"/>
        <w:rPr>
          <w:rFonts w:asciiTheme="majorHAnsi" w:hAnsiTheme="majorHAnsi" w:cstheme="majorHAnsi"/>
        </w:rPr>
      </w:pPr>
    </w:p>
    <w:p w:rsidR="007918CD" w:rsidRPr="00C55F31" w:rsidRDefault="007918CD" w:rsidP="007918CD">
      <w:pPr>
        <w:spacing w:line="360" w:lineRule="auto"/>
        <w:jc w:val="center"/>
        <w:rPr>
          <w:rFonts w:asciiTheme="majorHAnsi" w:hAnsiTheme="majorHAnsi" w:cstheme="majorHAnsi"/>
          <w:b/>
          <w:bCs/>
          <w:sz w:val="32"/>
          <w:szCs w:val="32"/>
        </w:rPr>
      </w:pPr>
      <w:r w:rsidRPr="00C55F31">
        <w:rPr>
          <w:rFonts w:asciiTheme="majorHAnsi" w:hAnsiTheme="majorHAnsi" w:cstheme="majorHAnsi"/>
          <w:b/>
          <w:bCs/>
          <w:sz w:val="32"/>
          <w:szCs w:val="32"/>
        </w:rPr>
        <w:t xml:space="preserve">INFORMATION </w:t>
      </w:r>
      <w:r w:rsidR="00E24D0D">
        <w:rPr>
          <w:rFonts w:asciiTheme="majorHAnsi" w:hAnsiTheme="majorHAnsi" w:cstheme="majorHAnsi"/>
          <w:b/>
          <w:bCs/>
          <w:sz w:val="32"/>
          <w:szCs w:val="32"/>
        </w:rPr>
        <w:t>THESIS</w:t>
      </w:r>
    </w:p>
    <w:p w:rsidR="007918CD" w:rsidRPr="00C55F31" w:rsidRDefault="00210B0A" w:rsidP="007918CD">
      <w:pPr>
        <w:tabs>
          <w:tab w:val="left" w:pos="2520"/>
        </w:tabs>
        <w:spacing w:line="360" w:lineRule="auto"/>
        <w:ind w:left="360"/>
        <w:jc w:val="both"/>
        <w:rPr>
          <w:rFonts w:asciiTheme="majorHAnsi" w:hAnsiTheme="majorHAnsi" w:cstheme="majorHAnsi"/>
        </w:rPr>
      </w:pPr>
      <w:r>
        <w:rPr>
          <w:rFonts w:asciiTheme="majorHAnsi" w:hAnsiTheme="majorHAnsi" w:cstheme="majorHAnsi"/>
          <w:b/>
        </w:rPr>
        <w:t>Thesis</w:t>
      </w:r>
      <w:r w:rsidR="007918CD" w:rsidRPr="00C55F31">
        <w:rPr>
          <w:rFonts w:asciiTheme="majorHAnsi" w:hAnsiTheme="majorHAnsi" w:cstheme="majorHAnsi"/>
          <w:b/>
        </w:rPr>
        <w:t xml:space="preserve"> title </w:t>
      </w:r>
      <w:r w:rsidR="007918CD" w:rsidRPr="00C55F31">
        <w:rPr>
          <w:rFonts w:asciiTheme="majorHAnsi" w:hAnsiTheme="majorHAnsi" w:cstheme="majorHAnsi"/>
          <w:b/>
        </w:rPr>
        <w:tab/>
      </w:r>
      <w:r w:rsidR="007918CD" w:rsidRPr="00C55F31">
        <w:rPr>
          <w:rFonts w:asciiTheme="majorHAnsi" w:hAnsiTheme="majorHAnsi" w:cstheme="majorHAnsi"/>
        </w:rPr>
        <w:t xml:space="preserve">:  </w:t>
      </w:r>
      <w:r w:rsidR="007C3E41" w:rsidRPr="00210B0A">
        <w:rPr>
          <w:rFonts w:ascii="Times New Roman" w:hAnsi="Times New Roman"/>
        </w:rPr>
        <w:t xml:space="preserve">STUDY ON THE CHEMICAL CONSTITUENTS OF </w:t>
      </w:r>
      <w:r w:rsidR="007C3E41" w:rsidRPr="00210B0A">
        <w:rPr>
          <w:rFonts w:ascii="Times New Roman" w:hAnsi="Times New Roman"/>
          <w:i/>
        </w:rPr>
        <w:t>CALOTROPIS GIGANTEA</w:t>
      </w:r>
      <w:r w:rsidR="007C3E41" w:rsidRPr="00210B0A">
        <w:rPr>
          <w:rFonts w:ascii="Times New Roman" w:hAnsi="Times New Roman"/>
        </w:rPr>
        <w:t xml:space="preserve"> (APOCYNACEAE) AND THEIR CYTOTOXICITY AGAINST PANC-1 HUMAN PANCREATIC CANCER CELL LINE</w:t>
      </w:r>
      <w:r w:rsidR="007918CD" w:rsidRPr="00C55F31">
        <w:rPr>
          <w:rFonts w:asciiTheme="majorHAnsi" w:hAnsiTheme="majorHAnsi" w:cstheme="majorHAnsi"/>
        </w:rPr>
        <w:t>.</w:t>
      </w:r>
    </w:p>
    <w:p w:rsidR="007918CD" w:rsidRPr="00C55F31" w:rsidRDefault="00D22F20" w:rsidP="007918CD">
      <w:pPr>
        <w:tabs>
          <w:tab w:val="left" w:pos="2520"/>
        </w:tabs>
        <w:spacing w:line="360" w:lineRule="auto"/>
        <w:ind w:left="360"/>
        <w:jc w:val="both"/>
        <w:rPr>
          <w:rFonts w:asciiTheme="majorHAnsi" w:hAnsiTheme="majorHAnsi" w:cstheme="majorHAnsi"/>
        </w:rPr>
      </w:pPr>
      <w:r>
        <w:rPr>
          <w:rFonts w:asciiTheme="majorHAnsi" w:hAnsiTheme="majorHAnsi" w:cstheme="majorHAnsi"/>
          <w:b/>
        </w:rPr>
        <w:t>Speciality</w:t>
      </w:r>
      <w:r w:rsidR="007918CD" w:rsidRPr="00C55F31">
        <w:rPr>
          <w:rFonts w:asciiTheme="majorHAnsi" w:hAnsiTheme="majorHAnsi" w:cstheme="majorHAnsi"/>
        </w:rPr>
        <w:tab/>
        <w:t>:    Organic Chemistry</w:t>
      </w:r>
    </w:p>
    <w:p w:rsidR="007918CD" w:rsidRPr="00C55F31" w:rsidRDefault="007918CD" w:rsidP="007918CD">
      <w:pPr>
        <w:tabs>
          <w:tab w:val="left" w:pos="2520"/>
        </w:tabs>
        <w:spacing w:line="360" w:lineRule="auto"/>
        <w:ind w:left="360"/>
        <w:jc w:val="both"/>
        <w:rPr>
          <w:rFonts w:asciiTheme="majorHAnsi" w:hAnsiTheme="majorHAnsi" w:cstheme="majorHAnsi"/>
        </w:rPr>
      </w:pPr>
      <w:r w:rsidRPr="00C55F31">
        <w:rPr>
          <w:rFonts w:asciiTheme="majorHAnsi" w:hAnsiTheme="majorHAnsi" w:cstheme="majorHAnsi"/>
          <w:b/>
        </w:rPr>
        <w:t>Code</w:t>
      </w:r>
      <w:r w:rsidRPr="00C55F31">
        <w:rPr>
          <w:rFonts w:asciiTheme="majorHAnsi" w:hAnsiTheme="majorHAnsi" w:cstheme="majorHAnsi"/>
        </w:rPr>
        <w:tab/>
        <w:t xml:space="preserve">:    62 44 27 01 </w:t>
      </w:r>
    </w:p>
    <w:p w:rsidR="007918CD" w:rsidRPr="00C55F31" w:rsidRDefault="007918CD" w:rsidP="007918CD">
      <w:pPr>
        <w:tabs>
          <w:tab w:val="left" w:pos="2520"/>
        </w:tabs>
        <w:spacing w:line="360" w:lineRule="auto"/>
        <w:ind w:left="360"/>
        <w:jc w:val="both"/>
        <w:rPr>
          <w:rFonts w:asciiTheme="majorHAnsi" w:hAnsiTheme="majorHAnsi" w:cstheme="majorHAnsi"/>
        </w:rPr>
      </w:pPr>
      <w:r w:rsidRPr="00C55F31">
        <w:rPr>
          <w:rFonts w:asciiTheme="majorHAnsi" w:hAnsiTheme="majorHAnsi" w:cstheme="majorHAnsi"/>
          <w:b/>
        </w:rPr>
        <w:t>PhD Student</w:t>
      </w:r>
      <w:r w:rsidRPr="00C55F31">
        <w:rPr>
          <w:rFonts w:asciiTheme="majorHAnsi" w:hAnsiTheme="majorHAnsi" w:cstheme="majorHAnsi"/>
        </w:rPr>
        <w:tab/>
        <w:t>:    Nguyen Huu Duy Khang</w:t>
      </w:r>
    </w:p>
    <w:p w:rsidR="007918CD" w:rsidRPr="00C55F31" w:rsidRDefault="007918CD" w:rsidP="007918CD">
      <w:pPr>
        <w:tabs>
          <w:tab w:val="left" w:pos="2520"/>
        </w:tabs>
        <w:spacing w:line="360" w:lineRule="auto"/>
        <w:ind w:left="2835" w:hanging="2551"/>
        <w:jc w:val="both"/>
        <w:rPr>
          <w:rFonts w:asciiTheme="majorHAnsi" w:hAnsiTheme="majorHAnsi" w:cstheme="majorHAnsi"/>
        </w:rPr>
      </w:pPr>
      <w:r w:rsidRPr="00C55F31">
        <w:rPr>
          <w:rFonts w:asciiTheme="majorHAnsi" w:hAnsiTheme="majorHAnsi" w:cstheme="majorHAnsi"/>
          <w:b/>
        </w:rPr>
        <w:t xml:space="preserve"> S</w:t>
      </w:r>
      <w:r w:rsidR="00E24D0D">
        <w:rPr>
          <w:rFonts w:asciiTheme="majorHAnsi" w:hAnsiTheme="majorHAnsi" w:cstheme="majorHAnsi"/>
          <w:b/>
        </w:rPr>
        <w:t>upervis</w:t>
      </w:r>
      <w:r w:rsidRPr="00C55F31">
        <w:rPr>
          <w:rFonts w:asciiTheme="majorHAnsi" w:hAnsiTheme="majorHAnsi" w:cstheme="majorHAnsi"/>
          <w:b/>
        </w:rPr>
        <w:t>or</w:t>
      </w:r>
      <w:r w:rsidRPr="00C55F31">
        <w:rPr>
          <w:rFonts w:asciiTheme="majorHAnsi" w:hAnsiTheme="majorHAnsi" w:cstheme="majorHAnsi"/>
        </w:rPr>
        <w:tab/>
        <w:t xml:space="preserve">:    </w:t>
      </w:r>
      <w:r w:rsidRPr="00C55F31">
        <w:rPr>
          <w:rFonts w:asciiTheme="majorHAnsi" w:hAnsiTheme="majorHAnsi" w:cstheme="majorHAnsi"/>
          <w:color w:val="333333"/>
          <w:sz w:val="26"/>
          <w:szCs w:val="26"/>
          <w:shd w:val="clear" w:color="auto" w:fill="FFFFFF"/>
        </w:rPr>
        <w:t xml:space="preserve">Assoc. Prof. </w:t>
      </w:r>
      <w:r w:rsidR="005A410B">
        <w:rPr>
          <w:rFonts w:asciiTheme="majorHAnsi" w:hAnsiTheme="majorHAnsi" w:cstheme="majorHAnsi"/>
          <w:color w:val="333333"/>
          <w:sz w:val="26"/>
          <w:szCs w:val="26"/>
          <w:shd w:val="clear" w:color="auto" w:fill="FFFFFF"/>
        </w:rPr>
        <w:t>Dr</w:t>
      </w:r>
      <w:r w:rsidRPr="00C55F31">
        <w:rPr>
          <w:rFonts w:asciiTheme="majorHAnsi" w:hAnsiTheme="majorHAnsi" w:cstheme="majorHAnsi"/>
          <w:color w:val="333333"/>
          <w:sz w:val="26"/>
          <w:szCs w:val="26"/>
          <w:shd w:val="clear" w:color="auto" w:fill="FFFFFF"/>
        </w:rPr>
        <w:t xml:space="preserve">. </w:t>
      </w:r>
      <w:r w:rsidRPr="00C55F31">
        <w:rPr>
          <w:rFonts w:asciiTheme="majorHAnsi" w:hAnsiTheme="majorHAnsi" w:cstheme="majorHAnsi"/>
        </w:rPr>
        <w:t xml:space="preserve">Nguyen Trung Nhan  </w:t>
      </w:r>
    </w:p>
    <w:p w:rsidR="007918CD" w:rsidRPr="00210B0A" w:rsidRDefault="007918CD" w:rsidP="007918CD">
      <w:pPr>
        <w:tabs>
          <w:tab w:val="left" w:pos="2520"/>
        </w:tabs>
        <w:spacing w:line="360" w:lineRule="auto"/>
        <w:ind w:left="2835" w:hanging="2551"/>
        <w:jc w:val="both"/>
        <w:rPr>
          <w:rFonts w:asciiTheme="majorHAnsi" w:hAnsiTheme="majorHAnsi" w:cstheme="majorHAnsi"/>
          <w:lang w:val="fr-FR"/>
        </w:rPr>
      </w:pPr>
      <w:r w:rsidRPr="00C55F31">
        <w:rPr>
          <w:rFonts w:asciiTheme="majorHAnsi" w:hAnsiTheme="majorHAnsi" w:cstheme="majorHAnsi"/>
          <w:b/>
        </w:rPr>
        <w:tab/>
      </w:r>
      <w:r w:rsidRPr="00C55F31">
        <w:rPr>
          <w:rFonts w:asciiTheme="majorHAnsi" w:hAnsiTheme="majorHAnsi" w:cstheme="majorHAnsi"/>
          <w:b/>
        </w:rPr>
        <w:tab/>
      </w:r>
      <w:r w:rsidRPr="00210B0A">
        <w:rPr>
          <w:rFonts w:asciiTheme="majorHAnsi" w:hAnsiTheme="majorHAnsi" w:cstheme="majorHAnsi"/>
          <w:color w:val="333333"/>
          <w:sz w:val="26"/>
          <w:szCs w:val="26"/>
          <w:shd w:val="clear" w:color="auto" w:fill="FFFFFF"/>
          <w:lang w:val="fr-FR"/>
        </w:rPr>
        <w:t xml:space="preserve">Assoc. Prof. </w:t>
      </w:r>
      <w:r w:rsidR="005A410B" w:rsidRPr="00210B0A">
        <w:rPr>
          <w:rFonts w:asciiTheme="majorHAnsi" w:hAnsiTheme="majorHAnsi" w:cstheme="majorHAnsi"/>
          <w:color w:val="333333"/>
          <w:sz w:val="26"/>
          <w:szCs w:val="26"/>
          <w:shd w:val="clear" w:color="auto" w:fill="FFFFFF"/>
          <w:lang w:val="fr-FR"/>
        </w:rPr>
        <w:t>Dr</w:t>
      </w:r>
      <w:r w:rsidRPr="00210B0A">
        <w:rPr>
          <w:rFonts w:asciiTheme="majorHAnsi" w:hAnsiTheme="majorHAnsi" w:cstheme="majorHAnsi"/>
          <w:color w:val="333333"/>
          <w:sz w:val="26"/>
          <w:szCs w:val="26"/>
          <w:shd w:val="clear" w:color="auto" w:fill="FFFFFF"/>
          <w:lang w:val="fr-FR"/>
        </w:rPr>
        <w:t xml:space="preserve">. </w:t>
      </w:r>
      <w:r w:rsidRPr="00210B0A">
        <w:rPr>
          <w:rFonts w:asciiTheme="majorHAnsi" w:hAnsiTheme="majorHAnsi" w:cstheme="majorHAnsi"/>
          <w:lang w:val="fr-FR"/>
        </w:rPr>
        <w:t>Ton That Quang</w:t>
      </w:r>
    </w:p>
    <w:p w:rsidR="00D22F20" w:rsidRDefault="00D22F20" w:rsidP="00D22F20">
      <w:pPr>
        <w:tabs>
          <w:tab w:val="left" w:pos="2552"/>
        </w:tabs>
        <w:ind w:firstLine="284"/>
      </w:pPr>
      <w:r>
        <w:t>INSTITUTE</w:t>
      </w:r>
      <w:r>
        <w:tab/>
      </w:r>
      <w:r>
        <w:t>: UNIVERSITY OF SCIENCE-VNU. HCMC.</w:t>
      </w:r>
    </w:p>
    <w:p w:rsidR="007918CD" w:rsidRPr="00C55F31" w:rsidRDefault="007918CD" w:rsidP="007918CD">
      <w:pPr>
        <w:spacing w:line="360" w:lineRule="auto"/>
        <w:jc w:val="both"/>
        <w:rPr>
          <w:rFonts w:asciiTheme="majorHAnsi" w:hAnsiTheme="majorHAnsi" w:cstheme="majorHAnsi"/>
          <w:b/>
        </w:rPr>
      </w:pPr>
      <w:r w:rsidRPr="00C55F31">
        <w:rPr>
          <w:rFonts w:asciiTheme="majorHAnsi" w:hAnsiTheme="majorHAnsi" w:cstheme="majorHAnsi"/>
          <w:b/>
        </w:rPr>
        <w:t>1.   ABSTRACT:</w:t>
      </w:r>
    </w:p>
    <w:p w:rsidR="00D32F62" w:rsidRDefault="00373DA0" w:rsidP="00373DA0">
      <w:pPr>
        <w:pStyle w:val="NormalWeb"/>
        <w:shd w:val="clear" w:color="auto" w:fill="FFFFFF"/>
        <w:spacing w:before="0" w:beforeAutospacing="0" w:after="0" w:afterAutospacing="0" w:line="360" w:lineRule="auto"/>
        <w:ind w:right="-18" w:firstLine="364"/>
        <w:jc w:val="both"/>
      </w:pPr>
      <w:r w:rsidRPr="006C365E">
        <w:t>From the root</w:t>
      </w:r>
      <w:r>
        <w:t>s</w:t>
      </w:r>
      <w:r w:rsidRPr="006C365E">
        <w:t xml:space="preserve"> and the leaves of </w:t>
      </w:r>
      <w:r w:rsidRPr="006C365E">
        <w:rPr>
          <w:i/>
        </w:rPr>
        <w:t>Calotropis gigantea</w:t>
      </w:r>
      <w:r w:rsidRPr="006C365E">
        <w:t xml:space="preserve">, which </w:t>
      </w:r>
      <w:r>
        <w:t>were</w:t>
      </w:r>
      <w:r w:rsidRPr="006C365E">
        <w:t xml:space="preserve"> collected in Phan Thiet </w:t>
      </w:r>
      <w:r>
        <w:t>C</w:t>
      </w:r>
      <w:r w:rsidRPr="006C365E">
        <w:t xml:space="preserve">ity, Binh Thuan </w:t>
      </w:r>
      <w:r>
        <w:t>P</w:t>
      </w:r>
      <w:r w:rsidRPr="006C365E">
        <w:t xml:space="preserve">rovince, 10 </w:t>
      </w:r>
      <w:r>
        <w:t xml:space="preserve">new </w:t>
      </w:r>
      <w:r w:rsidRPr="006C365E">
        <w:t>compounds</w:t>
      </w:r>
      <w:r>
        <w:t xml:space="preserve"> and 2</w:t>
      </w:r>
      <w:r w:rsidR="00D32F62">
        <w:t>7</w:t>
      </w:r>
      <w:r>
        <w:t xml:space="preserve"> known ones were isolated</w:t>
      </w:r>
      <w:r w:rsidRPr="006C365E">
        <w:t xml:space="preserve">. Their structures were elucidated based on the NMR, </w:t>
      </w:r>
      <w:r>
        <w:t>MS, and CD spectroscopic</w:t>
      </w:r>
      <w:r w:rsidRPr="006C365E">
        <w:t xml:space="preserve"> interpretation. </w:t>
      </w:r>
    </w:p>
    <w:p w:rsidR="00373DA0" w:rsidRDefault="00317DB1" w:rsidP="00317DB1">
      <w:pPr>
        <w:pStyle w:val="NormalWeb"/>
        <w:shd w:val="clear" w:color="auto" w:fill="FFFFFF"/>
        <w:spacing w:before="0" w:beforeAutospacing="0" w:after="0" w:afterAutospacing="0" w:line="360" w:lineRule="auto"/>
        <w:ind w:right="-18" w:firstLine="364"/>
        <w:jc w:val="both"/>
      </w:pPr>
      <w:r>
        <w:t>The CHCl</w:t>
      </w:r>
      <w:r w:rsidRPr="00317DB1">
        <w:rPr>
          <w:vertAlign w:val="subscript"/>
        </w:rPr>
        <w:t>3</w:t>
      </w:r>
      <w:r>
        <w:t xml:space="preserve">-, EtOAc-, and </w:t>
      </w:r>
      <w:r w:rsidRPr="00317DB1">
        <w:rPr>
          <w:i/>
        </w:rPr>
        <w:t>n</w:t>
      </w:r>
      <w:r>
        <w:t xml:space="preserve">-BuOH-soluble extracts </w:t>
      </w:r>
      <w:r w:rsidR="00492F21">
        <w:t>showed significant</w:t>
      </w:r>
      <w:r>
        <w:t xml:space="preserve"> cytotoxicity </w:t>
      </w:r>
      <w:r w:rsidRPr="006C365E">
        <w:t>against PANC-1 human pancreatic cancer cell line</w:t>
      </w:r>
      <w:r w:rsidRPr="00317DB1">
        <w:t xml:space="preserve"> </w:t>
      </w:r>
      <w:r>
        <w:t>under</w:t>
      </w:r>
      <w:r w:rsidRPr="006C365E">
        <w:t xml:space="preserve"> DMEM</w:t>
      </w:r>
      <w:r>
        <w:t xml:space="preserve"> condition</w:t>
      </w:r>
      <w:r w:rsidRPr="006C365E">
        <w:t xml:space="preserve"> </w:t>
      </w:r>
      <w:r>
        <w:t xml:space="preserve">in </w:t>
      </w:r>
      <w:r w:rsidRPr="006C365E">
        <w:t>72</w:t>
      </w:r>
      <w:r>
        <w:t xml:space="preserve"> </w:t>
      </w:r>
      <w:r w:rsidRPr="006C365E">
        <w:t>h incubation</w:t>
      </w:r>
      <w:r w:rsidR="00492F21">
        <w:t xml:space="preserve"> with the IC</w:t>
      </w:r>
      <w:r w:rsidR="00492F21" w:rsidRPr="00492F21">
        <w:rPr>
          <w:vertAlign w:val="subscript"/>
        </w:rPr>
        <w:t>50</w:t>
      </w:r>
      <w:r w:rsidR="00492F21">
        <w:t xml:space="preserve"> values of </w:t>
      </w:r>
      <w:r w:rsidR="00492F21">
        <w:rPr>
          <w:rFonts w:asciiTheme="majorHAnsi" w:hAnsiTheme="majorHAnsi" w:cstheme="majorHAnsi"/>
          <w:lang w:val="de-DE"/>
        </w:rPr>
        <w:t xml:space="preserve">0.084, 0.073, and 0.089 </w:t>
      </w:r>
      <w:r w:rsidR="00492F21" w:rsidRPr="00FD5FAA">
        <w:rPr>
          <w:rFonts w:ascii="Symbol" w:hAnsi="Symbol" w:cstheme="majorHAnsi"/>
          <w:i/>
          <w:lang w:val="de-DE"/>
        </w:rPr>
        <w:t></w:t>
      </w:r>
      <w:r w:rsidR="00492F21">
        <w:rPr>
          <w:rFonts w:asciiTheme="majorHAnsi" w:hAnsiTheme="majorHAnsi" w:cstheme="majorHAnsi"/>
          <w:lang w:val="de-DE"/>
        </w:rPr>
        <w:t>g/mL, respectively</w:t>
      </w:r>
      <w:r w:rsidR="00552E80">
        <w:rPr>
          <w:rFonts w:asciiTheme="majorHAnsi" w:hAnsiTheme="majorHAnsi" w:cstheme="majorHAnsi"/>
          <w:lang w:val="de-DE"/>
        </w:rPr>
        <w:t xml:space="preserve">, </w:t>
      </w:r>
      <w:r w:rsidR="0071174A">
        <w:rPr>
          <w:rFonts w:asciiTheme="majorHAnsi" w:hAnsiTheme="majorHAnsi" w:cstheme="majorHAnsi"/>
          <w:lang w:val="de-DE"/>
        </w:rPr>
        <w:t xml:space="preserve">which were </w:t>
      </w:r>
      <w:r w:rsidR="00552E80">
        <w:rPr>
          <w:rFonts w:asciiTheme="majorHAnsi" w:hAnsiTheme="majorHAnsi" w:cstheme="majorHAnsi"/>
          <w:lang w:val="de-DE"/>
        </w:rPr>
        <w:t>comparable to the positive control g</w:t>
      </w:r>
      <w:r w:rsidR="00552E80" w:rsidRPr="00C55F31">
        <w:rPr>
          <w:rFonts w:asciiTheme="majorHAnsi" w:hAnsiTheme="majorHAnsi" w:cstheme="majorHAnsi"/>
          <w:lang w:val="de-DE"/>
        </w:rPr>
        <w:t>emcitabine (IC</w:t>
      </w:r>
      <w:r w:rsidR="00552E80" w:rsidRPr="00C55F31">
        <w:rPr>
          <w:rFonts w:asciiTheme="majorHAnsi" w:hAnsiTheme="majorHAnsi" w:cstheme="majorHAnsi"/>
          <w:vertAlign w:val="subscript"/>
          <w:lang w:val="de-DE"/>
        </w:rPr>
        <w:t>50</w:t>
      </w:r>
      <w:r w:rsidR="00552E80">
        <w:rPr>
          <w:rFonts w:asciiTheme="majorHAnsi" w:hAnsiTheme="majorHAnsi" w:cstheme="majorHAnsi"/>
          <w:lang w:val="de-DE"/>
        </w:rPr>
        <w:t>, 1</w:t>
      </w:r>
      <w:r w:rsidR="00552E80" w:rsidRPr="00C55F31">
        <w:rPr>
          <w:rFonts w:asciiTheme="majorHAnsi" w:hAnsiTheme="majorHAnsi" w:cstheme="majorHAnsi"/>
          <w:lang w:val="de-DE"/>
        </w:rPr>
        <w:t>.</w:t>
      </w:r>
      <w:r w:rsidR="00552E80">
        <w:rPr>
          <w:rFonts w:asciiTheme="majorHAnsi" w:hAnsiTheme="majorHAnsi" w:cstheme="majorHAnsi"/>
          <w:lang w:val="de-DE"/>
        </w:rPr>
        <w:t>52</w:t>
      </w:r>
      <w:r w:rsidR="00552E80" w:rsidRPr="00FD5FAA">
        <w:rPr>
          <w:rFonts w:ascii="Symbol" w:hAnsi="Symbol" w:cstheme="majorHAnsi"/>
          <w:i/>
          <w:lang w:val="de-DE"/>
        </w:rPr>
        <w:t></w:t>
      </w:r>
      <w:r w:rsidR="00552E80" w:rsidRPr="00FD5FAA">
        <w:rPr>
          <w:rFonts w:ascii="Symbol" w:hAnsi="Symbol" w:cstheme="majorHAnsi"/>
          <w:i/>
          <w:lang w:val="de-DE"/>
        </w:rPr>
        <w:t></w:t>
      </w:r>
      <w:r w:rsidR="00552E80">
        <w:rPr>
          <w:rFonts w:asciiTheme="majorHAnsi" w:hAnsiTheme="majorHAnsi" w:cstheme="majorHAnsi"/>
          <w:lang w:val="de-DE"/>
        </w:rPr>
        <w:t>g/mL</w:t>
      </w:r>
      <w:r w:rsidR="00552E80" w:rsidRPr="00C55F31">
        <w:rPr>
          <w:rFonts w:asciiTheme="majorHAnsi" w:hAnsiTheme="majorHAnsi" w:cstheme="majorHAnsi"/>
          <w:lang w:val="de-DE"/>
        </w:rPr>
        <w:t>)</w:t>
      </w:r>
      <w:r>
        <w:t>.</w:t>
      </w:r>
      <w:r w:rsidRPr="006C365E">
        <w:t xml:space="preserve"> </w:t>
      </w:r>
      <w:r>
        <w:t xml:space="preserve">Thus, </w:t>
      </w:r>
      <w:r w:rsidRPr="006C365E">
        <w:t xml:space="preserve">21 </w:t>
      </w:r>
      <w:r>
        <w:t>compounds</w:t>
      </w:r>
      <w:r w:rsidRPr="006C365E">
        <w:t xml:space="preserve"> </w:t>
      </w:r>
      <w:r>
        <w:t xml:space="preserve">showed potent cytotoxicity with the </w:t>
      </w:r>
      <w:r w:rsidRPr="006C365E">
        <w:t>IC</w:t>
      </w:r>
      <w:r w:rsidRPr="006C365E">
        <w:rPr>
          <w:vertAlign w:val="subscript"/>
        </w:rPr>
        <w:t>50</w:t>
      </w:r>
      <w:r w:rsidRPr="006C365E">
        <w:t xml:space="preserve"> </w:t>
      </w:r>
      <w:r>
        <w:t>values &lt;</w:t>
      </w:r>
      <w:r w:rsidRPr="006C365E">
        <w:t xml:space="preserve"> 100 </w:t>
      </w:r>
      <w:r w:rsidRPr="006C365E">
        <w:rPr>
          <w:i/>
        </w:rPr>
        <w:t>μ</w:t>
      </w:r>
      <w:r>
        <w:t>M</w:t>
      </w:r>
      <w:r w:rsidRPr="006C365E">
        <w:t>.</w:t>
      </w:r>
      <w:r>
        <w:t xml:space="preserve"> </w:t>
      </w:r>
      <w:r w:rsidR="00373DA0">
        <w:t>These cytotoxicity results suggested</w:t>
      </w:r>
      <w:r w:rsidR="00373DA0" w:rsidRPr="006C365E">
        <w:t xml:space="preserve"> that </w:t>
      </w:r>
      <w:r w:rsidR="00373DA0">
        <w:t xml:space="preserve">the </w:t>
      </w:r>
      <w:r w:rsidR="00373DA0" w:rsidRPr="006C365E">
        <w:t xml:space="preserve">cardenolide </w:t>
      </w:r>
      <w:r w:rsidR="00373DA0">
        <w:t xml:space="preserve">feature was the main cause of </w:t>
      </w:r>
      <w:r w:rsidR="00373DA0" w:rsidRPr="006C365E">
        <w:t xml:space="preserve">potent </w:t>
      </w:r>
      <w:r w:rsidR="00373DA0">
        <w:t>cytotoxicity (</w:t>
      </w:r>
      <w:r w:rsidR="00373DA0" w:rsidRPr="006C365E">
        <w:t>IC</w:t>
      </w:r>
      <w:r w:rsidR="00373DA0" w:rsidRPr="006C365E">
        <w:rPr>
          <w:vertAlign w:val="subscript"/>
        </w:rPr>
        <w:t>50</w:t>
      </w:r>
      <w:r w:rsidR="00373DA0" w:rsidRPr="006C365E">
        <w:t xml:space="preserve"> &lt; 1.00 </w:t>
      </w:r>
      <w:r w:rsidR="00373DA0" w:rsidRPr="006C365E">
        <w:rPr>
          <w:i/>
        </w:rPr>
        <w:t>μ</w:t>
      </w:r>
      <w:r w:rsidR="00373DA0" w:rsidRPr="006C365E">
        <w:t xml:space="preserve">M) against PANC-1 human pancreatic cancer cell line. </w:t>
      </w:r>
      <w:r w:rsidR="00373DA0">
        <w:t>The i</w:t>
      </w:r>
      <w:r w:rsidR="00373DA0" w:rsidRPr="006C365E">
        <w:t xml:space="preserve">solated </w:t>
      </w:r>
      <w:r w:rsidR="00373DA0">
        <w:t>c</w:t>
      </w:r>
      <w:r w:rsidR="00373DA0" w:rsidRPr="006C365E">
        <w:t xml:space="preserve">ompounds from </w:t>
      </w:r>
      <w:r w:rsidR="00373DA0">
        <w:t>CHCl</w:t>
      </w:r>
      <w:r w:rsidR="00373DA0" w:rsidRPr="00317FD2">
        <w:rPr>
          <w:vertAlign w:val="subscript"/>
        </w:rPr>
        <w:t>3</w:t>
      </w:r>
      <w:r w:rsidR="00373DA0">
        <w:t>-soluble</w:t>
      </w:r>
      <w:r w:rsidR="00373DA0" w:rsidRPr="006C365E">
        <w:t xml:space="preserve"> extract of the leaves </w:t>
      </w:r>
      <w:r w:rsidR="00373DA0">
        <w:t xml:space="preserve">of </w:t>
      </w:r>
      <w:r w:rsidR="00373DA0" w:rsidRPr="00317FD2">
        <w:rPr>
          <w:i/>
        </w:rPr>
        <w:t>C.</w:t>
      </w:r>
      <w:r w:rsidR="00373DA0">
        <w:t xml:space="preserve"> </w:t>
      </w:r>
      <w:r w:rsidR="00373DA0" w:rsidRPr="006C365E">
        <w:rPr>
          <w:i/>
        </w:rPr>
        <w:t>gigantea</w:t>
      </w:r>
      <w:r w:rsidR="00373DA0" w:rsidRPr="006C365E">
        <w:t xml:space="preserve"> exhibited average </w:t>
      </w:r>
      <w:r w:rsidR="00373DA0">
        <w:t xml:space="preserve">cytotoxicity with the </w:t>
      </w:r>
      <w:r w:rsidR="00373DA0" w:rsidRPr="006C365E">
        <w:t>IC</w:t>
      </w:r>
      <w:r w:rsidR="00373DA0" w:rsidRPr="006C365E">
        <w:rPr>
          <w:vertAlign w:val="subscript"/>
        </w:rPr>
        <w:t>50</w:t>
      </w:r>
      <w:r w:rsidR="00373DA0" w:rsidRPr="006C365E">
        <w:t xml:space="preserve"> </w:t>
      </w:r>
      <w:r w:rsidR="00373DA0">
        <w:t xml:space="preserve">values </w:t>
      </w:r>
      <w:r w:rsidR="00373DA0" w:rsidRPr="006C365E">
        <w:t xml:space="preserve">&gt; 35.0 </w:t>
      </w:r>
      <w:r w:rsidR="00373DA0" w:rsidRPr="006C365E">
        <w:rPr>
          <w:i/>
        </w:rPr>
        <w:t>μ</w:t>
      </w:r>
      <w:r w:rsidR="00373DA0" w:rsidRPr="006C365E">
        <w:t xml:space="preserve">M, </w:t>
      </w:r>
      <w:r w:rsidR="00335D3E">
        <w:t xml:space="preserve">which were </w:t>
      </w:r>
      <w:r w:rsidR="00373DA0" w:rsidRPr="006C365E">
        <w:t xml:space="preserve">comparable to the positive control </w:t>
      </w:r>
      <w:r w:rsidR="00373DA0">
        <w:t>g</w:t>
      </w:r>
      <w:r w:rsidR="00373DA0" w:rsidRPr="006C365E">
        <w:t>emcitabine (IC</w:t>
      </w:r>
      <w:r w:rsidR="00373DA0" w:rsidRPr="006C365E">
        <w:rPr>
          <w:vertAlign w:val="subscript"/>
        </w:rPr>
        <w:t>50</w:t>
      </w:r>
      <w:r w:rsidR="00373DA0" w:rsidRPr="006C365E">
        <w:t xml:space="preserve"> = 5.80</w:t>
      </w:r>
      <w:r w:rsidR="00373DA0" w:rsidRPr="006C365E">
        <w:rPr>
          <w:i/>
        </w:rPr>
        <w:t xml:space="preserve"> μ</w:t>
      </w:r>
      <w:r w:rsidR="00373DA0" w:rsidRPr="006C365E">
        <w:t xml:space="preserve">M). This result was consistent with the </w:t>
      </w:r>
      <w:r w:rsidR="00373DA0" w:rsidRPr="00C1545B">
        <w:t>preliminary</w:t>
      </w:r>
      <w:r w:rsidR="00373DA0">
        <w:t xml:space="preserve"> screening </w:t>
      </w:r>
      <w:r w:rsidR="00373DA0" w:rsidRPr="006C365E">
        <w:t>of the root</w:t>
      </w:r>
      <w:r w:rsidR="00373DA0">
        <w:t xml:space="preserve">s and the leaves of </w:t>
      </w:r>
      <w:r w:rsidR="00373DA0" w:rsidRPr="00317FD2">
        <w:rPr>
          <w:i/>
        </w:rPr>
        <w:t>C.</w:t>
      </w:r>
      <w:r w:rsidR="00373DA0">
        <w:t xml:space="preserve"> </w:t>
      </w:r>
      <w:r w:rsidR="00373DA0" w:rsidRPr="006C365E">
        <w:rPr>
          <w:i/>
        </w:rPr>
        <w:t>gigantea</w:t>
      </w:r>
      <w:r w:rsidR="00373DA0">
        <w:t xml:space="preserve"> for cytotoxicity against PANC-1 cells.</w:t>
      </w:r>
    </w:p>
    <w:p w:rsidR="007918CD" w:rsidRPr="008B47B1" w:rsidRDefault="00373DA0" w:rsidP="008B47B1">
      <w:pPr>
        <w:pStyle w:val="NormalWeb"/>
        <w:shd w:val="clear" w:color="auto" w:fill="FFFFFF"/>
        <w:spacing w:before="0" w:beforeAutospacing="0" w:after="0" w:afterAutospacing="0" w:line="360" w:lineRule="auto"/>
        <w:ind w:right="-18" w:firstLine="364"/>
        <w:jc w:val="both"/>
      </w:pPr>
      <w:r>
        <w:t>This dissertation</w:t>
      </w:r>
      <w:r w:rsidRPr="006C365E">
        <w:t xml:space="preserve"> </w:t>
      </w:r>
      <w:r>
        <w:t xml:space="preserve">led to the identifications of </w:t>
      </w:r>
      <w:r w:rsidRPr="006C365E">
        <w:t xml:space="preserve">new compounds, </w:t>
      </w:r>
      <w:r>
        <w:t xml:space="preserve">and their cytotoxicity </w:t>
      </w:r>
      <w:r w:rsidRPr="006C365E">
        <w:t xml:space="preserve">against PANC-1 </w:t>
      </w:r>
      <w:r>
        <w:t>cells was examined.</w:t>
      </w:r>
      <w:r w:rsidRPr="006C365E">
        <w:t xml:space="preserve"> </w:t>
      </w:r>
      <w:r>
        <w:t xml:space="preserve">Thus, </w:t>
      </w:r>
      <w:r w:rsidRPr="006C365E">
        <w:rPr>
          <w:i/>
        </w:rPr>
        <w:t>C</w:t>
      </w:r>
      <w:r>
        <w:rPr>
          <w:i/>
        </w:rPr>
        <w:t>.</w:t>
      </w:r>
      <w:r w:rsidRPr="006C365E">
        <w:rPr>
          <w:i/>
        </w:rPr>
        <w:t xml:space="preserve"> gigantea</w:t>
      </w:r>
      <w:r w:rsidRPr="006C365E">
        <w:t xml:space="preserve"> </w:t>
      </w:r>
      <w:r>
        <w:t>is</w:t>
      </w:r>
      <w:r w:rsidRPr="006C365E">
        <w:t xml:space="preserve"> a valuable </w:t>
      </w:r>
      <w:r>
        <w:t xml:space="preserve">medicinal plant, which can be used as </w:t>
      </w:r>
      <w:r w:rsidRPr="006C365E">
        <w:t>treat</w:t>
      </w:r>
      <w:r>
        <w:t>ment for</w:t>
      </w:r>
      <w:r w:rsidRPr="006C365E">
        <w:t xml:space="preserve"> pancreatic cancer.</w:t>
      </w:r>
      <w:r w:rsidR="008814B4">
        <w:t xml:space="preserve"> </w:t>
      </w:r>
      <w:r w:rsidR="008814B4">
        <w:rPr>
          <w:color w:val="212121"/>
          <w:lang w:val="en"/>
        </w:rPr>
        <w:t xml:space="preserve">The </w:t>
      </w:r>
      <w:r w:rsidR="008814B4" w:rsidRPr="006C365E">
        <w:rPr>
          <w:color w:val="212121"/>
          <w:lang w:val="en"/>
        </w:rPr>
        <w:t xml:space="preserve">further </w:t>
      </w:r>
      <w:r w:rsidR="008814B4">
        <w:rPr>
          <w:color w:val="212121"/>
          <w:lang w:val="en"/>
        </w:rPr>
        <w:t>investigation should be</w:t>
      </w:r>
      <w:r w:rsidR="008814B4" w:rsidRPr="006C365E">
        <w:rPr>
          <w:color w:val="212121"/>
          <w:lang w:val="en"/>
        </w:rPr>
        <w:t xml:space="preserve"> </w:t>
      </w:r>
      <w:r w:rsidR="008814B4">
        <w:rPr>
          <w:color w:val="212121"/>
          <w:lang w:val="en"/>
        </w:rPr>
        <w:t xml:space="preserve">carried out </w:t>
      </w:r>
      <w:r w:rsidR="008814B4" w:rsidRPr="006C365E">
        <w:rPr>
          <w:color w:val="212121"/>
          <w:lang w:val="en"/>
        </w:rPr>
        <w:t xml:space="preserve">to </w:t>
      </w:r>
      <w:r w:rsidR="008814B4">
        <w:rPr>
          <w:color w:val="212121"/>
          <w:lang w:val="en"/>
        </w:rPr>
        <w:t>develop new products to treat pancreatic cancer.</w:t>
      </w:r>
    </w:p>
    <w:p w:rsidR="008B47B1" w:rsidRPr="00C55F31" w:rsidRDefault="007918CD" w:rsidP="007918CD">
      <w:pPr>
        <w:spacing w:line="360" w:lineRule="auto"/>
        <w:jc w:val="both"/>
        <w:rPr>
          <w:rFonts w:asciiTheme="majorHAnsi" w:hAnsiTheme="majorHAnsi" w:cstheme="majorHAnsi"/>
          <w:b/>
        </w:rPr>
      </w:pPr>
      <w:r w:rsidRPr="00C55F31">
        <w:rPr>
          <w:rFonts w:asciiTheme="majorHAnsi" w:hAnsiTheme="majorHAnsi" w:cstheme="majorHAnsi"/>
          <w:b/>
        </w:rPr>
        <w:t>2.   NEW RESULTS:</w:t>
      </w:r>
    </w:p>
    <w:p w:rsidR="00373DA0" w:rsidRPr="00CE3AE8" w:rsidRDefault="00373DA0" w:rsidP="00373DA0">
      <w:pPr>
        <w:spacing w:line="360" w:lineRule="auto"/>
        <w:ind w:right="-18" w:firstLine="360"/>
        <w:jc w:val="both"/>
        <w:rPr>
          <w:rFonts w:ascii="Times New Roman" w:hAnsi="Times New Roman"/>
        </w:rPr>
      </w:pPr>
      <w:r>
        <w:rPr>
          <w:rFonts w:ascii="Times New Roman" w:hAnsi="Times New Roman"/>
        </w:rPr>
        <w:t xml:space="preserve">Among of 37 isolated compounds, </w:t>
      </w:r>
      <w:r w:rsidRPr="006C365E">
        <w:rPr>
          <w:rFonts w:ascii="Times New Roman" w:hAnsi="Times New Roman"/>
        </w:rPr>
        <w:t>10 new compounds were reported</w:t>
      </w:r>
      <w:r>
        <w:rPr>
          <w:rFonts w:ascii="Times New Roman" w:hAnsi="Times New Roman"/>
        </w:rPr>
        <w:t xml:space="preserve"> in this dissertation.</w:t>
      </w:r>
      <w:r w:rsidRPr="006C365E">
        <w:rPr>
          <w:rFonts w:ascii="Times New Roman" w:hAnsi="Times New Roman"/>
        </w:rPr>
        <w:t xml:space="preserve"> 7 </w:t>
      </w:r>
      <w:r>
        <w:rPr>
          <w:rFonts w:ascii="Times New Roman" w:hAnsi="Times New Roman"/>
        </w:rPr>
        <w:t xml:space="preserve">new compounds, </w:t>
      </w:r>
      <w:r w:rsidRPr="006C365E">
        <w:rPr>
          <w:rFonts w:ascii="Times New Roman" w:hAnsi="Times New Roman"/>
        </w:rPr>
        <w:t>caloside E</w:t>
      </w:r>
      <w:r w:rsidRPr="006C365E">
        <w:rPr>
          <w:rFonts w:ascii="Times New Roman" w:hAnsi="Times New Roman"/>
          <w:b/>
        </w:rPr>
        <w:t xml:space="preserve"> (DK3)</w:t>
      </w:r>
      <w:r w:rsidRPr="006C365E">
        <w:rPr>
          <w:rFonts w:ascii="Times New Roman" w:hAnsi="Times New Roman"/>
        </w:rPr>
        <w:t xml:space="preserve">, caloside D </w:t>
      </w:r>
      <w:r w:rsidRPr="006C365E">
        <w:rPr>
          <w:rFonts w:ascii="Times New Roman" w:hAnsi="Times New Roman"/>
          <w:b/>
        </w:rPr>
        <w:t>(DK4)</w:t>
      </w:r>
      <w:r w:rsidRPr="006C365E">
        <w:rPr>
          <w:rFonts w:ascii="Times New Roman" w:hAnsi="Times New Roman"/>
        </w:rPr>
        <w:t xml:space="preserve">, caloside B </w:t>
      </w:r>
      <w:r w:rsidRPr="006C365E">
        <w:rPr>
          <w:rFonts w:ascii="Times New Roman" w:hAnsi="Times New Roman"/>
          <w:b/>
        </w:rPr>
        <w:t>(DK5)</w:t>
      </w:r>
      <w:r w:rsidRPr="006C365E">
        <w:rPr>
          <w:rFonts w:ascii="Times New Roman" w:hAnsi="Times New Roman"/>
        </w:rPr>
        <w:t xml:space="preserve">, caloside F </w:t>
      </w:r>
      <w:r w:rsidRPr="006C365E">
        <w:rPr>
          <w:rFonts w:ascii="Times New Roman" w:hAnsi="Times New Roman"/>
          <w:b/>
        </w:rPr>
        <w:t>(DK6)</w:t>
      </w:r>
      <w:r w:rsidRPr="006C365E">
        <w:rPr>
          <w:rFonts w:ascii="Times New Roman" w:hAnsi="Times New Roman"/>
        </w:rPr>
        <w:t xml:space="preserve">, caloside G </w:t>
      </w:r>
      <w:r w:rsidRPr="006C365E">
        <w:rPr>
          <w:rFonts w:ascii="Times New Roman" w:hAnsi="Times New Roman"/>
          <w:b/>
        </w:rPr>
        <w:t>(DK7)</w:t>
      </w:r>
      <w:r w:rsidRPr="006C365E">
        <w:rPr>
          <w:rFonts w:ascii="Times New Roman" w:hAnsi="Times New Roman"/>
        </w:rPr>
        <w:t xml:space="preserve">, caloside C </w:t>
      </w:r>
      <w:r w:rsidRPr="006C365E">
        <w:rPr>
          <w:rFonts w:ascii="Times New Roman" w:hAnsi="Times New Roman"/>
          <w:b/>
        </w:rPr>
        <w:t>(DK8)</w:t>
      </w:r>
      <w:r w:rsidR="00CE3AE8">
        <w:rPr>
          <w:rFonts w:ascii="Times New Roman" w:hAnsi="Times New Roman"/>
        </w:rPr>
        <w:t xml:space="preserve"> and</w:t>
      </w:r>
      <w:r w:rsidRPr="006C365E">
        <w:rPr>
          <w:rFonts w:ascii="Times New Roman" w:hAnsi="Times New Roman"/>
        </w:rPr>
        <w:t xml:space="preserve"> caloside A </w:t>
      </w:r>
      <w:r w:rsidRPr="006C365E">
        <w:rPr>
          <w:rFonts w:ascii="Times New Roman" w:hAnsi="Times New Roman"/>
          <w:b/>
        </w:rPr>
        <w:t>(DK11)</w:t>
      </w:r>
      <w:r w:rsidRPr="006C365E">
        <w:rPr>
          <w:rFonts w:ascii="Times New Roman" w:hAnsi="Times New Roman"/>
        </w:rPr>
        <w:t xml:space="preserve">, were isolated from the </w:t>
      </w:r>
      <w:r w:rsidRPr="006C365E">
        <w:rPr>
          <w:rFonts w:ascii="Times New Roman" w:hAnsi="Times New Roman"/>
        </w:rPr>
        <w:lastRenderedPageBreak/>
        <w:t>root</w:t>
      </w:r>
      <w:r>
        <w:rPr>
          <w:rFonts w:ascii="Times New Roman" w:hAnsi="Times New Roman"/>
        </w:rPr>
        <w:t xml:space="preserve">s of </w:t>
      </w:r>
      <w:r w:rsidRPr="006C365E">
        <w:rPr>
          <w:i/>
        </w:rPr>
        <w:t>C</w:t>
      </w:r>
      <w:r>
        <w:rPr>
          <w:i/>
        </w:rPr>
        <w:t>.</w:t>
      </w:r>
      <w:r w:rsidRPr="006C365E">
        <w:rPr>
          <w:i/>
        </w:rPr>
        <w:t xml:space="preserve"> gigantea</w:t>
      </w:r>
      <w:r>
        <w:rPr>
          <w:rFonts w:ascii="Times New Roman" w:hAnsi="Times New Roman"/>
        </w:rPr>
        <w:t xml:space="preserve">. </w:t>
      </w:r>
      <w:r w:rsidRPr="006C365E">
        <w:rPr>
          <w:rFonts w:ascii="Times New Roman" w:hAnsi="Times New Roman"/>
        </w:rPr>
        <w:t xml:space="preserve">3 </w:t>
      </w:r>
      <w:r>
        <w:rPr>
          <w:rFonts w:ascii="Times New Roman" w:hAnsi="Times New Roman"/>
        </w:rPr>
        <w:t xml:space="preserve">new compounds, </w:t>
      </w:r>
      <w:r w:rsidRPr="006C365E">
        <w:rPr>
          <w:rFonts w:ascii="Times New Roman" w:hAnsi="Times New Roman"/>
        </w:rPr>
        <w:t>calofurfuralside A</w:t>
      </w:r>
      <w:r w:rsidRPr="006C365E">
        <w:rPr>
          <w:rFonts w:ascii="Times New Roman" w:hAnsi="Times New Roman"/>
          <w:b/>
        </w:rPr>
        <w:t xml:space="preserve"> (DK30)</w:t>
      </w:r>
      <w:r w:rsidRPr="006C365E">
        <w:rPr>
          <w:rFonts w:ascii="Times New Roman" w:hAnsi="Times New Roman"/>
        </w:rPr>
        <w:t>, calofurfuralside B</w:t>
      </w:r>
      <w:r w:rsidRPr="006C365E">
        <w:rPr>
          <w:rFonts w:ascii="Times New Roman" w:hAnsi="Times New Roman"/>
          <w:b/>
        </w:rPr>
        <w:t xml:space="preserve"> (DK31)</w:t>
      </w:r>
      <w:r w:rsidRPr="006C365E">
        <w:rPr>
          <w:rFonts w:ascii="Times New Roman" w:hAnsi="Times New Roman"/>
        </w:rPr>
        <w:t>,</w:t>
      </w:r>
      <w:r w:rsidRPr="00815AA2">
        <w:rPr>
          <w:rFonts w:ascii="Times New Roman" w:hAnsi="Times New Roman"/>
        </w:rPr>
        <w:t xml:space="preserve"> and </w:t>
      </w:r>
      <w:r w:rsidRPr="006C365E">
        <w:rPr>
          <w:rFonts w:ascii="Times New Roman" w:hAnsi="Times New Roman"/>
        </w:rPr>
        <w:t>9′-methoxypinoresinol</w:t>
      </w:r>
      <w:r w:rsidRPr="006C365E">
        <w:rPr>
          <w:rFonts w:ascii="Times New Roman" w:hAnsi="Times New Roman"/>
          <w:b/>
        </w:rPr>
        <w:t xml:space="preserve"> (DK32)</w:t>
      </w:r>
      <w:r>
        <w:rPr>
          <w:rFonts w:ascii="Times New Roman" w:hAnsi="Times New Roman"/>
        </w:rPr>
        <w:t xml:space="preserve">, were </w:t>
      </w:r>
      <w:r w:rsidRPr="006C365E">
        <w:rPr>
          <w:rFonts w:ascii="Times New Roman" w:hAnsi="Times New Roman"/>
        </w:rPr>
        <w:t>isolated</w:t>
      </w:r>
      <w:r w:rsidRPr="006C365E">
        <w:rPr>
          <w:rFonts w:ascii="Times New Roman" w:hAnsi="Times New Roman"/>
          <w:b/>
        </w:rPr>
        <w:t xml:space="preserve"> </w:t>
      </w:r>
      <w:r w:rsidRPr="006C365E">
        <w:rPr>
          <w:rFonts w:ascii="Times New Roman" w:hAnsi="Times New Roman"/>
        </w:rPr>
        <w:t>from the leaves</w:t>
      </w:r>
      <w:r>
        <w:rPr>
          <w:rFonts w:ascii="Times New Roman" w:hAnsi="Times New Roman"/>
        </w:rPr>
        <w:t xml:space="preserve"> of </w:t>
      </w:r>
      <w:r w:rsidRPr="006C365E">
        <w:rPr>
          <w:i/>
        </w:rPr>
        <w:t>C</w:t>
      </w:r>
      <w:r>
        <w:rPr>
          <w:i/>
        </w:rPr>
        <w:t>.</w:t>
      </w:r>
      <w:r w:rsidRPr="006C365E">
        <w:rPr>
          <w:i/>
        </w:rPr>
        <w:t xml:space="preserve"> gigantea</w:t>
      </w:r>
      <w:r>
        <w:rPr>
          <w:i/>
        </w:rPr>
        <w:t>.</w:t>
      </w:r>
      <w:r w:rsidR="00387619">
        <w:t xml:space="preserve"> Moreover, 16 compounds were first isolated from </w:t>
      </w:r>
      <w:r w:rsidR="00387619" w:rsidRPr="006C365E">
        <w:rPr>
          <w:i/>
        </w:rPr>
        <w:t>C</w:t>
      </w:r>
      <w:r w:rsidR="00387619">
        <w:rPr>
          <w:i/>
        </w:rPr>
        <w:t>.</w:t>
      </w:r>
      <w:r w:rsidR="00387619" w:rsidRPr="006C365E">
        <w:rPr>
          <w:i/>
        </w:rPr>
        <w:t xml:space="preserve"> gigantea</w:t>
      </w:r>
      <w:r w:rsidR="00CE3AE8">
        <w:t>.</w:t>
      </w:r>
    </w:p>
    <w:p w:rsidR="007918CD" w:rsidRPr="00C55F31" w:rsidRDefault="00373DA0" w:rsidP="00373DA0">
      <w:pPr>
        <w:pStyle w:val="NormalWeb"/>
        <w:shd w:val="clear" w:color="auto" w:fill="FFFFFF"/>
        <w:spacing w:before="0" w:beforeAutospacing="0" w:after="0" w:afterAutospacing="0" w:line="360" w:lineRule="auto"/>
        <w:ind w:right="-18"/>
        <w:jc w:val="both"/>
        <w:rPr>
          <w:rFonts w:asciiTheme="majorHAnsi" w:hAnsiTheme="majorHAnsi" w:cstheme="majorHAnsi"/>
        </w:rPr>
      </w:pPr>
      <w:r>
        <w:t xml:space="preserve">The cardenolic </w:t>
      </w:r>
      <w:r w:rsidRPr="006C365E">
        <w:t xml:space="preserve">compounds </w:t>
      </w:r>
      <w:r>
        <w:t>showed</w:t>
      </w:r>
      <w:r w:rsidRPr="006C365E">
        <w:t xml:space="preserve"> </w:t>
      </w:r>
      <w:r w:rsidR="008B47B1">
        <w:t>significant</w:t>
      </w:r>
      <w:r>
        <w:t xml:space="preserve"> </w:t>
      </w:r>
      <w:r w:rsidRPr="006C365E">
        <w:t>cytotoxic</w:t>
      </w:r>
      <w:r>
        <w:t>ity</w:t>
      </w:r>
      <w:r w:rsidRPr="006C365E">
        <w:t xml:space="preserve"> against PANC-1 </w:t>
      </w:r>
      <w:r>
        <w:t xml:space="preserve">cells under the </w:t>
      </w:r>
      <w:r w:rsidRPr="00440795">
        <w:t xml:space="preserve">normoglycemic </w:t>
      </w:r>
      <w:r>
        <w:t xml:space="preserve">condition with the </w:t>
      </w:r>
      <w:r w:rsidRPr="006C365E">
        <w:t>IC</w:t>
      </w:r>
      <w:r w:rsidRPr="006C365E">
        <w:rPr>
          <w:vertAlign w:val="subscript"/>
        </w:rPr>
        <w:t>50</w:t>
      </w:r>
      <w:r w:rsidRPr="006C365E">
        <w:t xml:space="preserve"> &lt; 1.00 </w:t>
      </w:r>
      <w:r w:rsidRPr="006C365E">
        <w:rPr>
          <w:i/>
        </w:rPr>
        <w:t>μ</w:t>
      </w:r>
      <w:r w:rsidRPr="006C365E">
        <w:t>M</w:t>
      </w:r>
      <w:r>
        <w:t xml:space="preserve">. These compounds from the roots of </w:t>
      </w:r>
      <w:r w:rsidRPr="006C365E">
        <w:rPr>
          <w:i/>
        </w:rPr>
        <w:t>C</w:t>
      </w:r>
      <w:r>
        <w:rPr>
          <w:i/>
        </w:rPr>
        <w:t>.</w:t>
      </w:r>
      <w:r w:rsidRPr="006C365E">
        <w:rPr>
          <w:i/>
        </w:rPr>
        <w:t xml:space="preserve"> gigantea</w:t>
      </w:r>
      <w:r>
        <w:t xml:space="preserve"> were identified as </w:t>
      </w:r>
      <w:r w:rsidRPr="006C365E">
        <w:t xml:space="preserve">gofruside </w:t>
      </w:r>
      <w:r w:rsidRPr="006C365E">
        <w:rPr>
          <w:b/>
        </w:rPr>
        <w:t>(DK2)</w:t>
      </w:r>
      <w:r w:rsidRPr="006C365E">
        <w:t>,</w:t>
      </w:r>
      <w:r w:rsidRPr="006C365E">
        <w:rPr>
          <w:b/>
        </w:rPr>
        <w:t xml:space="preserve"> </w:t>
      </w:r>
      <w:r w:rsidRPr="006C365E">
        <w:t>caloside E</w:t>
      </w:r>
      <w:r w:rsidRPr="006C365E">
        <w:rPr>
          <w:b/>
        </w:rPr>
        <w:t xml:space="preserve"> (DK3)</w:t>
      </w:r>
      <w:r w:rsidRPr="006C365E">
        <w:t xml:space="preserve">, caloside D </w:t>
      </w:r>
      <w:r w:rsidRPr="006C365E">
        <w:rPr>
          <w:b/>
        </w:rPr>
        <w:t>(DK4)</w:t>
      </w:r>
      <w:r w:rsidRPr="006C365E">
        <w:t xml:space="preserve">, caloside B </w:t>
      </w:r>
      <w:r w:rsidRPr="006C365E">
        <w:rPr>
          <w:b/>
        </w:rPr>
        <w:t>(DK5)</w:t>
      </w:r>
      <w:r w:rsidRPr="006C365E">
        <w:t xml:space="preserve">, caloside F </w:t>
      </w:r>
      <w:r w:rsidRPr="006C365E">
        <w:rPr>
          <w:b/>
        </w:rPr>
        <w:t>(DK6)</w:t>
      </w:r>
      <w:r w:rsidRPr="006C365E">
        <w:t xml:space="preserve">, caloside G </w:t>
      </w:r>
      <w:r w:rsidRPr="006C365E">
        <w:rPr>
          <w:b/>
        </w:rPr>
        <w:t>(DK7)</w:t>
      </w:r>
      <w:r w:rsidRPr="006C365E">
        <w:t xml:space="preserve">, caloside C </w:t>
      </w:r>
      <w:r w:rsidRPr="006C365E">
        <w:rPr>
          <w:b/>
        </w:rPr>
        <w:t>(DK8)</w:t>
      </w:r>
      <w:r w:rsidRPr="00CE3AE8">
        <w:t>,</w:t>
      </w:r>
      <w:r w:rsidRPr="006C365E">
        <w:t xml:space="preserve"> </w:t>
      </w:r>
      <w:r>
        <w:t>and</w:t>
      </w:r>
      <w:r w:rsidRPr="006C365E">
        <w:t xml:space="preserve"> caloside A </w:t>
      </w:r>
      <w:r w:rsidRPr="006C365E">
        <w:rPr>
          <w:b/>
        </w:rPr>
        <w:t>(DK11)</w:t>
      </w:r>
      <w:r w:rsidRPr="006C365E">
        <w:t xml:space="preserve">. </w:t>
      </w:r>
      <w:r>
        <w:t>I</w:t>
      </w:r>
      <w:r w:rsidRPr="006C365E">
        <w:t>soliquiritigenin</w:t>
      </w:r>
      <w:r w:rsidRPr="006C365E">
        <w:rPr>
          <w:b/>
        </w:rPr>
        <w:t xml:space="preserve"> (DK17)</w:t>
      </w:r>
      <w:r w:rsidRPr="006C365E">
        <w:t>, calotropone</w:t>
      </w:r>
      <w:r w:rsidRPr="006C365E">
        <w:rPr>
          <w:b/>
        </w:rPr>
        <w:t xml:space="preserve"> (DK22)</w:t>
      </w:r>
      <w:r>
        <w:rPr>
          <w:b/>
        </w:rPr>
        <w:t>,</w:t>
      </w:r>
      <w:r w:rsidRPr="006C365E">
        <w:t xml:space="preserve"> and 9′-methoxypinoresinol</w:t>
      </w:r>
      <w:r w:rsidRPr="006C365E">
        <w:rPr>
          <w:b/>
        </w:rPr>
        <w:t xml:space="preserve"> (DK32) </w:t>
      </w:r>
      <w:r w:rsidRPr="002E1A66">
        <w:t>were isolated from the leaves of</w:t>
      </w:r>
      <w:r>
        <w:rPr>
          <w:b/>
        </w:rPr>
        <w:t xml:space="preserve"> </w:t>
      </w:r>
      <w:r w:rsidRPr="006C365E">
        <w:rPr>
          <w:i/>
        </w:rPr>
        <w:t>C</w:t>
      </w:r>
      <w:r>
        <w:rPr>
          <w:i/>
        </w:rPr>
        <w:t>.</w:t>
      </w:r>
      <w:r w:rsidRPr="006C365E">
        <w:rPr>
          <w:i/>
        </w:rPr>
        <w:t xml:space="preserve"> gigantea</w:t>
      </w:r>
      <w:r w:rsidRPr="006C365E">
        <w:t xml:space="preserve"> </w:t>
      </w:r>
      <w:r>
        <w:t>showed</w:t>
      </w:r>
      <w:r w:rsidRPr="006C365E">
        <w:t xml:space="preserve"> potent cytotoxic</w:t>
      </w:r>
      <w:r>
        <w:t>ity</w:t>
      </w:r>
      <w:r w:rsidRPr="006C365E">
        <w:t xml:space="preserve"> with </w:t>
      </w:r>
      <w:r>
        <w:t xml:space="preserve">the </w:t>
      </w:r>
      <w:r w:rsidRPr="006C365E">
        <w:t>IC</w:t>
      </w:r>
      <w:r w:rsidRPr="006C365E">
        <w:rPr>
          <w:vertAlign w:val="subscript"/>
        </w:rPr>
        <w:t>50</w:t>
      </w:r>
      <w:r w:rsidRPr="006C365E">
        <w:t xml:space="preserve"> </w:t>
      </w:r>
      <w:r>
        <w:t>values of</w:t>
      </w:r>
      <w:r w:rsidR="00CE3AE8">
        <w:t xml:space="preserve"> </w:t>
      </w:r>
      <w:r w:rsidRPr="006C365E">
        <w:t>3.30, 18.70</w:t>
      </w:r>
      <w:r>
        <w:t>,</w:t>
      </w:r>
      <w:r w:rsidRPr="006C365E">
        <w:t xml:space="preserve"> and 3.70 </w:t>
      </w:r>
      <w:r w:rsidRPr="006C365E">
        <w:rPr>
          <w:i/>
        </w:rPr>
        <w:t>μ</w:t>
      </w:r>
      <w:r>
        <w:t>M, respectively</w:t>
      </w:r>
      <w:r w:rsidR="007918CD" w:rsidRPr="00C55F31">
        <w:rPr>
          <w:rFonts w:asciiTheme="majorHAnsi" w:hAnsiTheme="majorHAnsi" w:cstheme="majorHAnsi"/>
        </w:rPr>
        <w:t xml:space="preserve">. </w:t>
      </w:r>
    </w:p>
    <w:p w:rsidR="005C56C6" w:rsidRPr="00C55F31" w:rsidRDefault="004E34C9" w:rsidP="007918CD">
      <w:pPr>
        <w:spacing w:line="360" w:lineRule="auto"/>
        <w:jc w:val="both"/>
        <w:rPr>
          <w:rFonts w:asciiTheme="majorHAnsi" w:hAnsiTheme="majorHAnsi" w:cstheme="majorHAnsi"/>
          <w:b/>
        </w:rPr>
      </w:pPr>
      <w:r>
        <w:rPr>
          <w:rFonts w:asciiTheme="majorHAnsi" w:hAnsiTheme="majorHAnsi" w:cstheme="majorHAnsi"/>
          <w:b/>
        </w:rPr>
        <w:t>3. APPLICATIONS/</w:t>
      </w:r>
      <w:r w:rsidR="00FF7A44">
        <w:rPr>
          <w:rFonts w:asciiTheme="majorHAnsi" w:hAnsiTheme="majorHAnsi" w:cstheme="majorHAnsi"/>
          <w:b/>
        </w:rPr>
        <w:t xml:space="preserve">APPLICABILITY IN PRACTISE OR </w:t>
      </w:r>
      <w:r w:rsidR="007918CD" w:rsidRPr="00C55F31">
        <w:rPr>
          <w:rFonts w:asciiTheme="majorHAnsi" w:hAnsiTheme="majorHAnsi" w:cstheme="majorHAnsi"/>
          <w:b/>
        </w:rPr>
        <w:t>P</w:t>
      </w:r>
      <w:r w:rsidR="00FF7A44">
        <w:rPr>
          <w:rFonts w:asciiTheme="majorHAnsi" w:hAnsiTheme="majorHAnsi" w:cstheme="majorHAnsi"/>
          <w:b/>
        </w:rPr>
        <w:t>R</w:t>
      </w:r>
      <w:r w:rsidR="007918CD" w:rsidRPr="00C55F31">
        <w:rPr>
          <w:rFonts w:asciiTheme="majorHAnsi" w:hAnsiTheme="majorHAnsi" w:cstheme="majorHAnsi"/>
          <w:b/>
        </w:rPr>
        <w:t xml:space="preserve">OBLEMS NEEDED TO CONTINUE TO STUDY RESEARCH </w:t>
      </w:r>
    </w:p>
    <w:p w:rsidR="00B14485" w:rsidRPr="006C365E" w:rsidRDefault="00B14485" w:rsidP="00B14485">
      <w:pPr>
        <w:pStyle w:val="NormalWeb"/>
        <w:shd w:val="clear" w:color="auto" w:fill="FFFFFF"/>
        <w:spacing w:before="0" w:beforeAutospacing="0" w:after="0" w:afterAutospacing="0" w:line="360" w:lineRule="auto"/>
        <w:ind w:right="-18"/>
        <w:jc w:val="both"/>
      </w:pPr>
      <w:r>
        <w:rPr>
          <w:color w:val="212121"/>
          <w:lang w:val="en"/>
        </w:rPr>
        <w:t xml:space="preserve">The </w:t>
      </w:r>
      <w:r w:rsidRPr="006C365E">
        <w:rPr>
          <w:color w:val="212121"/>
          <w:lang w:val="en"/>
        </w:rPr>
        <w:t xml:space="preserve">further </w:t>
      </w:r>
      <w:r w:rsidRPr="006C365E">
        <w:rPr>
          <w:i/>
          <w:color w:val="212121"/>
          <w:lang w:val="en"/>
        </w:rPr>
        <w:t>in vivo</w:t>
      </w:r>
      <w:r w:rsidRPr="006C365E">
        <w:rPr>
          <w:color w:val="212121"/>
          <w:lang w:val="en"/>
        </w:rPr>
        <w:t xml:space="preserve"> </w:t>
      </w:r>
      <w:r w:rsidRPr="006C365E">
        <w:t>cytotoxic</w:t>
      </w:r>
      <w:r>
        <w:t>ity</w:t>
      </w:r>
      <w:r w:rsidRPr="006C365E">
        <w:rPr>
          <w:color w:val="212121"/>
          <w:lang w:val="en"/>
        </w:rPr>
        <w:t xml:space="preserve"> </w:t>
      </w:r>
      <w:r>
        <w:rPr>
          <w:color w:val="212121"/>
          <w:lang w:val="en"/>
        </w:rPr>
        <w:t xml:space="preserve">assay </w:t>
      </w:r>
      <w:r w:rsidR="00894B13">
        <w:rPr>
          <w:color w:val="212121"/>
          <w:lang w:val="en"/>
        </w:rPr>
        <w:t xml:space="preserve">of the potent compounds </w:t>
      </w:r>
      <w:r>
        <w:rPr>
          <w:color w:val="212121"/>
          <w:lang w:val="en"/>
        </w:rPr>
        <w:t>should be</w:t>
      </w:r>
      <w:r w:rsidRPr="006C365E">
        <w:rPr>
          <w:color w:val="212121"/>
          <w:lang w:val="en"/>
        </w:rPr>
        <w:t xml:space="preserve"> </w:t>
      </w:r>
      <w:r>
        <w:rPr>
          <w:color w:val="212121"/>
          <w:lang w:val="en"/>
        </w:rPr>
        <w:t xml:space="preserve">carried out </w:t>
      </w:r>
      <w:r w:rsidR="00894B13">
        <w:rPr>
          <w:color w:val="212121"/>
          <w:lang w:val="en"/>
        </w:rPr>
        <w:t xml:space="preserve">to find </w:t>
      </w:r>
      <w:r>
        <w:rPr>
          <w:color w:val="212121"/>
          <w:lang w:val="en"/>
        </w:rPr>
        <w:t xml:space="preserve">lead </w:t>
      </w:r>
      <w:r w:rsidRPr="005332C3">
        <w:rPr>
          <w:color w:val="212121"/>
          <w:lang w:val="en"/>
        </w:rPr>
        <w:t>compound</w:t>
      </w:r>
      <w:r>
        <w:rPr>
          <w:color w:val="212121"/>
          <w:lang w:val="en"/>
        </w:rPr>
        <w:t>s</w:t>
      </w:r>
      <w:r w:rsidR="00894B13">
        <w:rPr>
          <w:color w:val="212121"/>
          <w:lang w:val="en"/>
        </w:rPr>
        <w:t>, which could be applied to clinical trial.</w:t>
      </w:r>
    </w:p>
    <w:p w:rsidR="007918CD" w:rsidRPr="00C55F31" w:rsidRDefault="00B14485" w:rsidP="00B14485">
      <w:pPr>
        <w:pStyle w:val="NormalWeb"/>
        <w:shd w:val="clear" w:color="auto" w:fill="FFFFFF"/>
        <w:spacing w:before="0" w:beforeAutospacing="0" w:after="0" w:afterAutospacing="0" w:line="360" w:lineRule="auto"/>
        <w:ind w:right="-18"/>
        <w:jc w:val="both"/>
        <w:rPr>
          <w:rFonts w:asciiTheme="majorHAnsi" w:hAnsiTheme="majorHAnsi" w:cstheme="majorHAnsi"/>
        </w:rPr>
      </w:pPr>
      <w:r>
        <w:t xml:space="preserve">The </w:t>
      </w:r>
      <w:r w:rsidR="00894B13">
        <w:t xml:space="preserve">further </w:t>
      </w:r>
      <w:r>
        <w:t xml:space="preserve">investigation on chemical constituents and </w:t>
      </w:r>
      <w:r w:rsidR="00351B20" w:rsidRPr="00351B20">
        <w:rPr>
          <w:i/>
        </w:rPr>
        <w:t>in vitro/in vivo</w:t>
      </w:r>
      <w:r w:rsidR="00351B20">
        <w:t xml:space="preserve"> </w:t>
      </w:r>
      <w:r>
        <w:t xml:space="preserve">cytotoxicity against PANC-1 cells of </w:t>
      </w:r>
      <w:r w:rsidRPr="006C365E">
        <w:t xml:space="preserve">other parts of </w:t>
      </w:r>
      <w:r w:rsidRPr="006C365E">
        <w:rPr>
          <w:i/>
          <w:color w:val="212121"/>
          <w:lang w:val="en"/>
        </w:rPr>
        <w:t>Calotropis gigantea</w:t>
      </w:r>
      <w:r w:rsidRPr="006C365E">
        <w:rPr>
          <w:color w:val="212121"/>
          <w:lang w:val="en"/>
        </w:rPr>
        <w:t xml:space="preserve"> </w:t>
      </w:r>
      <w:r w:rsidRPr="006C365E">
        <w:t>(</w:t>
      </w:r>
      <w:r>
        <w:t xml:space="preserve">e.g. </w:t>
      </w:r>
      <w:r w:rsidRPr="006C365E">
        <w:t xml:space="preserve">flower, </w:t>
      </w:r>
      <w:r w:rsidR="00CE3AE8">
        <w:t>latex</w:t>
      </w:r>
      <w:r w:rsidRPr="006C365E">
        <w:t xml:space="preserve">, stem, </w:t>
      </w:r>
      <w:r>
        <w:t xml:space="preserve">and </w:t>
      </w:r>
      <w:r w:rsidRPr="006C365E">
        <w:t>fruit)</w:t>
      </w:r>
      <w:r>
        <w:t xml:space="preserve"> will be carried out</w:t>
      </w:r>
      <w:r w:rsidR="00AE6878">
        <w:rPr>
          <w:rFonts w:asciiTheme="majorHAnsi" w:hAnsiTheme="majorHAnsi" w:cstheme="majorHAnsi"/>
        </w:rPr>
        <w:t xml:space="preserve"> to </w:t>
      </w:r>
      <w:r w:rsidR="00351B20">
        <w:rPr>
          <w:rFonts w:asciiTheme="majorHAnsi" w:hAnsiTheme="majorHAnsi" w:cstheme="majorHAnsi"/>
        </w:rPr>
        <w:t xml:space="preserve">find the new natural compounds. </w:t>
      </w:r>
    </w:p>
    <w:p w:rsidR="007918CD" w:rsidRPr="00C55F31" w:rsidRDefault="007918CD" w:rsidP="007918CD">
      <w:pPr>
        <w:jc w:val="both"/>
        <w:rPr>
          <w:rFonts w:asciiTheme="majorHAnsi" w:hAnsiTheme="majorHAnsi" w:cstheme="majorHAnsi"/>
        </w:rPr>
      </w:pPr>
    </w:p>
    <w:tbl>
      <w:tblPr>
        <w:tblW w:w="12042" w:type="dxa"/>
        <w:tblInd w:w="288" w:type="dxa"/>
        <w:tblLook w:val="01E0" w:firstRow="1" w:lastRow="1" w:firstColumn="1" w:lastColumn="1" w:noHBand="0" w:noVBand="0"/>
      </w:tblPr>
      <w:tblGrid>
        <w:gridCol w:w="6948"/>
        <w:gridCol w:w="5094"/>
      </w:tblGrid>
      <w:tr w:rsidR="007918CD" w:rsidRPr="00C55F31" w:rsidTr="001A2E76">
        <w:tc>
          <w:tcPr>
            <w:tcW w:w="6948" w:type="dxa"/>
            <w:shd w:val="clear" w:color="auto" w:fill="auto"/>
          </w:tcPr>
          <w:p w:rsidR="00D22F20" w:rsidRDefault="00D22F20" w:rsidP="00D22F20">
            <w:pPr>
              <w:rPr>
                <w:rFonts w:asciiTheme="majorHAnsi" w:hAnsiTheme="majorHAnsi" w:cstheme="majorHAnsi"/>
              </w:rPr>
            </w:pPr>
            <w:r>
              <w:rPr>
                <w:rFonts w:asciiTheme="majorHAnsi" w:hAnsiTheme="majorHAnsi" w:cstheme="majorHAnsi"/>
                <w:b/>
              </w:rPr>
              <w:t xml:space="preserve">   </w:t>
            </w:r>
            <w:r w:rsidR="007918CD" w:rsidRPr="00C55F31">
              <w:rPr>
                <w:rFonts w:asciiTheme="majorHAnsi" w:hAnsiTheme="majorHAnsi" w:cstheme="majorHAnsi"/>
                <w:b/>
              </w:rPr>
              <w:t>S</w:t>
            </w:r>
            <w:r>
              <w:rPr>
                <w:rFonts w:asciiTheme="majorHAnsi" w:hAnsiTheme="majorHAnsi" w:cstheme="majorHAnsi"/>
                <w:b/>
              </w:rPr>
              <w:t>UPERVI  S</w:t>
            </w:r>
            <w:r w:rsidR="007918CD" w:rsidRPr="00C55F31">
              <w:rPr>
                <w:rFonts w:asciiTheme="majorHAnsi" w:hAnsiTheme="majorHAnsi" w:cstheme="majorHAnsi"/>
                <w:b/>
              </w:rPr>
              <w:t xml:space="preserve">OR 1         </w:t>
            </w:r>
            <w:r w:rsidR="00FB5C6D">
              <w:rPr>
                <w:rFonts w:asciiTheme="majorHAnsi" w:hAnsiTheme="majorHAnsi" w:cstheme="majorHAnsi"/>
                <w:b/>
              </w:rPr>
              <w:t xml:space="preserve">     </w:t>
            </w:r>
            <w:r>
              <w:rPr>
                <w:rFonts w:asciiTheme="majorHAnsi" w:hAnsiTheme="majorHAnsi" w:cstheme="majorHAnsi"/>
                <w:b/>
              </w:rPr>
              <w:t xml:space="preserve">               </w:t>
            </w:r>
            <w:r w:rsidR="007918CD" w:rsidRPr="00C55F31">
              <w:rPr>
                <w:rFonts w:asciiTheme="majorHAnsi" w:hAnsiTheme="majorHAnsi" w:cstheme="majorHAnsi"/>
                <w:b/>
              </w:rPr>
              <w:t>S</w:t>
            </w:r>
            <w:r>
              <w:rPr>
                <w:rFonts w:asciiTheme="majorHAnsi" w:hAnsiTheme="majorHAnsi" w:cstheme="majorHAnsi"/>
                <w:b/>
              </w:rPr>
              <w:t>UPERVIS</w:t>
            </w:r>
            <w:r w:rsidR="007918CD" w:rsidRPr="00C55F31">
              <w:rPr>
                <w:rFonts w:asciiTheme="majorHAnsi" w:hAnsiTheme="majorHAnsi" w:cstheme="majorHAnsi"/>
                <w:b/>
              </w:rPr>
              <w:t>OR 2</w:t>
            </w:r>
            <w:r w:rsidR="007918CD" w:rsidRPr="00C55F31">
              <w:rPr>
                <w:rFonts w:asciiTheme="majorHAnsi" w:hAnsiTheme="majorHAnsi" w:cstheme="majorHAnsi"/>
              </w:rPr>
              <w:t xml:space="preserve">           </w:t>
            </w:r>
            <w:r>
              <w:rPr>
                <w:rFonts w:asciiTheme="majorHAnsi" w:hAnsiTheme="majorHAnsi" w:cstheme="majorHAnsi"/>
              </w:rPr>
              <w:t xml:space="preserve">   </w:t>
            </w:r>
            <w:r w:rsidR="00FB5C6D">
              <w:rPr>
                <w:rFonts w:asciiTheme="majorHAnsi" w:hAnsiTheme="majorHAnsi" w:cstheme="majorHAnsi"/>
              </w:rPr>
              <w:t xml:space="preserve"> </w:t>
            </w:r>
            <w:r>
              <w:rPr>
                <w:rFonts w:asciiTheme="majorHAnsi" w:hAnsiTheme="majorHAnsi" w:cstheme="majorHAnsi"/>
              </w:rPr>
              <w:t xml:space="preserve">       </w:t>
            </w:r>
          </w:p>
          <w:p w:rsidR="007918CD" w:rsidRPr="00C55F31" w:rsidRDefault="00D22F20" w:rsidP="00FB5C6D">
            <w:pPr>
              <w:rPr>
                <w:rFonts w:asciiTheme="majorHAnsi" w:hAnsiTheme="majorHAnsi" w:cstheme="majorHAnsi"/>
              </w:rPr>
            </w:pPr>
            <w:r>
              <w:rPr>
                <w:rFonts w:asciiTheme="majorHAnsi" w:hAnsiTheme="majorHAnsi" w:cstheme="majorHAnsi"/>
              </w:rPr>
              <w:t xml:space="preserve">    </w:t>
            </w:r>
            <w:r w:rsidR="007918CD" w:rsidRPr="00C55F31">
              <w:rPr>
                <w:rFonts w:asciiTheme="majorHAnsi" w:hAnsiTheme="majorHAnsi" w:cstheme="majorHAnsi"/>
              </w:rPr>
              <w:t xml:space="preserve">(Sign, full name)                        </w:t>
            </w:r>
            <w:r>
              <w:rPr>
                <w:rFonts w:asciiTheme="majorHAnsi" w:hAnsiTheme="majorHAnsi" w:cstheme="majorHAnsi"/>
              </w:rPr>
              <w:t xml:space="preserve"> </w:t>
            </w:r>
            <w:r w:rsidR="00FB5C6D">
              <w:rPr>
                <w:rFonts w:asciiTheme="majorHAnsi" w:hAnsiTheme="majorHAnsi" w:cstheme="majorHAnsi"/>
              </w:rPr>
              <w:t xml:space="preserve">     </w:t>
            </w:r>
            <w:r w:rsidR="007918CD" w:rsidRPr="00C55F31">
              <w:rPr>
                <w:rFonts w:asciiTheme="majorHAnsi" w:hAnsiTheme="majorHAnsi" w:cstheme="majorHAnsi"/>
              </w:rPr>
              <w:t xml:space="preserve">  (Sign, full name)</w:t>
            </w:r>
          </w:p>
        </w:tc>
        <w:tc>
          <w:tcPr>
            <w:tcW w:w="5094" w:type="dxa"/>
            <w:shd w:val="clear" w:color="auto" w:fill="auto"/>
          </w:tcPr>
          <w:p w:rsidR="007918CD" w:rsidRPr="00C55F31" w:rsidRDefault="007918CD" w:rsidP="001A2E76">
            <w:pPr>
              <w:rPr>
                <w:rFonts w:asciiTheme="majorHAnsi" w:hAnsiTheme="majorHAnsi" w:cstheme="majorHAnsi"/>
                <w:b/>
              </w:rPr>
            </w:pPr>
            <w:r w:rsidRPr="00C55F31">
              <w:rPr>
                <w:rFonts w:asciiTheme="majorHAnsi" w:hAnsiTheme="majorHAnsi" w:cstheme="majorHAnsi"/>
                <w:b/>
              </w:rPr>
              <w:t xml:space="preserve">   PHD STUDENT</w:t>
            </w:r>
          </w:p>
          <w:p w:rsidR="007918CD" w:rsidRPr="00C55F31" w:rsidRDefault="007918CD" w:rsidP="001A2E76">
            <w:pPr>
              <w:rPr>
                <w:rFonts w:asciiTheme="majorHAnsi" w:hAnsiTheme="majorHAnsi" w:cstheme="majorHAnsi"/>
              </w:rPr>
            </w:pPr>
            <w:r w:rsidRPr="00C55F31">
              <w:rPr>
                <w:rFonts w:asciiTheme="majorHAnsi" w:hAnsiTheme="majorHAnsi" w:cstheme="majorHAnsi"/>
              </w:rPr>
              <w:t xml:space="preserve">    (Sign, full name)</w:t>
            </w:r>
          </w:p>
          <w:p w:rsidR="007918CD" w:rsidRPr="00C55F31" w:rsidRDefault="007918CD" w:rsidP="001A2E76">
            <w:pPr>
              <w:jc w:val="center"/>
              <w:rPr>
                <w:rFonts w:asciiTheme="majorHAnsi" w:hAnsiTheme="majorHAnsi" w:cstheme="majorHAnsi"/>
              </w:rPr>
            </w:pPr>
          </w:p>
          <w:p w:rsidR="007918CD" w:rsidRPr="00C55F31" w:rsidRDefault="007918CD" w:rsidP="001A2E76">
            <w:pPr>
              <w:jc w:val="center"/>
              <w:rPr>
                <w:rFonts w:asciiTheme="majorHAnsi" w:hAnsiTheme="majorHAnsi" w:cstheme="majorHAnsi"/>
              </w:rPr>
            </w:pPr>
          </w:p>
          <w:p w:rsidR="007918CD" w:rsidRPr="00C55F31" w:rsidRDefault="007918CD" w:rsidP="001A2E76">
            <w:pPr>
              <w:jc w:val="center"/>
              <w:rPr>
                <w:rFonts w:asciiTheme="majorHAnsi" w:hAnsiTheme="majorHAnsi" w:cstheme="majorHAnsi"/>
              </w:rPr>
            </w:pPr>
          </w:p>
          <w:p w:rsidR="007918CD" w:rsidRPr="00C55F31" w:rsidRDefault="007918CD" w:rsidP="001A2E76">
            <w:pPr>
              <w:jc w:val="center"/>
              <w:rPr>
                <w:rFonts w:asciiTheme="majorHAnsi" w:hAnsiTheme="majorHAnsi" w:cstheme="majorHAnsi"/>
              </w:rPr>
            </w:pPr>
          </w:p>
        </w:tc>
      </w:tr>
    </w:tbl>
    <w:p w:rsidR="007918CD" w:rsidRPr="00C55F31" w:rsidRDefault="007918CD" w:rsidP="007918CD">
      <w:pPr>
        <w:rPr>
          <w:rFonts w:asciiTheme="majorHAnsi" w:hAnsiTheme="majorHAnsi" w:cstheme="majorHAnsi"/>
        </w:rPr>
      </w:pPr>
    </w:p>
    <w:p w:rsidR="007918CD" w:rsidRPr="00C55F31" w:rsidRDefault="00FB5C6D" w:rsidP="00FB5C6D">
      <w:pPr>
        <w:tabs>
          <w:tab w:val="left" w:pos="2847"/>
          <w:tab w:val="center" w:pos="4986"/>
        </w:tabs>
        <w:ind w:left="-709" w:right="-897"/>
        <w:rPr>
          <w:rFonts w:asciiTheme="majorHAnsi" w:hAnsiTheme="majorHAnsi" w:cstheme="majorHAnsi"/>
          <w:b/>
        </w:rPr>
      </w:pPr>
      <w:r>
        <w:rPr>
          <w:sz w:val="26"/>
          <w:szCs w:val="26"/>
        </w:rPr>
        <w:t>As</w:t>
      </w:r>
      <w:r>
        <w:rPr>
          <w:sz w:val="26"/>
          <w:szCs w:val="26"/>
        </w:rPr>
        <w:t xml:space="preserve">soc. Prof. Dr. Nguyễn Trung Nhân   </w:t>
      </w:r>
      <w:r>
        <w:rPr>
          <w:sz w:val="26"/>
          <w:szCs w:val="26"/>
        </w:rPr>
        <w:tab/>
      </w:r>
      <w:r>
        <w:rPr>
          <w:sz w:val="26"/>
          <w:szCs w:val="26"/>
        </w:rPr>
        <w:t xml:space="preserve">Assoc. Prof. Dr. </w:t>
      </w:r>
      <w:r>
        <w:rPr>
          <w:sz w:val="26"/>
          <w:szCs w:val="26"/>
        </w:rPr>
        <w:t>Tôn Thất Quang   Nguyễn Hữu Duy Khang</w:t>
      </w:r>
      <w:r w:rsidR="007918CD" w:rsidRPr="00C55F31">
        <w:rPr>
          <w:rFonts w:asciiTheme="majorHAnsi" w:hAnsiTheme="majorHAnsi" w:cstheme="majorHAnsi"/>
          <w:b/>
        </w:rPr>
        <w:tab/>
      </w:r>
    </w:p>
    <w:p w:rsidR="007918CD" w:rsidRPr="00C55F31" w:rsidRDefault="007918CD" w:rsidP="007918CD">
      <w:pPr>
        <w:tabs>
          <w:tab w:val="left" w:pos="2847"/>
          <w:tab w:val="center" w:pos="4986"/>
        </w:tabs>
        <w:rPr>
          <w:rFonts w:asciiTheme="majorHAnsi" w:hAnsiTheme="majorHAnsi" w:cstheme="majorHAnsi"/>
          <w:b/>
        </w:rPr>
      </w:pPr>
    </w:p>
    <w:p w:rsidR="00D22F20" w:rsidRDefault="007918CD" w:rsidP="00D22F20">
      <w:pPr>
        <w:jc w:val="center"/>
        <w:rPr>
          <w:b/>
          <w:sz w:val="26"/>
          <w:szCs w:val="26"/>
        </w:rPr>
      </w:pPr>
      <w:r w:rsidRPr="00C55F31">
        <w:rPr>
          <w:rFonts w:asciiTheme="majorHAnsi" w:hAnsiTheme="majorHAnsi" w:cstheme="majorHAnsi"/>
          <w:b/>
        </w:rPr>
        <w:tab/>
      </w:r>
      <w:r w:rsidR="00D22F20">
        <w:rPr>
          <w:b/>
          <w:sz w:val="26"/>
          <w:szCs w:val="26"/>
        </w:rPr>
        <w:t xml:space="preserve">CONFIRMATION OF THE UNIVERSITY OF SCIENCE </w:t>
      </w:r>
    </w:p>
    <w:p w:rsidR="00D22F20" w:rsidRDefault="00D22F20" w:rsidP="00D22F20">
      <w:pPr>
        <w:jc w:val="center"/>
        <w:rPr>
          <w:b/>
          <w:sz w:val="26"/>
          <w:szCs w:val="26"/>
        </w:rPr>
      </w:pPr>
      <w:r>
        <w:rPr>
          <w:b/>
          <w:sz w:val="26"/>
          <w:szCs w:val="26"/>
        </w:rPr>
        <w:t>VICE PRESIDENT</w:t>
      </w:r>
    </w:p>
    <w:p w:rsidR="007E71C8" w:rsidRDefault="007E71C8" w:rsidP="00D22F20">
      <w:pPr>
        <w:tabs>
          <w:tab w:val="center" w:pos="4986"/>
        </w:tabs>
        <w:rPr>
          <w:rFonts w:asciiTheme="majorHAnsi" w:hAnsiTheme="majorHAnsi" w:cstheme="majorHAnsi"/>
          <w:b/>
        </w:rPr>
      </w:pPr>
    </w:p>
    <w:p w:rsidR="00265537" w:rsidRDefault="00265537" w:rsidP="00D22F20">
      <w:pPr>
        <w:tabs>
          <w:tab w:val="center" w:pos="4986"/>
        </w:tabs>
        <w:rPr>
          <w:rFonts w:asciiTheme="majorHAnsi" w:hAnsiTheme="majorHAnsi" w:cstheme="majorHAnsi"/>
          <w:b/>
        </w:rPr>
      </w:pPr>
    </w:p>
    <w:p w:rsidR="00265537" w:rsidRDefault="00265537" w:rsidP="00D22F20">
      <w:pPr>
        <w:tabs>
          <w:tab w:val="center" w:pos="4986"/>
        </w:tabs>
        <w:rPr>
          <w:rFonts w:asciiTheme="majorHAnsi" w:hAnsiTheme="majorHAnsi" w:cstheme="majorHAnsi"/>
          <w:b/>
        </w:rPr>
      </w:pPr>
    </w:p>
    <w:p w:rsidR="00265537" w:rsidRDefault="00265537" w:rsidP="00D22F20">
      <w:pPr>
        <w:tabs>
          <w:tab w:val="center" w:pos="4986"/>
        </w:tabs>
        <w:rPr>
          <w:rFonts w:asciiTheme="majorHAnsi" w:hAnsiTheme="majorHAnsi" w:cstheme="majorHAnsi"/>
          <w:b/>
        </w:rPr>
      </w:pPr>
      <w:bookmarkStart w:id="0" w:name="_GoBack"/>
      <w:bookmarkEnd w:id="0"/>
    </w:p>
    <w:p w:rsidR="00265537" w:rsidRDefault="00265537" w:rsidP="00D22F20">
      <w:pPr>
        <w:tabs>
          <w:tab w:val="center" w:pos="4986"/>
        </w:tabs>
        <w:rPr>
          <w:rFonts w:asciiTheme="majorHAnsi" w:hAnsiTheme="majorHAnsi" w:cstheme="majorHAnsi"/>
          <w:b/>
        </w:rPr>
      </w:pPr>
    </w:p>
    <w:p w:rsidR="00265537" w:rsidRPr="00C55F31" w:rsidRDefault="00265537" w:rsidP="00265537">
      <w:pPr>
        <w:tabs>
          <w:tab w:val="center" w:pos="4536"/>
        </w:tabs>
        <w:rPr>
          <w:rFonts w:asciiTheme="majorHAnsi" w:hAnsiTheme="majorHAnsi" w:cstheme="majorHAnsi"/>
          <w:b/>
        </w:rPr>
      </w:pPr>
      <w:r>
        <w:rPr>
          <w:b/>
          <w:sz w:val="26"/>
          <w:szCs w:val="26"/>
        </w:rPr>
        <w:tab/>
      </w:r>
      <w:r w:rsidRPr="0031298A">
        <w:rPr>
          <w:b/>
          <w:sz w:val="26"/>
          <w:szCs w:val="26"/>
        </w:rPr>
        <w:t>Tran Le Quan</w:t>
      </w:r>
    </w:p>
    <w:sectPr w:rsidR="00265537" w:rsidRPr="00C55F31" w:rsidSect="007918CD">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3"/>
    <w:family w:val="swiss"/>
    <w:pitch w:val="variable"/>
    <w:sig w:usb0="E1002EFF" w:usb1="C000605B" w:usb2="00000029" w:usb3="00000000" w:csb0="000101FF"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I-Times">
    <w:altName w:val="Times New Roman"/>
    <w:charset w:val="00"/>
    <w:family w:val="auto"/>
    <w:pitch w:val="variable"/>
    <w:sig w:usb0="00000001"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D4FB2"/>
    <w:multiLevelType w:val="hybridMultilevel"/>
    <w:tmpl w:val="33A491DE"/>
    <w:lvl w:ilvl="0" w:tplc="00000019">
      <w:start w:val="1"/>
      <w:numFmt w:val="bullet"/>
      <w:lvlText w:val="-"/>
      <w:lvlJc w:val="left"/>
      <w:pPr>
        <w:ind w:left="1440" w:hanging="360"/>
      </w:pPr>
      <w:rPr>
        <w:rFonts w:ascii="Tahoma"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4096" w:nlCheck="1" w:checkStyle="0"/>
  <w:activeWritingStyle w:appName="MSWord" w:lang="de-DE" w:vendorID="64" w:dllVersion="4096" w:nlCheck="1" w:checkStyle="0"/>
  <w:activeWritingStyle w:appName="MSWord" w:lang="en-US" w:vendorID="64" w:dllVersion="131078" w:nlCheck="1" w:checkStyle="1"/>
  <w:activeWritingStyle w:appName="MSWord" w:lang="fr-FR" w:vendorID="64" w:dllVersion="131078" w:nlCheck="1" w:checkStyle="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8CD"/>
    <w:rsid w:val="001045A0"/>
    <w:rsid w:val="00151B3C"/>
    <w:rsid w:val="001665A1"/>
    <w:rsid w:val="001D15B1"/>
    <w:rsid w:val="00201855"/>
    <w:rsid w:val="00210B0A"/>
    <w:rsid w:val="00257639"/>
    <w:rsid w:val="00265537"/>
    <w:rsid w:val="00296003"/>
    <w:rsid w:val="002A210F"/>
    <w:rsid w:val="00317DB1"/>
    <w:rsid w:val="00335D3E"/>
    <w:rsid w:val="00341C60"/>
    <w:rsid w:val="00351B20"/>
    <w:rsid w:val="00365CB8"/>
    <w:rsid w:val="00373DA0"/>
    <w:rsid w:val="00387619"/>
    <w:rsid w:val="00492F21"/>
    <w:rsid w:val="004E34C9"/>
    <w:rsid w:val="005008BE"/>
    <w:rsid w:val="00507D3C"/>
    <w:rsid w:val="00516C8F"/>
    <w:rsid w:val="00552E80"/>
    <w:rsid w:val="00572867"/>
    <w:rsid w:val="005757D7"/>
    <w:rsid w:val="005A410B"/>
    <w:rsid w:val="005C56C6"/>
    <w:rsid w:val="006052A2"/>
    <w:rsid w:val="00664CB4"/>
    <w:rsid w:val="006A73DD"/>
    <w:rsid w:val="006F36FC"/>
    <w:rsid w:val="0071174A"/>
    <w:rsid w:val="007918CD"/>
    <w:rsid w:val="007C3E41"/>
    <w:rsid w:val="007E71C8"/>
    <w:rsid w:val="008814B4"/>
    <w:rsid w:val="00894B13"/>
    <w:rsid w:val="008B47B1"/>
    <w:rsid w:val="008B5964"/>
    <w:rsid w:val="008C224D"/>
    <w:rsid w:val="008C3E0D"/>
    <w:rsid w:val="009602A9"/>
    <w:rsid w:val="00A02F16"/>
    <w:rsid w:val="00A27869"/>
    <w:rsid w:val="00A90EBC"/>
    <w:rsid w:val="00AB33B6"/>
    <w:rsid w:val="00AE6878"/>
    <w:rsid w:val="00AE7DE8"/>
    <w:rsid w:val="00AF7EEC"/>
    <w:rsid w:val="00B14485"/>
    <w:rsid w:val="00B967FA"/>
    <w:rsid w:val="00BD3842"/>
    <w:rsid w:val="00C55F31"/>
    <w:rsid w:val="00CB2303"/>
    <w:rsid w:val="00CE3AE8"/>
    <w:rsid w:val="00D1681E"/>
    <w:rsid w:val="00D16867"/>
    <w:rsid w:val="00D22F20"/>
    <w:rsid w:val="00D32F62"/>
    <w:rsid w:val="00D54FEA"/>
    <w:rsid w:val="00DD56C5"/>
    <w:rsid w:val="00E24D0D"/>
    <w:rsid w:val="00FB5C6D"/>
    <w:rsid w:val="00FD5FAA"/>
    <w:rsid w:val="00FE6C1D"/>
    <w:rsid w:val="00FF7A44"/>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8CD"/>
    <w:pPr>
      <w:spacing w:after="0" w:line="240" w:lineRule="auto"/>
    </w:pPr>
    <w:rPr>
      <w:rFonts w:ascii="VNI-Times" w:eastAsia="Times New Roman" w:hAnsi="VNI-Time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18CD"/>
    <w:pPr>
      <w:spacing w:before="100" w:beforeAutospacing="1" w:after="100" w:afterAutospacing="1"/>
      <w:ind w:firstLine="360"/>
    </w:pPr>
    <w:rPr>
      <w:rFonts w:ascii="Times New Roman" w:hAnsi="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8CD"/>
    <w:pPr>
      <w:spacing w:after="0" w:line="240" w:lineRule="auto"/>
    </w:pPr>
    <w:rPr>
      <w:rFonts w:ascii="VNI-Times" w:eastAsia="Times New Roman" w:hAnsi="VNI-Time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18CD"/>
    <w:pPr>
      <w:spacing w:before="100" w:beforeAutospacing="1" w:after="100" w:afterAutospacing="1"/>
      <w:ind w:firstLine="360"/>
    </w:pPr>
    <w:rPr>
      <w:rFonts w:ascii="Times New Roman" w:hAnsi="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293732">
      <w:bodyDiv w:val="1"/>
      <w:marLeft w:val="0"/>
      <w:marRight w:val="0"/>
      <w:marTop w:val="0"/>
      <w:marBottom w:val="0"/>
      <w:divBdr>
        <w:top w:val="none" w:sz="0" w:space="0" w:color="auto"/>
        <w:left w:val="none" w:sz="0" w:space="0" w:color="auto"/>
        <w:bottom w:val="none" w:sz="0" w:space="0" w:color="auto"/>
        <w:right w:val="none" w:sz="0" w:space="0" w:color="auto"/>
      </w:divBdr>
    </w:div>
    <w:div w:id="189774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dcterms:created xsi:type="dcterms:W3CDTF">2018-06-05T15:10:00Z</dcterms:created>
  <dcterms:modified xsi:type="dcterms:W3CDTF">2018-06-08T17:48:00Z</dcterms:modified>
</cp:coreProperties>
</file>